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A73E39" w14:textId="77777777" w:rsidR="00DE5FCE" w:rsidRDefault="00C162C9">
      <w:pPr>
        <w:spacing w:line="240" w:lineRule="auto"/>
        <w:rPr>
          <w:rFonts w:ascii="Sakkal Majalla" w:hAnsi="Sakkal Majalla"/>
          <w:sz w:val="36"/>
          <w:szCs w:val="36"/>
          <w:lang w:val="en-AU"/>
        </w:rPr>
      </w:pPr>
      <w:r>
        <w:rPr>
          <w:rFonts w:ascii="Sakkal Majalla" w:hAnsi="Sakkal Majalla" w:hint="cs"/>
          <w:noProof/>
          <w:sz w:val="36"/>
          <w:szCs w:val="36"/>
        </w:rPr>
        <mc:AlternateContent>
          <mc:Choice Requires="wps">
            <w:drawing>
              <wp:anchor distT="0" distB="0" distL="0" distR="0" simplePos="0" relativeHeight="3" behindDoc="0" locked="0" layoutInCell="1" allowOverlap="1" wp14:anchorId="3C417D36" wp14:editId="376D561C">
                <wp:simplePos x="0" y="0"/>
                <wp:positionH relativeFrom="margin">
                  <wp:align>left</wp:align>
                </wp:positionH>
                <wp:positionV relativeFrom="paragraph">
                  <wp:posOffset>-330938</wp:posOffset>
                </wp:positionV>
                <wp:extent cx="2886075" cy="638175"/>
                <wp:effectExtent l="0" t="0" r="0" b="0"/>
                <wp:wrapNone/>
                <wp:docPr id="1026" name="Text Box 1608691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86075" cy="638175"/>
                        </a:xfrm>
                        <a:prstGeom prst="rect">
                          <a:avLst/>
                        </a:prstGeom>
                        <a:ln>
                          <a:noFill/>
                        </a:ln>
                      </wps:spPr>
                      <wps:txbx>
                        <w:txbxContent>
                          <w:p w14:paraId="7BE12C2F" w14:textId="547F0CA0" w:rsidR="00DE5FCE" w:rsidRDefault="00C162C9">
                            <w:pPr>
                              <w:jc w:val="center"/>
                              <w:rPr>
                                <w:rFonts w:ascii="Sakkal Majalla" w:hAnsi="Sakkal Majalla"/>
                                <w:b/>
                                <w:bCs/>
                                <w:sz w:val="56"/>
                                <w:szCs w:val="72"/>
                                <w:rtl/>
                                <w:lang w:bidi="ar-SY"/>
                              </w:rPr>
                            </w:pPr>
                            <w:r>
                              <w:rPr>
                                <w:rFonts w:ascii="Sakkal Majalla" w:hAnsi="Sakkal Majalla" w:hint="cs"/>
                                <w:b/>
                                <w:bCs/>
                                <w:sz w:val="56"/>
                                <w:szCs w:val="72"/>
                                <w:rtl/>
                                <w:lang w:bidi="ar-SY"/>
                              </w:rPr>
                              <w:t>دليل الم</w:t>
                            </w:r>
                            <w:r w:rsidR="00E77521">
                              <w:rPr>
                                <w:rFonts w:ascii="Sakkal Majalla" w:hAnsi="Sakkal Majalla" w:hint="cs"/>
                                <w:b/>
                                <w:bCs/>
                                <w:sz w:val="56"/>
                                <w:szCs w:val="72"/>
                                <w:rtl/>
                                <w:lang w:bidi="ar-SY"/>
                              </w:rPr>
                              <w:t>ت</w:t>
                            </w:r>
                            <w:r>
                              <w:rPr>
                                <w:rFonts w:ascii="Sakkal Majalla" w:hAnsi="Sakkal Majalla" w:hint="cs"/>
                                <w:b/>
                                <w:bCs/>
                                <w:sz w:val="56"/>
                                <w:szCs w:val="72"/>
                                <w:rtl/>
                                <w:lang w:bidi="ar-SY"/>
                              </w:rPr>
                              <w:t>درب</w:t>
                            </w:r>
                          </w:p>
                        </w:txbxContent>
                      </wps:txbx>
                      <wps:bodyPr vert="horz" wrap="square" lIns="91440" tIns="45720" rIns="91440" bIns="45720" anchor="t">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417D36" id="Text Box 1608691345" o:spid="_x0000_s1026" style="position:absolute;left:0;text-align:left;margin-left:0;margin-top:-26.05pt;width:227.25pt;height:50.25pt;z-index:3;visibility:visible;mso-wrap-style:square;mso-width-percent:0;mso-height-percent:0;mso-wrap-distance-left:0;mso-wrap-distance-top:0;mso-wrap-distance-right:0;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" filled="f" stroked="f">
                <v:textbox>
                  <w:txbxContent>
                    <w:p w14:paraId="7BE12C2F" w14:textId="547F0CA0" w:rsidR="00DE5FCE" w:rsidRDefault="00C162C9">
                      <w:pPr>
                        <w:jc w:val="center"/>
                        <w:rPr>
                          <w:rFonts w:ascii="Sakkal Majalla" w:hAnsi="Sakkal Majalla"/>
                          <w:b/>
                          <w:bCs/>
                          <w:sz w:val="56"/>
                          <w:szCs w:val="72"/>
                          <w:rtl/>
                          <w:lang w:bidi="ar-SY"/>
                        </w:rPr>
                      </w:pPr>
                      <w:r>
                        <w:rPr>
                          <w:rFonts w:ascii="Sakkal Majalla" w:hAnsi="Sakkal Majalla" w:hint="cs"/>
                          <w:b/>
                          <w:bCs/>
                          <w:sz w:val="56"/>
                          <w:szCs w:val="72"/>
                          <w:rtl/>
                          <w:lang w:bidi="ar-SY"/>
                        </w:rPr>
                        <w:t>دليل الم</w:t>
                      </w:r>
                      <w:r w:rsidR="00E77521">
                        <w:rPr>
                          <w:rFonts w:ascii="Sakkal Majalla" w:hAnsi="Sakkal Majalla" w:hint="cs"/>
                          <w:b/>
                          <w:bCs/>
                          <w:sz w:val="56"/>
                          <w:szCs w:val="72"/>
                          <w:rtl/>
                          <w:lang w:bidi="ar-SY"/>
                        </w:rPr>
                        <w:t>ت</w:t>
                      </w:r>
                      <w:r>
                        <w:rPr>
                          <w:rFonts w:ascii="Sakkal Majalla" w:hAnsi="Sakkal Majalla" w:hint="cs"/>
                          <w:b/>
                          <w:bCs/>
                          <w:sz w:val="56"/>
                          <w:szCs w:val="72"/>
                          <w:rtl/>
                          <w:lang w:bidi="ar-SY"/>
                        </w:rPr>
                        <w:t>درب</w:t>
                      </w:r>
                    </w:p>
                  </w:txbxContent>
                </v:textbox>
                <w10:wrap anchorx="margin"/>
              </v:rect>
            </w:pict>
          </mc:Fallback>
        </mc:AlternateContent>
      </w:r>
      <w:r>
        <w:rPr>
          <w:rFonts w:ascii="Sakkal Majalla" w:hAnsi="Sakkal Majalla" w:hint="cs"/>
          <w:noProof/>
          <w:sz w:val="36"/>
          <w:szCs w:val="36"/>
        </w:rPr>
        <mc:AlternateContent>
          <mc:Choice Requires="wpg">
            <w:drawing>
              <wp:anchor distT="0" distB="0" distL="0" distR="0" simplePos="0" relativeHeight="2" behindDoc="0" locked="0" layoutInCell="1" allowOverlap="1" wp14:anchorId="788D53AC" wp14:editId="60CFF614">
                <wp:simplePos x="0" y="0"/>
                <wp:positionH relativeFrom="column">
                  <wp:posOffset>-2409825</wp:posOffset>
                </wp:positionH>
                <wp:positionV relativeFrom="paragraph">
                  <wp:posOffset>-114300</wp:posOffset>
                </wp:positionV>
                <wp:extent cx="10131425" cy="552450"/>
                <wp:effectExtent l="0" t="0" r="3175" b="0"/>
                <wp:wrapNone/>
                <wp:docPr id="1027"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131425" cy="552450"/>
                          <a:chOff x="-903768" y="0"/>
                          <a:chExt cx="10131490" cy="957943"/>
                        </a:xfrm>
                      </wpg:grpSpPr>
                      <wps:wsp>
                        <wps:cNvPr id="1" name="Rectangle 1"/>
                        <wps:cNvSpPr/>
                        <wps:spPr>
                          <a:xfrm>
                            <a:off x="4411216" y="0"/>
                            <a:ext cx="4816506" cy="957943"/>
                          </a:xfrm>
                          <a:prstGeom prst="rect">
                            <a:avLst/>
                          </a:prstGeom>
                          <a:solidFill>
                            <a:srgbClr val="A5A5A5"/>
                          </a:solidFill>
                          <a:ln>
                            <a:noFill/>
                          </a:ln>
                        </wps:spPr>
                        <wps:bodyPr>
                          <a:prstTxWarp prst="textNoShape">
                            <a:avLst/>
                          </a:prstTxWarp>
                        </wps:bodyPr>
                      </wps:wsp>
                      <wps:wsp>
                        <wps:cNvPr id="2" name="Rectangle 2"/>
                        <wps:cNvSpPr/>
                        <wps:spPr>
                          <a:xfrm>
                            <a:off x="-903768" y="0"/>
                            <a:ext cx="2609410" cy="957943"/>
                          </a:xfrm>
                          <a:prstGeom prst="rect">
                            <a:avLst/>
                          </a:prstGeom>
                          <a:solidFill>
                            <a:srgbClr val="A5A5A5"/>
                          </a:solidFill>
                          <a:ln>
                            <a:noFill/>
                          </a:ln>
                        </wps:spPr>
                        <wps:bodyPr>
                          <a:prstTxWarp prst="textNoShape">
                            <a:avLst/>
                          </a:prstTxWarp>
                        </wps:bodyPr>
                      </wps:wsp>
                    </wpg:wgp>
                  </a:graphicData>
                </a:graphic>
                <wp14:sizeRelH relativeFrom="margin">
                  <wp14:pctWidth>0</wp14:pctWidth>
                </wp14:sizeRelH>
                <wp14:sizeRelV relativeFrom="margin">
                  <wp14:pctHeight>0</wp14:pctHeight>
                </wp14:sizeRelV>
              </wp:anchor>
            </w:drawing>
          </mc:Choice>
          <mc:Fallback xmlns:wpsCustomData="http://www.wps.cn/officeDocument/2013/wpsCustomData">
            <w:pict>
              <v:group id="1027" filled="f" stroked="f" style="position:absolute;margin-left:-189.75pt;margin-top:-9.0pt;width:797.75pt;height:43.5pt;z-index:2;mso-position-horizontal-relative:text;mso-position-vertical-relative:text;mso-width-percent:0;mso-height-percent:0;mso-width-relative:margin;mso-height-relative:margin;mso-wrap-distance-left:0.0pt;mso-wrap-distance-right:0.0pt;visibility:visible;" coordsize="10131490,957943" coordorigin="-903768,0">
                <v:rect id="1028" fillcolor="#a5a5a5" stroked="f" style="position:absolute;left:4411216;top:0;width:4816506;height:957943;z-index:2;mso-position-horizontal-relative:page;mso-position-vertical-relative:page;mso-width-relative:page;mso-height-relative:page;visibility:visible;">
                  <v:stroke on="f" joinstyle="miter" color="#31538f" weight="1.0pt"/>
                  <v:fill/>
                </v:rect>
                <v:rect id="1029" fillcolor="#a5a5a5" stroked="f" style="position:absolute;left:-903768;top:0;width:2609410;height:957943;z-index:3;mso-position-horizontal-relative:page;mso-position-vertical-relative:page;mso-width-relative:page;mso-height-relative:page;visibility:visible;">
                  <v:stroke on="f" joinstyle="miter" color="#31538f" weight="1.0pt"/>
                  <v:fill/>
                </v:rect>
                <v:fill/>
              </v:group>
            </w:pict>
          </mc:Fallback>
        </mc:AlternateContent>
      </w:r>
      <w:r>
        <w:rPr>
          <w:rFonts w:ascii="Sakkal Majalla" w:hAnsi="Sakkal Majalla" w:hint="cs"/>
          <w:noProof/>
          <w:sz w:val="36"/>
          <w:szCs w:val="36"/>
        </w:rPr>
        <mc:AlternateContent>
          <mc:Choice Requires="wpg">
            <w:drawing>
              <wp:anchor distT="0" distB="0" distL="0" distR="0" simplePos="0" relativeHeight="4" behindDoc="0" locked="0" layoutInCell="1" allowOverlap="1" wp14:anchorId="25203C34" wp14:editId="60B24FAF">
                <wp:simplePos x="0" y="0"/>
                <wp:positionH relativeFrom="column">
                  <wp:posOffset>1913255</wp:posOffset>
                </wp:positionH>
                <wp:positionV relativeFrom="paragraph">
                  <wp:posOffset>-612775</wp:posOffset>
                </wp:positionV>
                <wp:extent cx="572357" cy="138942"/>
                <wp:effectExtent l="0" t="0" r="18415" b="13970"/>
                <wp:wrapNone/>
                <wp:docPr id="1030"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2357" cy="138942"/>
                          <a:chOff x="0" y="0"/>
                          <a:chExt cx="811168" cy="196896"/>
                        </a:xfrm>
                        <a:solidFill>
                          <a:srgbClr val="168489"/>
                        </a:solidFill>
                      </wpg:grpSpPr>
                      <wps:wsp>
                        <wps:cNvPr id="3" name="Oval 3"/>
                        <wps:cNvSpPr/>
                        <wps:spPr>
                          <a:xfrm>
                            <a:off x="0" y="0"/>
                            <a:ext cx="196896" cy="196896"/>
                          </a:xfrm>
                          <a:prstGeom prst="ellipse">
                            <a:avLst/>
                          </a:prstGeom>
                          <a:grpFill/>
                          <a:ln w="12700" cap="flat" cmpd="sng">
                            <a:solidFill>
                              <a:srgbClr val="168489"/>
                            </a:solidFill>
                            <a:prstDash val="solid"/>
                            <a:miter/>
                            <a:headEnd/>
                            <a:tailEnd/>
                          </a:ln>
                        </wps:spPr>
                        <wps:bodyPr>
                          <a:prstTxWarp prst="textNoShape">
                            <a:avLst/>
                          </a:prstTxWarp>
                        </wps:bodyPr>
                      </wps:wsp>
                      <wps:wsp>
                        <wps:cNvPr id="4" name="Oval 4"/>
                        <wps:cNvSpPr/>
                        <wps:spPr>
                          <a:xfrm>
                            <a:off x="307136" y="0"/>
                            <a:ext cx="196896" cy="196896"/>
                          </a:xfrm>
                          <a:prstGeom prst="ellipse">
                            <a:avLst/>
                          </a:prstGeom>
                          <a:grpFill/>
                          <a:ln w="12700" cap="flat" cmpd="sng">
                            <a:solidFill>
                              <a:srgbClr val="168489"/>
                            </a:solidFill>
                            <a:prstDash val="solid"/>
                            <a:miter/>
                            <a:headEnd/>
                            <a:tailEnd/>
                          </a:ln>
                        </wps:spPr>
                        <wps:bodyPr>
                          <a:prstTxWarp prst="textNoShape">
                            <a:avLst/>
                          </a:prstTxWarp>
                        </wps:bodyPr>
                      </wps:wsp>
                      <wps:wsp>
                        <wps:cNvPr id="5" name="Oval 5"/>
                        <wps:cNvSpPr/>
                        <wps:spPr>
                          <a:xfrm>
                            <a:off x="614272" y="0"/>
                            <a:ext cx="196896" cy="196896"/>
                          </a:xfrm>
                          <a:prstGeom prst="ellipse">
                            <a:avLst/>
                          </a:prstGeom>
                          <a:grpFill/>
                          <a:ln w="12700" cap="flat" cmpd="sng">
                            <a:solidFill>
                              <a:srgbClr val="168489"/>
                            </a:solidFill>
                            <a:prstDash val="solid"/>
                            <a:miter/>
                            <a:headEnd/>
                            <a:tailEnd/>
                          </a:ln>
                        </wps:spPr>
                        <wps:bodyPr>
                          <a:prstTxWarp prst="textNoShape">
                            <a:avLst/>
                          </a:prstTxWarp>
                        </wps:bodyPr>
                      </wps:wsp>
                    </wpg:wgp>
                  </a:graphicData>
                </a:graphic>
                <wp14:sizeRelH relativeFrom="margin">
                  <wp14:pctWidth>0</wp14:pctWidth>
                </wp14:sizeRelH>
                <wp14:sizeRelV relativeFrom="margin">
                  <wp14:pctHeight>0</wp14:pctHeight>
                </wp14:sizeRelV>
              </wp:anchor>
            </w:drawing>
          </mc:Choice>
          <mc:Fallback xmlns:wpsCustomData="http://www.wps.cn/officeDocument/2013/wpsCustomData">
            <w:pict>
              <v:group id="1030" fillcolor="#168489" stroked="f" style="position:absolute;margin-left:150.65pt;margin-top:-48.25pt;width:45.07pt;height:10.94pt;z-index:4;mso-position-horizontal-relative:text;mso-position-vertical-relative:text;mso-width-percent:0;mso-height-percent:0;mso-width-relative:margin;mso-height-relative:margin;mso-wrap-distance-left:0.0pt;mso-wrap-distance-right:0.0pt;visibility:visible;" coordsize="811168,196896">
                <v:oval id="1031" fillcolor="#168489" stroked="t" style="position:absolute;left:0;top:0;width:196896;height:196896;z-index:2;mso-position-horizontal-relative:page;mso-position-vertical-relative:page;mso-width-relative:page;mso-height-relative:page;visibility:visible;">
                  <v:stroke joinstyle="miter" color="#168489" weight="1.0pt"/>
                  <v:fill/>
                </v:oval>
                <v:oval id="1032" fillcolor="#168489" stroked="t" style="position:absolute;left:307136;top:0;width:196896;height:196896;z-index:3;mso-position-horizontal-relative:page;mso-position-vertical-relative:page;mso-width-relative:page;mso-height-relative:page;visibility:visible;">
                  <v:stroke joinstyle="miter" color="#168489" weight="1.0pt"/>
                  <v:fill/>
                </v:oval>
                <v:oval id="1033" fillcolor="#168489" stroked="t" style="position:absolute;left:614272;top:0;width:196896;height:196896;z-index:4;mso-position-horizontal-relative:page;mso-position-vertical-relative:page;mso-width-relative:page;mso-height-relative:page;visibility:visible;">
                  <v:stroke joinstyle="miter" color="#168489" weight="1.0pt"/>
                  <v:fill/>
                </v:oval>
                <v:fill/>
              </v:group>
            </w:pict>
          </mc:Fallback>
        </mc:AlternateContent>
      </w:r>
    </w:p>
    <w:p w14:paraId="440AFF27" w14:textId="77777777" w:rsidR="00DE5FCE" w:rsidRDefault="00DE5FCE">
      <w:pPr>
        <w:spacing w:line="240" w:lineRule="auto"/>
        <w:rPr>
          <w:rFonts w:ascii="Sakkal Majalla" w:hAnsi="Sakkal Majalla"/>
          <w:sz w:val="36"/>
          <w:szCs w:val="36"/>
          <w:rtl/>
          <w:lang w:bidi="ar-EG"/>
        </w:rPr>
      </w:pPr>
    </w:p>
    <w:p w14:paraId="74EB4B1D" w14:textId="66F3E22F" w:rsidR="00DE5FCE" w:rsidRDefault="00C162C9">
      <w:pPr>
        <w:spacing w:line="240" w:lineRule="auto"/>
        <w:rPr>
          <w:rFonts w:ascii="Sakkal Majalla" w:hAnsi="Sakkal Majalla"/>
          <w:sz w:val="36"/>
          <w:szCs w:val="36"/>
          <w:rtl/>
        </w:rPr>
      </w:pPr>
      <w:r>
        <w:rPr>
          <w:rFonts w:ascii="Sakkal Majalla" w:hAnsi="Sakkal Majalla" w:hint="cs"/>
          <w:noProof/>
          <w:sz w:val="36"/>
          <w:szCs w:val="36"/>
        </w:rPr>
        <mc:AlternateContent>
          <mc:Choice Requires="wpg">
            <w:drawing>
              <wp:anchor distT="0" distB="0" distL="0" distR="0" simplePos="0" relativeHeight="5" behindDoc="0" locked="0" layoutInCell="1" allowOverlap="1" wp14:anchorId="33A7E0A4" wp14:editId="6A1060B7">
                <wp:simplePos x="0" y="0"/>
                <wp:positionH relativeFrom="column">
                  <wp:posOffset>446404</wp:posOffset>
                </wp:positionH>
                <wp:positionV relativeFrom="paragraph">
                  <wp:posOffset>47625</wp:posOffset>
                </wp:positionV>
                <wp:extent cx="572357" cy="138943"/>
                <wp:effectExtent l="0" t="0" r="18415" b="13970"/>
                <wp:wrapNone/>
                <wp:docPr id="1034"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2357" cy="138943"/>
                          <a:chOff x="0" y="0"/>
                          <a:chExt cx="811168" cy="196896"/>
                        </a:xfrm>
                        <a:solidFill>
                          <a:srgbClr val="168489"/>
                        </a:solidFill>
                      </wpg:grpSpPr>
                      <wps:wsp>
                        <wps:cNvPr id="6" name="Oval 6"/>
                        <wps:cNvSpPr/>
                        <wps:spPr>
                          <a:xfrm>
                            <a:off x="0" y="0"/>
                            <a:ext cx="196896" cy="196896"/>
                          </a:xfrm>
                          <a:prstGeom prst="ellipse">
                            <a:avLst/>
                          </a:prstGeom>
                          <a:grpFill/>
                          <a:ln w="12700" cap="flat" cmpd="sng">
                            <a:solidFill>
                              <a:srgbClr val="168489"/>
                            </a:solidFill>
                            <a:prstDash val="solid"/>
                            <a:miter/>
                            <a:headEnd/>
                            <a:tailEnd/>
                          </a:ln>
                        </wps:spPr>
                        <wps:bodyPr>
                          <a:prstTxWarp prst="textNoShape">
                            <a:avLst/>
                          </a:prstTxWarp>
                        </wps:bodyPr>
                      </wps:wsp>
                      <wps:wsp>
                        <wps:cNvPr id="7" name="Oval 7"/>
                        <wps:cNvSpPr/>
                        <wps:spPr>
                          <a:xfrm>
                            <a:off x="307136" y="0"/>
                            <a:ext cx="196896" cy="196896"/>
                          </a:xfrm>
                          <a:prstGeom prst="ellipse">
                            <a:avLst/>
                          </a:prstGeom>
                          <a:grpFill/>
                          <a:ln w="12700" cap="flat" cmpd="sng">
                            <a:solidFill>
                              <a:srgbClr val="168489"/>
                            </a:solidFill>
                            <a:prstDash val="solid"/>
                            <a:miter/>
                            <a:headEnd/>
                            <a:tailEnd/>
                          </a:ln>
                        </wps:spPr>
                        <wps:bodyPr>
                          <a:prstTxWarp prst="textNoShape">
                            <a:avLst/>
                          </a:prstTxWarp>
                        </wps:bodyPr>
                      </wps:wsp>
                      <wps:wsp>
                        <wps:cNvPr id="8" name="Oval 8"/>
                        <wps:cNvSpPr/>
                        <wps:spPr>
                          <a:xfrm>
                            <a:off x="614272" y="0"/>
                            <a:ext cx="196896" cy="196896"/>
                          </a:xfrm>
                          <a:prstGeom prst="ellipse">
                            <a:avLst/>
                          </a:prstGeom>
                          <a:grpFill/>
                          <a:ln w="12700" cap="flat" cmpd="sng">
                            <a:solidFill>
                              <a:srgbClr val="168489"/>
                            </a:solidFill>
                            <a:prstDash val="solid"/>
                            <a:miter/>
                            <a:headEnd/>
                            <a:tailEnd/>
                          </a:ln>
                        </wps:spPr>
                        <wps:bodyPr>
                          <a:prstTxWarp prst="textNoShape">
                            <a:avLst/>
                          </a:prstTxWarp>
                        </wps:bodyPr>
                      </wps:wsp>
                    </wpg:wgp>
                  </a:graphicData>
                </a:graphic>
                <wp14:sizeRelH relativeFrom="margin">
                  <wp14:pctWidth>0</wp14:pctWidth>
                </wp14:sizeRelH>
                <wp14:sizeRelV relativeFrom="margin">
                  <wp14:pctHeight>0</wp14:pctHeight>
                </wp14:sizeRelV>
              </wp:anchor>
            </w:drawing>
          </mc:Choice>
          <mc:Fallback>
            <w:pict>
              <v:group w14:anchorId="3DEEFC18" id="Group 18" o:spid="_x0000_s1026" style="position:absolute;margin-left:35.15pt;margin-top:3.75pt;width:45.05pt;height:10.95pt;z-index:5;mso-wrap-distance-left:0;mso-wrap-distance-right:0;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">
                <v:oval id="Oval 6" o:spid="_x0000_s1027" style="position:absolute;width:1968;height:1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" filled="f" strokecolor="#168489" strokeweight="1pt">
                  <v:stroke joinstyle="miter"/>
                </v:oval>
                <v:oval id="Oval 7" o:spid="_x0000_s1028" style="position:absolute;left:3071;width:1969;height:1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" filled="f" strokecolor="#168489" strokeweight="1pt">
                  <v:stroke joinstyle="miter"/>
                </v:oval>
                <v:oval id="Oval 8" o:spid="_x0000_s1029" style="position:absolute;left:6142;width:1969;height:1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" filled="f" strokecolor="#168489" strokeweight="1pt">
                  <v:stroke joinstyle="miter"/>
                </v:oval>
              </v:group>
            </w:pict>
          </mc:Fallback>
        </mc:AlternateContent>
      </w:r>
    </w:p>
    <w:p w14:paraId="01AD9079" w14:textId="251FFCD4" w:rsidR="00DE5FCE" w:rsidRDefault="00DE5FCE">
      <w:pPr>
        <w:spacing w:line="240" w:lineRule="auto"/>
        <w:jc w:val="lowKashida"/>
        <w:rPr>
          <w:rFonts w:ascii="Sakkal Majalla" w:hAnsi="Sakkal Majalla"/>
          <w:color w:val="auto"/>
          <w:sz w:val="36"/>
          <w:szCs w:val="36"/>
          <w:rtl/>
        </w:rPr>
      </w:pPr>
    </w:p>
    <w:p w14:paraId="7A8C2C06" w14:textId="31B859F8" w:rsidR="00DE5FCE" w:rsidRDefault="00DE5FCE">
      <w:pPr>
        <w:spacing w:line="240" w:lineRule="auto"/>
        <w:jc w:val="lowKashida"/>
        <w:rPr>
          <w:rFonts w:ascii="Sakkal Majalla" w:hAnsi="Sakkal Majalla"/>
          <w:color w:val="auto"/>
          <w:sz w:val="36"/>
          <w:szCs w:val="36"/>
          <w:rtl/>
        </w:rPr>
      </w:pPr>
      <w:bookmarkStart w:id="0" w:name="_Hlk197311688"/>
      <w:bookmarkEnd w:id="0"/>
    </w:p>
    <w:p w14:paraId="6E81D99D" w14:textId="04A72D6F" w:rsidR="00DE5FCE" w:rsidRDefault="00A242A8">
      <w:pPr>
        <w:spacing w:line="240" w:lineRule="auto"/>
        <w:jc w:val="lowKashida"/>
        <w:rPr>
          <w:rFonts w:ascii="Sakkal Majalla" w:hAnsi="Sakkal Majalla"/>
          <w:color w:val="auto"/>
          <w:sz w:val="36"/>
          <w:szCs w:val="36"/>
          <w:rtl/>
        </w:rPr>
      </w:pPr>
      <w:r>
        <w:rPr>
          <w:rFonts w:cs="Times New Roman"/>
          <w:noProof/>
          <w:color w:val="auto"/>
          <w:szCs w:val="32"/>
        </w:rPr>
        <mc:AlternateContent>
          <mc:Choice Requires="wps">
            <w:drawing>
              <wp:anchor distT="0" distB="0" distL="0" distR="0" simplePos="0" relativeHeight="24" behindDoc="0" locked="0" layoutInCell="1" allowOverlap="1" wp14:anchorId="21665DD6" wp14:editId="453C4DD0">
                <wp:simplePos x="0" y="0"/>
                <wp:positionH relativeFrom="margin">
                  <wp:posOffset>-308610</wp:posOffset>
                </wp:positionH>
                <wp:positionV relativeFrom="paragraph">
                  <wp:posOffset>95250</wp:posOffset>
                </wp:positionV>
                <wp:extent cx="6591300" cy="1638300"/>
                <wp:effectExtent l="0" t="0" r="0" b="0"/>
                <wp:wrapNone/>
                <wp:docPr id="103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91300" cy="1638300"/>
                        </a:xfrm>
                        <a:prstGeom prst="rect">
                          <a:avLst/>
                        </a:prstGeom>
                        <a:ln>
                          <a:noFill/>
                        </a:ln>
                      </wps:spPr>
                      <wps:txbx>
                        <w:txbxContent>
                          <w:p w14:paraId="42348A80" w14:textId="49F2F1F7" w:rsidR="00DE5FCE" w:rsidRDefault="00A242A8">
                            <w:pPr>
                              <w:spacing w:line="240" w:lineRule="auto"/>
                              <w:jc w:val="center"/>
                              <w:rPr>
                                <w:rFonts w:ascii="Sakkal Majalla" w:hAnsi="Sakkal Majalla"/>
                                <w:b/>
                                <w:bCs/>
                                <w:color w:val="008080"/>
                                <w:sz w:val="56"/>
                                <w:szCs w:val="72"/>
                                <w:rtl/>
                                <w:lang w:bidi="ar-SY"/>
                              </w:rPr>
                            </w:pPr>
                            <w:r w:rsidRPr="00A242A8">
                              <w:rPr>
                                <w:rFonts w:ascii="Sakkal Majalla" w:hAnsi="Sakkal Majalla"/>
                                <w:b/>
                                <w:bCs/>
                                <w:color w:val="008080"/>
                                <w:sz w:val="56"/>
                                <w:szCs w:val="72"/>
                                <w:rtl/>
                                <w:lang w:bidi="ar-SY"/>
                              </w:rPr>
                              <w:t>دورة إدارة العمليات وتحسين الإجراءات</w:t>
                            </w:r>
                          </w:p>
                          <w:p w14:paraId="08396F38" w14:textId="61451668" w:rsidR="00A242A8" w:rsidRDefault="00A242A8">
                            <w:pPr>
                              <w:spacing w:line="240" w:lineRule="auto"/>
                              <w:jc w:val="center"/>
                              <w:rPr>
                                <w:rFonts w:ascii="Sakkal Majalla" w:hAnsi="Sakkal Majalla"/>
                                <w:b/>
                                <w:bCs/>
                                <w:color w:val="008080"/>
                                <w:sz w:val="56"/>
                                <w:szCs w:val="72"/>
                                <w:rtl/>
                                <w:lang w:bidi="ar-SY"/>
                              </w:rPr>
                            </w:pPr>
                            <w:r w:rsidRPr="00A242A8">
                              <w:rPr>
                                <w:rFonts w:ascii="Sakkal Majalla" w:hAnsi="Sakkal Majalla"/>
                                <w:b/>
                                <w:bCs/>
                                <w:color w:val="008080"/>
                                <w:sz w:val="56"/>
                                <w:szCs w:val="72"/>
                                <w:lang w:bidi="ar-SY"/>
                              </w:rPr>
                              <w:t>Operations Management and Process Improvement</w:t>
                            </w:r>
                          </w:p>
                        </w:txbxContent>
                      </wps:txbx>
                      <wps:bodyPr vert="horz" wrap="square" lIns="91440" tIns="45720" rIns="91440" bIns="45720" anchor="t">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665DD6" id="Text Box 1" o:spid="_x0000_s1027" style="position:absolute;left:0;text-align:left;margin-left:-24.3pt;margin-top:7.5pt;width:519pt;height:129pt;z-index:24;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" filled="f" stroked="f">
                <v:textbox>
                  <w:txbxContent>
                    <w:p w14:paraId="42348A80" w14:textId="49F2F1F7" w:rsidR="00DE5FCE" w:rsidRDefault="00A242A8">
                      <w:pPr>
                        <w:spacing w:line="240" w:lineRule="auto"/>
                        <w:jc w:val="center"/>
                        <w:rPr>
                          <w:rFonts w:ascii="Sakkal Majalla" w:hAnsi="Sakkal Majalla"/>
                          <w:b/>
                          <w:bCs/>
                          <w:color w:val="008080"/>
                          <w:sz w:val="56"/>
                          <w:szCs w:val="72"/>
                          <w:rtl/>
                          <w:lang w:bidi="ar-SY"/>
                        </w:rPr>
                      </w:pPr>
                      <w:r w:rsidRPr="00A242A8">
                        <w:rPr>
                          <w:rFonts w:ascii="Sakkal Majalla" w:hAnsi="Sakkal Majalla"/>
                          <w:b/>
                          <w:bCs/>
                          <w:color w:val="008080"/>
                          <w:sz w:val="56"/>
                          <w:szCs w:val="72"/>
                          <w:rtl/>
                          <w:lang w:bidi="ar-SY"/>
                        </w:rPr>
                        <w:t>دورة إدارة العمليات وتحسين الإجراءات</w:t>
                      </w:r>
                    </w:p>
                    <w:p w14:paraId="08396F38" w14:textId="61451668" w:rsidR="00A242A8" w:rsidRDefault="00A242A8">
                      <w:pPr>
                        <w:spacing w:line="240" w:lineRule="auto"/>
                        <w:jc w:val="center"/>
                        <w:rPr>
                          <w:rFonts w:ascii="Sakkal Majalla" w:hAnsi="Sakkal Majalla"/>
                          <w:b/>
                          <w:bCs/>
                          <w:color w:val="008080"/>
                          <w:sz w:val="56"/>
                          <w:szCs w:val="72"/>
                          <w:rtl/>
                          <w:lang w:bidi="ar-SY"/>
                        </w:rPr>
                      </w:pPr>
                      <w:r w:rsidRPr="00A242A8">
                        <w:rPr>
                          <w:rFonts w:ascii="Sakkal Majalla" w:hAnsi="Sakkal Majalla"/>
                          <w:b/>
                          <w:bCs/>
                          <w:color w:val="008080"/>
                          <w:sz w:val="56"/>
                          <w:szCs w:val="72"/>
                          <w:lang w:bidi="ar-SY"/>
                        </w:rPr>
                        <w:t>Operations Management and Process Improvement</w:t>
                      </w:r>
                    </w:p>
                  </w:txbxContent>
                </v:textbox>
                <w10:wrap anchorx="margin"/>
              </v:rect>
            </w:pict>
          </mc:Fallback>
        </mc:AlternateContent>
      </w:r>
    </w:p>
    <w:p w14:paraId="0686617C" w14:textId="1B5342CE" w:rsidR="00DE5FCE" w:rsidRDefault="00DE5FCE">
      <w:pPr>
        <w:spacing w:line="240" w:lineRule="auto"/>
        <w:jc w:val="lowKashida"/>
        <w:rPr>
          <w:rFonts w:ascii="Sakkal Majalla" w:hAnsi="Sakkal Majalla"/>
          <w:color w:val="auto"/>
          <w:sz w:val="36"/>
          <w:szCs w:val="36"/>
          <w:rtl/>
        </w:rPr>
      </w:pPr>
    </w:p>
    <w:p w14:paraId="6C5698DA" w14:textId="77777777" w:rsidR="00DE5FCE" w:rsidRDefault="00DE5FCE">
      <w:pPr>
        <w:spacing w:line="240" w:lineRule="auto"/>
        <w:jc w:val="lowKashida"/>
        <w:rPr>
          <w:rFonts w:ascii="Sakkal Majalla" w:hAnsi="Sakkal Majalla"/>
          <w:color w:val="auto"/>
          <w:sz w:val="36"/>
          <w:szCs w:val="36"/>
          <w:rtl/>
          <w:lang w:bidi="ar-EG"/>
        </w:rPr>
      </w:pPr>
    </w:p>
    <w:p w14:paraId="5132D5FC" w14:textId="77777777" w:rsidR="00DE5FCE" w:rsidRDefault="00DE5FCE">
      <w:pPr>
        <w:spacing w:line="240" w:lineRule="auto"/>
        <w:jc w:val="lowKashida"/>
        <w:rPr>
          <w:rFonts w:ascii="Sakkal Majalla" w:hAnsi="Sakkal Majalla"/>
          <w:color w:val="auto"/>
          <w:sz w:val="36"/>
          <w:szCs w:val="36"/>
          <w:rtl/>
        </w:rPr>
      </w:pPr>
    </w:p>
    <w:p w14:paraId="264808E1" w14:textId="41F200C3" w:rsidR="00DE5FCE" w:rsidRDefault="00C162C9">
      <w:pPr>
        <w:spacing w:line="240" w:lineRule="auto"/>
        <w:jc w:val="lowKashida"/>
        <w:rPr>
          <w:rFonts w:ascii="Sakkal Majalla" w:hAnsi="Sakkal Majalla"/>
          <w:color w:val="auto"/>
          <w:sz w:val="36"/>
          <w:szCs w:val="36"/>
          <w:rtl/>
        </w:rPr>
      </w:pPr>
      <w:r>
        <w:rPr>
          <w:rFonts w:ascii="Sakkal Majalla" w:hAnsi="Sakkal Majalla" w:hint="cs"/>
          <w:noProof/>
          <w:color w:val="auto"/>
          <w:sz w:val="36"/>
          <w:szCs w:val="36"/>
        </w:rPr>
        <mc:AlternateContent>
          <mc:Choice Requires="wpg">
            <w:drawing>
              <wp:anchor distT="0" distB="0" distL="0" distR="0" simplePos="0" relativeHeight="8" behindDoc="0" locked="0" layoutInCell="1" allowOverlap="1" wp14:anchorId="4F486462" wp14:editId="2AC6DBBF">
                <wp:simplePos x="0" y="0"/>
                <wp:positionH relativeFrom="margin">
                  <wp:align>center</wp:align>
                </wp:positionH>
                <wp:positionV relativeFrom="paragraph">
                  <wp:posOffset>277495</wp:posOffset>
                </wp:positionV>
                <wp:extent cx="1471930" cy="148458"/>
                <wp:effectExtent l="0" t="0" r="13970" b="23495"/>
                <wp:wrapNone/>
                <wp:docPr id="1039"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71930" cy="148458"/>
                          <a:chOff x="0" y="0"/>
                          <a:chExt cx="1471930" cy="148459"/>
                        </a:xfrm>
                      </wpg:grpSpPr>
                      <wps:wsp>
                        <wps:cNvPr id="9" name="Oval 9"/>
                        <wps:cNvSpPr/>
                        <wps:spPr>
                          <a:xfrm>
                            <a:off x="200025" y="0"/>
                            <a:ext cx="138430" cy="138430"/>
                          </a:xfrm>
                          <a:prstGeom prst="ellipse">
                            <a:avLst/>
                          </a:prstGeom>
                          <a:solidFill>
                            <a:srgbClr val="008080"/>
                          </a:solidFill>
                          <a:ln w="12700" cap="flat" cmpd="sng">
                            <a:solidFill>
                              <a:srgbClr val="168489"/>
                            </a:solidFill>
                            <a:prstDash val="solid"/>
                            <a:miter/>
                            <a:headEnd/>
                            <a:tailEnd/>
                          </a:ln>
                        </wps:spPr>
                        <wps:bodyPr>
                          <a:prstTxWarp prst="textNoShape">
                            <a:avLst/>
                          </a:prstTxWarp>
                        </wps:bodyPr>
                      </wps:wsp>
                      <wps:wsp>
                        <wps:cNvPr id="10" name="Oval 10"/>
                        <wps:cNvSpPr/>
                        <wps:spPr>
                          <a:xfrm>
                            <a:off x="409575" y="9525"/>
                            <a:ext cx="138929" cy="138934"/>
                          </a:xfrm>
                          <a:prstGeom prst="ellipse">
                            <a:avLst/>
                          </a:prstGeom>
                          <a:solidFill>
                            <a:srgbClr val="008080"/>
                          </a:solidFill>
                          <a:ln w="12700" cap="flat" cmpd="sng">
                            <a:solidFill>
                              <a:srgbClr val="168489"/>
                            </a:solidFill>
                            <a:prstDash val="solid"/>
                            <a:miter/>
                            <a:headEnd/>
                            <a:tailEnd/>
                          </a:ln>
                        </wps:spPr>
                        <wps:bodyPr>
                          <a:prstTxWarp prst="textNoShape">
                            <a:avLst/>
                          </a:prstTxWarp>
                        </wps:bodyPr>
                      </wps:wsp>
                      <wps:wsp>
                        <wps:cNvPr id="11" name="Oval 11"/>
                        <wps:cNvSpPr/>
                        <wps:spPr>
                          <a:xfrm>
                            <a:off x="619125" y="9525"/>
                            <a:ext cx="138430" cy="138430"/>
                          </a:xfrm>
                          <a:prstGeom prst="ellipse">
                            <a:avLst/>
                          </a:prstGeom>
                          <a:solidFill>
                            <a:srgbClr val="008080"/>
                          </a:solidFill>
                          <a:ln w="12700" cap="flat" cmpd="sng">
                            <a:solidFill>
                              <a:srgbClr val="168489"/>
                            </a:solidFill>
                            <a:prstDash val="solid"/>
                            <a:miter/>
                            <a:headEnd/>
                            <a:tailEnd/>
                          </a:ln>
                        </wps:spPr>
                        <wps:bodyPr>
                          <a:prstTxWarp prst="textNoShape">
                            <a:avLst/>
                          </a:prstTxWarp>
                        </wps:bodyPr>
                      </wps:wsp>
                      <wps:wsp>
                        <wps:cNvPr id="12" name="Oval 12"/>
                        <wps:cNvSpPr/>
                        <wps:spPr>
                          <a:xfrm>
                            <a:off x="866775" y="9525"/>
                            <a:ext cx="138430" cy="138430"/>
                          </a:xfrm>
                          <a:prstGeom prst="ellipse">
                            <a:avLst/>
                          </a:prstGeom>
                          <a:solidFill>
                            <a:srgbClr val="008080"/>
                          </a:solidFill>
                          <a:ln w="12700" cap="flat" cmpd="sng">
                            <a:solidFill>
                              <a:srgbClr val="168489"/>
                            </a:solidFill>
                            <a:prstDash val="solid"/>
                            <a:miter/>
                            <a:headEnd/>
                            <a:tailEnd/>
                          </a:ln>
                        </wps:spPr>
                        <wps:bodyPr>
                          <a:prstTxWarp prst="textNoShape">
                            <a:avLst/>
                          </a:prstTxWarp>
                        </wps:bodyPr>
                      </wps:wsp>
                      <wps:wsp>
                        <wps:cNvPr id="13" name="Oval 13"/>
                        <wps:cNvSpPr/>
                        <wps:spPr>
                          <a:xfrm>
                            <a:off x="1085850" y="9525"/>
                            <a:ext cx="138430" cy="138430"/>
                          </a:xfrm>
                          <a:prstGeom prst="ellipse">
                            <a:avLst/>
                          </a:prstGeom>
                          <a:solidFill>
                            <a:srgbClr val="008080"/>
                          </a:solidFill>
                          <a:ln w="12700" cap="flat" cmpd="sng">
                            <a:solidFill>
                              <a:srgbClr val="168489"/>
                            </a:solidFill>
                            <a:prstDash val="solid"/>
                            <a:miter/>
                            <a:headEnd/>
                            <a:tailEnd/>
                          </a:ln>
                        </wps:spPr>
                        <wps:bodyPr>
                          <a:prstTxWarp prst="textNoShape">
                            <a:avLst/>
                          </a:prstTxWarp>
                        </wps:bodyPr>
                      </wps:wsp>
                      <wps:wsp>
                        <wps:cNvPr id="14" name="Oval 14"/>
                        <wps:cNvSpPr/>
                        <wps:spPr>
                          <a:xfrm>
                            <a:off x="1333500" y="9525"/>
                            <a:ext cx="138430" cy="138430"/>
                          </a:xfrm>
                          <a:prstGeom prst="ellipse">
                            <a:avLst/>
                          </a:prstGeom>
                          <a:solidFill>
                            <a:srgbClr val="008080"/>
                          </a:solidFill>
                          <a:ln w="12700" cap="flat" cmpd="sng">
                            <a:solidFill>
                              <a:srgbClr val="757070"/>
                            </a:solidFill>
                            <a:prstDash val="solid"/>
                            <a:miter/>
                            <a:headEnd/>
                            <a:tailEnd/>
                          </a:ln>
                        </wps:spPr>
                        <wps:bodyPr>
                          <a:prstTxWarp prst="textNoShape">
                            <a:avLst/>
                          </a:prstTxWarp>
                        </wps:bodyPr>
                      </wps:wsp>
                      <wps:wsp>
                        <wps:cNvPr id="15" name="Oval 15"/>
                        <wps:cNvSpPr/>
                        <wps:spPr>
                          <a:xfrm>
                            <a:off x="0" y="9525"/>
                            <a:ext cx="138430" cy="138430"/>
                          </a:xfrm>
                          <a:prstGeom prst="ellipse">
                            <a:avLst/>
                          </a:prstGeom>
                          <a:solidFill>
                            <a:srgbClr val="008080"/>
                          </a:solidFill>
                          <a:ln w="12700" cap="flat" cmpd="sng">
                            <a:solidFill>
                              <a:srgbClr val="168489"/>
                            </a:solidFill>
                            <a:prstDash val="solid"/>
                            <a:miter/>
                            <a:headEnd/>
                            <a:tailEnd/>
                          </a:ln>
                        </wps:spPr>
                        <wps:bodyPr>
                          <a:prstTxWarp prst="textNoShape">
                            <a:avLst/>
                          </a:prstTxWarp>
                        </wps:bodyPr>
                      </wps:wsp>
                    </wpg:wgp>
                  </a:graphicData>
                </a:graphic>
              </wp:anchor>
            </w:drawing>
          </mc:Choice>
          <mc:Fallback>
            <w:pict>
              <v:group w14:anchorId="7532C710" id="Group 104" o:spid="_x0000_s1026" style="position:absolute;margin-left:0;margin-top:21.85pt;width:115.9pt;height:11.7pt;z-index:8;mso-wrap-distance-left:0;mso-wrap-distance-right:0;mso-position-horizontal:center;mso-position-horizontal-relative:margin" coordsize="14719,14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">
                <v:oval id="Oval 9" o:spid="_x0000_s1027" style="position:absolute;left:2000;width:1384;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" fillcolor="teal" strokecolor="#168489" strokeweight="1pt">
                  <v:stroke joinstyle="miter"/>
                </v:oval>
                <v:oval id="Oval 10" o:spid="_x0000_s1028" style="position:absolute;left:4095;top:95;width:1390;height:1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" fillcolor="teal" strokecolor="#168489" strokeweight="1pt">
                  <v:stroke joinstyle="miter"/>
                </v:oval>
                <v:oval id="Oval 11" o:spid="_x0000_s1029" style="position:absolute;left:6191;top:95;width:1384;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" fillcolor="teal" strokecolor="#168489" strokeweight="1pt">
                  <v:stroke joinstyle="miter"/>
                </v:oval>
                <v:oval id="Oval 12" o:spid="_x0000_s1030" style="position:absolute;left:8667;top:95;width:1385;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" fillcolor="teal" strokecolor="#168489" strokeweight="1pt">
                  <v:stroke joinstyle="miter"/>
                </v:oval>
                <v:oval id="Oval 13" o:spid="_x0000_s1031" style="position:absolute;left:10858;top:95;width:1384;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" fillcolor="teal" strokecolor="#168489" strokeweight="1pt">
                  <v:stroke joinstyle="miter"/>
                </v:oval>
                <v:oval id="Oval 14" o:spid="_x0000_s1032" style="position:absolute;left:13335;top:95;width:1384;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" fillcolor="teal" strokecolor="#757070" strokeweight="1pt">
                  <v:stroke joinstyle="miter"/>
                </v:oval>
                <v:oval id="Oval 15" o:spid="_x0000_s1033" style="position:absolute;top:95;width:1384;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" fillcolor="teal" strokecolor="#168489" strokeweight="1pt">
                  <v:stroke joinstyle="miter"/>
                </v:oval>
                <w10:wrap anchorx="margin"/>
              </v:group>
            </w:pict>
          </mc:Fallback>
        </mc:AlternateContent>
      </w:r>
    </w:p>
    <w:p w14:paraId="34895B88" w14:textId="2A9D00D6" w:rsidR="00DE5FCE" w:rsidRDefault="00C162C9">
      <w:pPr>
        <w:spacing w:line="240" w:lineRule="auto"/>
        <w:jc w:val="lowKashida"/>
        <w:rPr>
          <w:rFonts w:ascii="Sakkal Majalla" w:hAnsi="Sakkal Majalla"/>
          <w:color w:val="auto"/>
          <w:sz w:val="36"/>
          <w:szCs w:val="36"/>
          <w:rtl/>
        </w:rPr>
      </w:pPr>
      <w:r>
        <w:rPr>
          <w:rFonts w:ascii="Sakkal Majalla" w:hAnsi="Sakkal Majalla" w:hint="cs"/>
          <w:noProof/>
          <w:color w:val="auto"/>
          <w:sz w:val="36"/>
          <w:szCs w:val="36"/>
        </w:rPr>
        <w:drawing>
          <wp:inline distT="0" distB="0" distL="0" distR="0" wp14:anchorId="5BDF1E87" wp14:editId="02C9AE3F">
            <wp:extent cx="1701165" cy="128269"/>
            <wp:effectExtent l="0" t="0" r="0" b="0"/>
            <wp:docPr id="1047" name="Picture 1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2"/>
                    <pic:cNvPicPr/>
                  </pic:nvPicPr>
                  <pic:blipFill>
                    <a:blip r:embed="rId8" cstate="print"/>
                    <a:srcRect/>
                    <a:stretch/>
                  </pic:blipFill>
                  <pic:spPr>
                    <a:xfrm>
                      <a:off x="0" y="0"/>
                      <a:ext cx="1701165" cy="128269"/>
                    </a:xfrm>
                    <a:prstGeom prst="rect">
                      <a:avLst/>
                    </a:prstGeom>
                  </pic:spPr>
                </pic:pic>
              </a:graphicData>
            </a:graphic>
          </wp:inline>
        </w:drawing>
      </w:r>
    </w:p>
    <w:p w14:paraId="1489484D" w14:textId="67F4C53C" w:rsidR="00DE5FCE" w:rsidRDefault="00DE5FCE">
      <w:pPr>
        <w:spacing w:line="240" w:lineRule="auto"/>
        <w:jc w:val="lowKashida"/>
        <w:rPr>
          <w:rFonts w:ascii="Sakkal Majalla" w:hAnsi="Sakkal Majalla"/>
          <w:color w:val="auto"/>
          <w:sz w:val="36"/>
          <w:szCs w:val="36"/>
          <w:rtl/>
        </w:rPr>
      </w:pPr>
    </w:p>
    <w:p w14:paraId="71A767EB" w14:textId="77777777" w:rsidR="00DE5FCE" w:rsidRDefault="00DE5FCE">
      <w:pPr>
        <w:tabs>
          <w:tab w:val="left" w:pos="3171"/>
        </w:tabs>
        <w:spacing w:line="240" w:lineRule="auto"/>
        <w:jc w:val="lowKashida"/>
        <w:rPr>
          <w:rFonts w:ascii="Sakkal Majalla" w:hAnsi="Sakkal Majalla"/>
          <w:noProof/>
          <w:color w:val="auto"/>
          <w:sz w:val="36"/>
          <w:szCs w:val="36"/>
          <w:rtl/>
          <w:lang w:val="ar-EG" w:bidi="ar-EG"/>
        </w:rPr>
      </w:pPr>
    </w:p>
    <w:p w14:paraId="3E4A9A2F" w14:textId="77777777" w:rsidR="00DE5FCE" w:rsidRDefault="00DE5FCE">
      <w:pPr>
        <w:tabs>
          <w:tab w:val="left" w:pos="3171"/>
        </w:tabs>
        <w:spacing w:line="240" w:lineRule="auto"/>
        <w:jc w:val="lowKashida"/>
        <w:rPr>
          <w:rFonts w:ascii="Sakkal Majalla" w:hAnsi="Sakkal Majalla"/>
          <w:noProof/>
          <w:color w:val="auto"/>
          <w:sz w:val="36"/>
          <w:szCs w:val="36"/>
          <w:rtl/>
          <w:lang w:val="ar-EG" w:bidi="ar-EG"/>
        </w:rPr>
      </w:pPr>
    </w:p>
    <w:p w14:paraId="4F09C1A2" w14:textId="77777777" w:rsidR="00DE5FCE" w:rsidRDefault="00DE5FCE">
      <w:pPr>
        <w:tabs>
          <w:tab w:val="left" w:pos="3171"/>
        </w:tabs>
        <w:spacing w:line="240" w:lineRule="auto"/>
        <w:jc w:val="lowKashida"/>
        <w:rPr>
          <w:rFonts w:ascii="Sakkal Majalla" w:hAnsi="Sakkal Majalla"/>
          <w:noProof/>
          <w:color w:val="auto"/>
          <w:sz w:val="36"/>
          <w:szCs w:val="36"/>
          <w:rtl/>
          <w:lang w:val="ar-EG" w:bidi="ar-EG"/>
        </w:rPr>
      </w:pPr>
    </w:p>
    <w:p w14:paraId="44564569" w14:textId="468D55B4" w:rsidR="00DE5FCE" w:rsidRDefault="00C162C9">
      <w:pPr>
        <w:tabs>
          <w:tab w:val="left" w:pos="3171"/>
        </w:tabs>
        <w:spacing w:line="240" w:lineRule="auto"/>
        <w:jc w:val="lowKashida"/>
        <w:rPr>
          <w:rFonts w:ascii="Sakkal Majalla" w:hAnsi="Sakkal Majalla"/>
          <w:noProof/>
          <w:color w:val="auto"/>
          <w:sz w:val="36"/>
          <w:szCs w:val="36"/>
          <w:rtl/>
          <w:lang w:val="ar-EG" w:bidi="ar-EG"/>
        </w:rPr>
      </w:pPr>
      <w:r>
        <w:rPr>
          <w:rFonts w:ascii="Sakkal Majalla" w:hAnsi="Sakkal Majalla" w:hint="cs"/>
          <w:noProof/>
          <w:sz w:val="36"/>
          <w:szCs w:val="36"/>
        </w:rPr>
        <mc:AlternateContent>
          <mc:Choice Requires="wps">
            <w:drawing>
              <wp:anchor distT="0" distB="0" distL="0" distR="0" simplePos="0" relativeHeight="7" behindDoc="0" locked="0" layoutInCell="1" allowOverlap="1" wp14:anchorId="1D207A89" wp14:editId="09DA2A22">
                <wp:simplePos x="0" y="0"/>
                <wp:positionH relativeFrom="column">
                  <wp:posOffset>-914400</wp:posOffset>
                </wp:positionH>
                <wp:positionV relativeFrom="paragraph">
                  <wp:posOffset>311785</wp:posOffset>
                </wp:positionV>
                <wp:extent cx="5847715" cy="957579"/>
                <wp:effectExtent l="0" t="0" r="0" b="0"/>
                <wp:wrapNone/>
                <wp:docPr id="1048" name="Rectangle 20694388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47715" cy="957579"/>
                        </a:xfrm>
                        <a:prstGeom prst="rect">
                          <a:avLst/>
                        </a:prstGeom>
                        <a:solidFill>
                          <a:srgbClr val="168489"/>
                        </a:solidFill>
                        <a:ln w="12700" cap="flat" cmpd="sng">
                          <a:solidFill>
                            <a:srgbClr val="168489"/>
                          </a:solidFill>
                          <a:prstDash val="solid"/>
                          <a:miter/>
                          <a:headEnd/>
                          <a:tailEnd/>
                        </a:ln>
                      </wps:spPr>
                      <wps:bodyPr>
                        <a:prstTxWarp prst="textNoShape">
                          <a:avLst/>
                        </a:prstTxWarp>
                      </wps:bodyPr>
                    </wps:wsp>
                  </a:graphicData>
                </a:graphic>
                <wp14:sizeRelV relativeFrom="margin">
                  <wp14:pctHeight>0</wp14:pctHeight>
                </wp14:sizeRelV>
              </wp:anchor>
            </w:drawing>
          </mc:Choice>
          <mc:Fallback>
            <w:pict>
              <v:rect w14:anchorId="51E67ADC" id="Rectangle 2069438812" o:spid="_x0000_s1026" style="position:absolute;margin-left:-1in;margin-top:24.55pt;width:460.45pt;height:75.4pt;z-index:7;visibility:visible;mso-wrap-style:square;mso-height-percent:0;mso-wrap-distance-left:0;mso-wrap-distance-top:0;mso-wrap-distance-right:0;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" fillcolor="#168489" strokecolor="#168489" strokeweight="1pt">
                <v:path arrowok="t"/>
              </v:rect>
            </w:pict>
          </mc:Fallback>
        </mc:AlternateContent>
      </w:r>
      <w:r>
        <w:rPr>
          <w:rFonts w:ascii="Sakkal Majalla" w:hAnsi="Sakkal Majalla" w:hint="cs"/>
          <w:noProof/>
          <w:sz w:val="36"/>
          <w:szCs w:val="36"/>
        </w:rPr>
        <mc:AlternateContent>
          <mc:Choice Requires="wps">
            <w:drawing>
              <wp:anchor distT="0" distB="0" distL="0" distR="0" simplePos="0" relativeHeight="6" behindDoc="0" locked="0" layoutInCell="1" allowOverlap="1" wp14:anchorId="43543D5F" wp14:editId="11C32BE0">
                <wp:simplePos x="0" y="0"/>
                <wp:positionH relativeFrom="column">
                  <wp:posOffset>4911090</wp:posOffset>
                </wp:positionH>
                <wp:positionV relativeFrom="paragraph">
                  <wp:posOffset>311785</wp:posOffset>
                </wp:positionV>
                <wp:extent cx="5018748" cy="957888"/>
                <wp:effectExtent l="0" t="0" r="0" b="0"/>
                <wp:wrapNone/>
                <wp:docPr id="1049" name="Rectangle 952590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18748" cy="957888"/>
                        </a:xfrm>
                        <a:prstGeom prst="rect">
                          <a:avLst/>
                        </a:prstGeom>
                        <a:solidFill>
                          <a:srgbClr val="168489"/>
                        </a:solidFill>
                        <a:ln w="12700" cap="flat" cmpd="sng">
                          <a:solidFill>
                            <a:srgbClr val="168489"/>
                          </a:solidFill>
                          <a:prstDash val="solid"/>
                          <a:miter/>
                          <a:headEnd/>
                          <a:tailEnd/>
                        </a:ln>
                      </wps:spPr>
                      <wps:bodyPr>
                        <a:prstTxWarp prst="textNoShape">
                          <a:avLst/>
                        </a:prstTxWarp>
                      </wps:bodyPr>
                    </wps:wsp>
                  </a:graphicData>
                </a:graphic>
              </wp:anchor>
            </w:drawing>
          </mc:Choice>
          <mc:Fallback xmlns:wpsCustomData="http://www.wps.cn/officeDocument/2013/wpsCustomData">
            <w:pict>
              <v:rect id="1049" fillcolor="#168489" stroked="t" style="position:absolute;margin-left:386.7pt;margin-top:24.55pt;width:395.18pt;height:75.42pt;z-index:6;mso-position-horizontal-relative:text;mso-position-vertical-relative:text;mso-width-relative:page;mso-height-relative:page;mso-wrap-distance-left:0.0pt;mso-wrap-distance-right:0.0pt;visibility:visible;">
                <v:stroke joinstyle="miter" color="#168489" weight="1.0pt"/>
                <v:fill/>
              </v:rect>
            </w:pict>
          </mc:Fallback>
        </mc:AlternateContent>
      </w:r>
    </w:p>
    <w:p w14:paraId="3CB193A7" w14:textId="77777777" w:rsidR="00DE5FCE" w:rsidRDefault="00DE5FCE">
      <w:pPr>
        <w:spacing w:line="240" w:lineRule="auto"/>
        <w:jc w:val="lowKashida"/>
        <w:rPr>
          <w:rFonts w:ascii="Sakkal Majalla" w:hAnsi="Sakkal Majalla"/>
          <w:noProof/>
          <w:color w:val="auto"/>
          <w:sz w:val="36"/>
          <w:szCs w:val="36"/>
          <w:rtl/>
        </w:rPr>
      </w:pPr>
    </w:p>
    <w:p w14:paraId="037A4497" w14:textId="77777777" w:rsidR="00DE5FCE" w:rsidRDefault="00DE5FCE">
      <w:pPr>
        <w:spacing w:line="240" w:lineRule="auto"/>
        <w:jc w:val="lowKashida"/>
        <w:rPr>
          <w:rFonts w:ascii="Sakkal Majalla" w:hAnsi="Sakkal Majalla"/>
          <w:noProof/>
          <w:sz w:val="36"/>
          <w:szCs w:val="36"/>
          <w:rtl/>
        </w:rPr>
      </w:pPr>
    </w:p>
    <w:p w14:paraId="04A5FCF2" w14:textId="3657B3F1" w:rsidR="00DE5FCE" w:rsidRDefault="00077CFF">
      <w:pPr>
        <w:spacing w:line="240" w:lineRule="auto"/>
        <w:jc w:val="lowKashida"/>
        <w:rPr>
          <w:rFonts w:ascii="Sakkal Majalla" w:hAnsi="Sakkal Majalla"/>
          <w:noProof/>
          <w:sz w:val="36"/>
          <w:szCs w:val="36"/>
          <w:rtl/>
        </w:rPr>
      </w:pPr>
      <w:r>
        <w:rPr>
          <w:noProof/>
        </w:rPr>
        <w:drawing>
          <wp:anchor distT="0" distB="0" distL="114300" distR="114300" simplePos="0" relativeHeight="251670528" behindDoc="0" locked="0" layoutInCell="1" allowOverlap="1" wp14:anchorId="7B8F9E24" wp14:editId="2FC8838B">
            <wp:simplePos x="0" y="0"/>
            <wp:positionH relativeFrom="page">
              <wp:align>left</wp:align>
            </wp:positionH>
            <wp:positionV relativeFrom="paragraph">
              <wp:posOffset>315447</wp:posOffset>
            </wp:positionV>
            <wp:extent cx="7581900" cy="3705225"/>
            <wp:effectExtent l="0" t="0" r="0" b="9525"/>
            <wp:wrapNone/>
            <wp:docPr id="18166450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4508" name="Picture 102"/>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7582203" cy="3705373"/>
                    </a:xfrm>
                    <a:prstGeom prst="rect">
                      <a:avLst/>
                    </a:prstGeom>
                  </pic:spPr>
                </pic:pic>
              </a:graphicData>
            </a:graphic>
            <wp14:sizeRelH relativeFrom="margin">
              <wp14:pctWidth>0</wp14:pctWidth>
            </wp14:sizeRelH>
            <wp14:sizeRelV relativeFrom="margin">
              <wp14:pctHeight>0</wp14:pctHeight>
            </wp14:sizeRelV>
          </wp:anchor>
        </w:drawing>
      </w:r>
    </w:p>
    <w:p w14:paraId="6EE58A35" w14:textId="5D87B8AC" w:rsidR="00DE5FCE" w:rsidRDefault="00DE5FCE">
      <w:pPr>
        <w:spacing w:line="240" w:lineRule="auto"/>
        <w:jc w:val="lowKashida"/>
        <w:rPr>
          <w:rFonts w:ascii="Sakkal Majalla" w:hAnsi="Sakkal Majalla"/>
          <w:noProof/>
          <w:sz w:val="36"/>
          <w:szCs w:val="36"/>
          <w:rtl/>
        </w:rPr>
      </w:pPr>
    </w:p>
    <w:p w14:paraId="76F3F93A" w14:textId="593FA764" w:rsidR="00DE5FCE" w:rsidRDefault="00DE5FCE">
      <w:pPr>
        <w:spacing w:line="240" w:lineRule="auto"/>
        <w:jc w:val="lowKashida"/>
        <w:rPr>
          <w:rFonts w:ascii="Sakkal Majalla" w:hAnsi="Sakkal Majalla"/>
          <w:noProof/>
          <w:sz w:val="36"/>
          <w:szCs w:val="36"/>
          <w:rtl/>
        </w:rPr>
      </w:pPr>
    </w:p>
    <w:p w14:paraId="08AD2E85" w14:textId="1B235A9B" w:rsidR="00DE5FCE" w:rsidRDefault="00DE5FCE">
      <w:pPr>
        <w:spacing w:line="240" w:lineRule="auto"/>
        <w:jc w:val="lowKashida"/>
        <w:rPr>
          <w:rFonts w:ascii="Sakkal Majalla" w:hAnsi="Sakkal Majalla"/>
          <w:noProof/>
          <w:sz w:val="36"/>
          <w:szCs w:val="36"/>
          <w:rtl/>
        </w:rPr>
      </w:pPr>
    </w:p>
    <w:p w14:paraId="76DE4EF3" w14:textId="77777777" w:rsidR="00DE5FCE" w:rsidRDefault="00DE5FCE">
      <w:pPr>
        <w:spacing w:line="240" w:lineRule="auto"/>
        <w:jc w:val="lowKashida"/>
        <w:rPr>
          <w:rFonts w:ascii="Sakkal Majalla" w:hAnsi="Sakkal Majalla"/>
          <w:noProof/>
          <w:sz w:val="36"/>
          <w:szCs w:val="36"/>
          <w:rtl/>
        </w:rPr>
      </w:pPr>
    </w:p>
    <w:p w14:paraId="4987A7AE" w14:textId="77777777" w:rsidR="00DE5FCE" w:rsidRDefault="00DE5FCE">
      <w:pPr>
        <w:spacing w:line="240" w:lineRule="auto"/>
        <w:jc w:val="lowKashida"/>
        <w:rPr>
          <w:rFonts w:ascii="Sakkal Majalla" w:hAnsi="Sakkal Majalla"/>
          <w:noProof/>
          <w:sz w:val="36"/>
          <w:szCs w:val="36"/>
          <w:rtl/>
        </w:rPr>
      </w:pPr>
    </w:p>
    <w:p w14:paraId="74388B29" w14:textId="77777777" w:rsidR="00DE5FCE" w:rsidRDefault="00DE5FCE">
      <w:pPr>
        <w:spacing w:line="240" w:lineRule="auto"/>
        <w:jc w:val="lowKashida"/>
        <w:rPr>
          <w:rFonts w:ascii="Sakkal Majalla" w:hAnsi="Sakkal Majalla"/>
          <w:noProof/>
          <w:sz w:val="36"/>
          <w:szCs w:val="36"/>
          <w:rtl/>
        </w:rPr>
      </w:pPr>
    </w:p>
    <w:p w14:paraId="383F92A4" w14:textId="77777777" w:rsidR="00DE5FCE" w:rsidRDefault="00DE5FCE">
      <w:pPr>
        <w:spacing w:line="240" w:lineRule="auto"/>
        <w:jc w:val="lowKashida"/>
        <w:rPr>
          <w:rFonts w:ascii="Sakkal Majalla" w:hAnsi="Sakkal Majalla"/>
          <w:noProof/>
          <w:sz w:val="36"/>
          <w:szCs w:val="36"/>
          <w:rtl/>
        </w:rPr>
      </w:pPr>
    </w:p>
    <w:p w14:paraId="7051CCC6" w14:textId="77777777" w:rsidR="00DE5FCE" w:rsidRDefault="00DE5FCE">
      <w:pPr>
        <w:rPr>
          <w:color w:val="0070C0"/>
          <w:sz w:val="36"/>
          <w:szCs w:val="36"/>
          <w:rtl/>
        </w:rPr>
      </w:pPr>
    </w:p>
    <w:p w14:paraId="405D2EC4" w14:textId="77777777" w:rsidR="00E77521" w:rsidRPr="00E77521" w:rsidRDefault="00E77521" w:rsidP="00E77521">
      <w:pPr>
        <w:rPr>
          <w:color w:val="0070C0"/>
          <w:sz w:val="36"/>
          <w:szCs w:val="36"/>
          <w:rtl/>
        </w:rPr>
      </w:pPr>
    </w:p>
    <w:p w14:paraId="51D7D9B0" w14:textId="77777777" w:rsidR="00E77521" w:rsidRPr="00E77521" w:rsidRDefault="00E77521" w:rsidP="00E77521">
      <w:pPr>
        <w:bidi w:val="0"/>
        <w:spacing w:after="160" w:line="259" w:lineRule="auto"/>
        <w:jc w:val="left"/>
        <w:rPr>
          <w:noProof/>
          <w:lang w:val="ar-SA"/>
        </w:rPr>
      </w:pPr>
    </w:p>
    <w:p w14:paraId="60C70F86" w14:textId="77777777" w:rsidR="00E77521" w:rsidRPr="00E77521" w:rsidRDefault="00E77521" w:rsidP="00E77521">
      <w:pPr>
        <w:bidi w:val="0"/>
        <w:spacing w:after="200"/>
        <w:jc w:val="center"/>
        <w:rPr>
          <w:rFonts w:ascii="Sakkal Majalla" w:hAnsi="Sakkal Majalla"/>
          <w:b/>
          <w:bCs/>
          <w:color w:val="1F497D"/>
          <w:sz w:val="36"/>
          <w:szCs w:val="36"/>
        </w:rPr>
      </w:pPr>
      <w:r w:rsidRPr="00E77521">
        <w:rPr>
          <w:rFonts w:ascii="Sakkal Majalla" w:hAnsi="Sakkal Majalla"/>
          <w:b/>
          <w:bCs/>
          <w:color w:val="1F497D"/>
          <w:sz w:val="36"/>
          <w:szCs w:val="36"/>
          <w:rtl/>
        </w:rPr>
        <w:t>نأمل مراعاة الإرشادات التالية لأهميتها في تحقيق أهداف البرنامج التدريبي:</w:t>
      </w:r>
    </w:p>
    <w:p w14:paraId="4FAB78AC" w14:textId="77777777" w:rsidR="00E77521" w:rsidRPr="00E77521" w:rsidRDefault="00E77521" w:rsidP="00E77521">
      <w:pPr>
        <w:bidi w:val="0"/>
        <w:spacing w:after="200"/>
        <w:jc w:val="center"/>
        <w:rPr>
          <w:rFonts w:ascii="Sakkal Majalla" w:hAnsi="Sakkal Majalla"/>
          <w:b/>
          <w:bCs/>
          <w:color w:val="1F497D"/>
          <w:sz w:val="24"/>
          <w:szCs w:val="24"/>
        </w:rPr>
      </w:pPr>
    </w:p>
    <w:p w14:paraId="00413508" w14:textId="77777777" w:rsidR="00E77521" w:rsidRPr="00E77521" w:rsidRDefault="00E77521" w:rsidP="00E77521">
      <w:pPr>
        <w:bidi w:val="0"/>
        <w:spacing w:after="200"/>
        <w:jc w:val="center"/>
        <w:rPr>
          <w:rFonts w:ascii="Sakkal Majalla" w:hAnsi="Sakkal Majalla"/>
          <w:b/>
          <w:bCs/>
          <w:color w:val="1F497D"/>
          <w:sz w:val="24"/>
          <w:szCs w:val="24"/>
        </w:rPr>
      </w:pPr>
      <w:r w:rsidRPr="00E77521">
        <w:rPr>
          <w:rFonts w:ascii="Sakkal Majalla" w:hAnsi="Sakkal Majalla"/>
          <w:b/>
          <w:bCs/>
          <w:noProof/>
          <w:color w:val="1F497D"/>
          <w:sz w:val="32"/>
          <w:szCs w:val="32"/>
          <w:rtl/>
        </w:rPr>
        <mc:AlternateContent>
          <mc:Choice Requires="wps">
            <w:drawing>
              <wp:anchor distT="0" distB="0" distL="114300" distR="114300" simplePos="0" relativeHeight="251659264" behindDoc="0" locked="0" layoutInCell="1" allowOverlap="1" wp14:anchorId="46996FF2" wp14:editId="07686DFC">
                <wp:simplePos x="0" y="0"/>
                <wp:positionH relativeFrom="margin">
                  <wp:align>center</wp:align>
                </wp:positionH>
                <wp:positionV relativeFrom="paragraph">
                  <wp:posOffset>104140</wp:posOffset>
                </wp:positionV>
                <wp:extent cx="3994030" cy="759124"/>
                <wp:effectExtent l="0" t="0" r="0" b="0"/>
                <wp:wrapNone/>
                <wp:docPr id="1975445159" name="مستطيل 139"/>
                <wp:cNvGraphicFramePr/>
                <a:graphic xmlns:a="http://schemas.openxmlformats.org/drawingml/2006/main">
                  <a:graphicData uri="http://schemas.microsoft.com/office/word/2010/wordprocessingShape">
                    <wps:wsp>
                      <wps:cNvSpPr/>
                      <wps:spPr>
                        <a:xfrm>
                          <a:off x="0" y="0"/>
                          <a:ext cx="3994030" cy="759124"/>
                        </a:xfrm>
                        <a:prstGeom prst="rect">
                          <a:avLst/>
                        </a:prstGeom>
                        <a:noFill/>
                        <a:ln w="25400" cap="flat" cmpd="sng" algn="ctr">
                          <a:noFill/>
                          <a:prstDash val="solid"/>
                        </a:ln>
                        <a:effectLst/>
                      </wps:spPr>
                      <wps:txbx>
                        <w:txbxContent>
                          <w:p w14:paraId="390B16B6" w14:textId="77777777" w:rsidR="00E77521" w:rsidRPr="00F16308" w:rsidRDefault="00E77521" w:rsidP="00E77521">
                            <w:pPr>
                              <w:spacing w:line="240" w:lineRule="auto"/>
                              <w:jc w:val="center"/>
                              <w:rPr>
                                <w:rFonts w:ascii="Sakkal Majalla" w:hAnsi="Sakkal Majalla"/>
                                <w:szCs w:val="28"/>
                              </w:rPr>
                            </w:pPr>
                            <w:r w:rsidRPr="00F16308">
                              <w:rPr>
                                <w:rFonts w:ascii="Sakkal Majalla" w:hAnsi="Sakkal Majalla" w:hint="cs"/>
                                <w:b/>
                                <w:bCs/>
                                <w:color w:val="FF0000"/>
                                <w:sz w:val="32"/>
                                <w:szCs w:val="32"/>
                                <w:rtl/>
                              </w:rPr>
                              <w:t>الالتزام بوجود الحقيبة التدريبية</w:t>
                            </w:r>
                            <w:r w:rsidRPr="00F16308">
                              <w:rPr>
                                <w:rFonts w:ascii="Sakkal Majalla" w:hAnsi="Sakkal Majalla" w:hint="cs"/>
                                <w:b/>
                                <w:bCs/>
                                <w:sz w:val="32"/>
                                <w:szCs w:val="32"/>
                                <w:rtl/>
                              </w:rPr>
                              <w:t xml:space="preserve"> معك طوال البرنامج التدريبي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996FF2" id="مستطيل 139" o:spid="_x0000_s1028" style="position:absolute;left:0;text-align:left;margin-left:0;margin-top:8.2pt;width:314.5pt;height:59.75pt;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" filled="f" stroked="f" strokeweight="2pt">
                <v:textbox>
                  <w:txbxContent>
                    <w:p w14:paraId="390B16B6" w14:textId="77777777" w:rsidR="00E77521" w:rsidRPr="00F16308" w:rsidRDefault="00E77521" w:rsidP="00E77521">
                      <w:pPr>
                        <w:spacing w:line="240" w:lineRule="auto"/>
                        <w:jc w:val="center"/>
                        <w:rPr>
                          <w:rFonts w:ascii="Sakkal Majalla" w:hAnsi="Sakkal Majalla"/>
                          <w:szCs w:val="28"/>
                        </w:rPr>
                      </w:pPr>
                      <w:r w:rsidRPr="00F16308">
                        <w:rPr>
                          <w:rFonts w:ascii="Sakkal Majalla" w:hAnsi="Sakkal Majalla" w:hint="cs"/>
                          <w:b/>
                          <w:bCs/>
                          <w:color w:val="FF0000"/>
                          <w:sz w:val="32"/>
                          <w:szCs w:val="32"/>
                          <w:rtl/>
                        </w:rPr>
                        <w:t>الالتزام بوجود الحقيبة التدريبية</w:t>
                      </w:r>
                      <w:r w:rsidRPr="00F16308">
                        <w:rPr>
                          <w:rFonts w:ascii="Sakkal Majalla" w:hAnsi="Sakkal Majalla" w:hint="cs"/>
                          <w:b/>
                          <w:bCs/>
                          <w:sz w:val="32"/>
                          <w:szCs w:val="32"/>
                          <w:rtl/>
                        </w:rPr>
                        <w:t xml:space="preserve"> معك طوال البرنامج التدريبي</w:t>
                      </w:r>
                    </w:p>
                  </w:txbxContent>
                </v:textbox>
                <w10:wrap anchorx="margin"/>
              </v:rect>
            </w:pict>
          </mc:Fallback>
        </mc:AlternateContent>
      </w:r>
    </w:p>
    <w:p w14:paraId="609C1F83" w14:textId="77777777" w:rsidR="00E77521" w:rsidRPr="00E77521" w:rsidRDefault="00E77521" w:rsidP="00E77521">
      <w:pPr>
        <w:bidi w:val="0"/>
        <w:spacing w:after="200"/>
        <w:jc w:val="center"/>
        <w:rPr>
          <w:rFonts w:ascii="Sakkal Majalla" w:hAnsi="Sakkal Majalla"/>
          <w:b/>
          <w:bCs/>
          <w:sz w:val="32"/>
          <w:szCs w:val="32"/>
          <w:u w:val="single"/>
          <w:rtl/>
          <w:lang w:bidi="ar-EG"/>
        </w:rPr>
      </w:pPr>
      <w:r w:rsidRPr="00E77521">
        <w:rPr>
          <w:rFonts w:ascii="Sakkal Majalla" w:hAnsi="Sakkal Majalla"/>
          <w:b/>
          <w:bCs/>
          <w:noProof/>
          <w:color w:val="1F497D"/>
          <w:sz w:val="32"/>
          <w:szCs w:val="32"/>
          <w:rtl/>
        </w:rPr>
        <mc:AlternateContent>
          <mc:Choice Requires="wps">
            <w:drawing>
              <wp:anchor distT="0" distB="0" distL="114300" distR="114300" simplePos="0" relativeHeight="251667456" behindDoc="0" locked="0" layoutInCell="1" allowOverlap="1" wp14:anchorId="4C501292" wp14:editId="36E54375">
                <wp:simplePos x="0" y="0"/>
                <wp:positionH relativeFrom="column">
                  <wp:posOffset>-892810</wp:posOffset>
                </wp:positionH>
                <wp:positionV relativeFrom="paragraph">
                  <wp:posOffset>575945</wp:posOffset>
                </wp:positionV>
                <wp:extent cx="2429989" cy="805218"/>
                <wp:effectExtent l="0" t="0" r="0" b="0"/>
                <wp:wrapNone/>
                <wp:docPr id="1072198002" name="مستطيل 147"/>
                <wp:cNvGraphicFramePr/>
                <a:graphic xmlns:a="http://schemas.openxmlformats.org/drawingml/2006/main">
                  <a:graphicData uri="http://schemas.microsoft.com/office/word/2010/wordprocessingShape">
                    <wps:wsp>
                      <wps:cNvSpPr/>
                      <wps:spPr>
                        <a:xfrm>
                          <a:off x="0" y="0"/>
                          <a:ext cx="2429989" cy="805218"/>
                        </a:xfrm>
                        <a:prstGeom prst="rect">
                          <a:avLst/>
                        </a:prstGeom>
                        <a:noFill/>
                        <a:ln w="25400" cap="flat" cmpd="sng" algn="ctr">
                          <a:noFill/>
                          <a:prstDash val="solid"/>
                        </a:ln>
                        <a:effectLst/>
                      </wps:spPr>
                      <wps:txbx>
                        <w:txbxContent>
                          <w:p w14:paraId="79731E41" w14:textId="77777777" w:rsidR="00E77521" w:rsidRPr="00F16308" w:rsidRDefault="00E77521" w:rsidP="00E77521">
                            <w:pPr>
                              <w:spacing w:line="240" w:lineRule="auto"/>
                              <w:jc w:val="center"/>
                              <w:rPr>
                                <w:rFonts w:ascii="Sakkal Majalla" w:hAnsi="Sakkal Majalla"/>
                                <w:sz w:val="12"/>
                                <w:szCs w:val="12"/>
                              </w:rPr>
                            </w:pPr>
                            <w:r w:rsidRPr="00F16308">
                              <w:rPr>
                                <w:rFonts w:ascii="Sakkal Majalla" w:hAnsi="Sakkal Majalla" w:hint="cs"/>
                                <w:b/>
                                <w:bCs/>
                                <w:color w:val="FF0000"/>
                                <w:szCs w:val="28"/>
                                <w:rtl/>
                              </w:rPr>
                              <w:t xml:space="preserve">الممارسة العملية المستمرة </w:t>
                            </w:r>
                            <w:r w:rsidRPr="00F16308">
                              <w:rPr>
                                <w:rFonts w:ascii="Sakkal Majalla" w:hAnsi="Sakkal Majalla" w:hint="cs"/>
                                <w:b/>
                                <w:bCs/>
                                <w:szCs w:val="28"/>
                                <w:rtl/>
                              </w:rPr>
                              <w:t>للمهارات المكتسبة في البرنامج التدريبي يضمن عدم فقدانها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501292" id="مستطيل 147" o:spid="_x0000_s1029" style="position:absolute;left:0;text-align:left;margin-left:-70.3pt;margin-top:45.35pt;width:191.35pt;height:63.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" filled="f" stroked="f" strokeweight="2pt">
                <v:textbox>
                  <w:txbxContent>
                    <w:p w14:paraId="79731E41" w14:textId="77777777" w:rsidR="00E77521" w:rsidRPr="00F16308" w:rsidRDefault="00E77521" w:rsidP="00E77521">
                      <w:pPr>
                        <w:spacing w:line="240" w:lineRule="auto"/>
                        <w:jc w:val="center"/>
                        <w:rPr>
                          <w:rFonts w:ascii="Sakkal Majalla" w:hAnsi="Sakkal Majalla"/>
                          <w:sz w:val="12"/>
                          <w:szCs w:val="12"/>
                        </w:rPr>
                      </w:pPr>
                      <w:r w:rsidRPr="00F16308">
                        <w:rPr>
                          <w:rFonts w:ascii="Sakkal Majalla" w:hAnsi="Sakkal Majalla" w:hint="cs"/>
                          <w:b/>
                          <w:bCs/>
                          <w:color w:val="FF0000"/>
                          <w:szCs w:val="28"/>
                          <w:rtl/>
                        </w:rPr>
                        <w:t xml:space="preserve">الممارسة العملية المستمرة </w:t>
                      </w:r>
                      <w:r w:rsidRPr="00F16308">
                        <w:rPr>
                          <w:rFonts w:ascii="Sakkal Majalla" w:hAnsi="Sakkal Majalla" w:hint="cs"/>
                          <w:b/>
                          <w:bCs/>
                          <w:szCs w:val="28"/>
                          <w:rtl/>
                        </w:rPr>
                        <w:t>للمهارات المكتسبة في البرنامج التدريبي يضمن عدم فقدانها</w:t>
                      </w:r>
                    </w:p>
                  </w:txbxContent>
                </v:textbox>
              </v:rect>
            </w:pict>
          </mc:Fallback>
        </mc:AlternateContent>
      </w:r>
    </w:p>
    <w:p w14:paraId="6071D9DA" w14:textId="77777777" w:rsidR="00E77521" w:rsidRPr="00E77521" w:rsidRDefault="00E77521" w:rsidP="00E77521">
      <w:pPr>
        <w:bidi w:val="0"/>
        <w:spacing w:after="200"/>
        <w:jc w:val="center"/>
        <w:rPr>
          <w:rFonts w:ascii="Sakkal Majalla" w:hAnsi="Sakkal Majalla"/>
          <w:b/>
          <w:bCs/>
          <w:color w:val="1F497D"/>
          <w:sz w:val="20"/>
          <w:szCs w:val="20"/>
        </w:rPr>
      </w:pPr>
      <w:r w:rsidRPr="00E77521">
        <w:rPr>
          <w:rFonts w:ascii="Sakkal Majalla" w:hAnsi="Sakkal Majalla"/>
          <w:b/>
          <w:bCs/>
          <w:noProof/>
          <w:color w:val="1F497D"/>
          <w:sz w:val="20"/>
          <w:szCs w:val="20"/>
        </w:rPr>
        <w:drawing>
          <wp:anchor distT="0" distB="0" distL="114300" distR="114300" simplePos="0" relativeHeight="251668480" behindDoc="0" locked="0" layoutInCell="1" allowOverlap="1" wp14:anchorId="14599FDF" wp14:editId="52D1B708">
            <wp:simplePos x="0" y="0"/>
            <wp:positionH relativeFrom="page">
              <wp:posOffset>1895475</wp:posOffset>
            </wp:positionH>
            <wp:positionV relativeFrom="paragraph">
              <wp:posOffset>159385</wp:posOffset>
            </wp:positionV>
            <wp:extent cx="4867275" cy="3790950"/>
            <wp:effectExtent l="0" t="0" r="0" b="0"/>
            <wp:wrapNone/>
            <wp:docPr id="661168901" name="صورة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9.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867275" cy="3790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77521">
        <w:rPr>
          <w:rFonts w:ascii="Sakkal Majalla" w:hAnsi="Sakkal Majalla"/>
          <w:b/>
          <w:bCs/>
          <w:noProof/>
          <w:color w:val="1F497D"/>
          <w:sz w:val="32"/>
          <w:szCs w:val="32"/>
          <w:rtl/>
        </w:rPr>
        <mc:AlternateContent>
          <mc:Choice Requires="wps">
            <w:drawing>
              <wp:anchor distT="0" distB="0" distL="114300" distR="114300" simplePos="0" relativeHeight="251660288" behindDoc="0" locked="0" layoutInCell="1" allowOverlap="1" wp14:anchorId="19406825" wp14:editId="56E81561">
                <wp:simplePos x="0" y="0"/>
                <wp:positionH relativeFrom="column">
                  <wp:posOffset>3030220</wp:posOffset>
                </wp:positionH>
                <wp:positionV relativeFrom="paragraph">
                  <wp:posOffset>165100</wp:posOffset>
                </wp:positionV>
                <wp:extent cx="3045271" cy="330200"/>
                <wp:effectExtent l="0" t="0" r="0" b="0"/>
                <wp:wrapNone/>
                <wp:docPr id="140" name="مستطيل 140"/>
                <wp:cNvGraphicFramePr/>
                <a:graphic xmlns:a="http://schemas.openxmlformats.org/drawingml/2006/main">
                  <a:graphicData uri="http://schemas.microsoft.com/office/word/2010/wordprocessingShape">
                    <wps:wsp>
                      <wps:cNvSpPr/>
                      <wps:spPr>
                        <a:xfrm>
                          <a:off x="0" y="0"/>
                          <a:ext cx="3045271" cy="330200"/>
                        </a:xfrm>
                        <a:prstGeom prst="rect">
                          <a:avLst/>
                        </a:prstGeom>
                        <a:noFill/>
                        <a:ln w="25400" cap="flat" cmpd="sng" algn="ctr">
                          <a:noFill/>
                          <a:prstDash val="solid"/>
                        </a:ln>
                        <a:effectLst/>
                      </wps:spPr>
                      <wps:txbx>
                        <w:txbxContent>
                          <w:p w14:paraId="505C9C9F" w14:textId="77777777" w:rsidR="00E77521" w:rsidRPr="00F16308" w:rsidRDefault="00E77521" w:rsidP="00E77521">
                            <w:pPr>
                              <w:spacing w:line="240" w:lineRule="auto"/>
                              <w:jc w:val="center"/>
                              <w:rPr>
                                <w:rFonts w:ascii="Sakkal Majalla" w:hAnsi="Sakkal Majalla"/>
                                <w:sz w:val="16"/>
                                <w:szCs w:val="16"/>
                              </w:rPr>
                            </w:pPr>
                            <w:r w:rsidRPr="00F16308">
                              <w:rPr>
                                <w:rFonts w:ascii="Sakkal Majalla" w:hAnsi="Sakkal Majalla" w:hint="cs"/>
                                <w:b/>
                                <w:bCs/>
                                <w:color w:val="FF0000"/>
                                <w:szCs w:val="28"/>
                                <w:rtl/>
                              </w:rPr>
                              <w:t xml:space="preserve">الاطلاع على الحقيبة التدريبية </w:t>
                            </w:r>
                            <w:r w:rsidRPr="00F16308">
                              <w:rPr>
                                <w:rFonts w:ascii="Sakkal Majalla" w:hAnsi="Sakkal Majalla" w:hint="cs"/>
                                <w:b/>
                                <w:bCs/>
                                <w:szCs w:val="28"/>
                                <w:rtl/>
                              </w:rPr>
                              <w:t>والإعداد الجيد للجلسات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406825" id="مستطيل 140" o:spid="_x0000_s1030" style="position:absolute;left:0;text-align:left;margin-left:238.6pt;margin-top:13pt;width:239.8pt;height:2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" filled="f" stroked="f" strokeweight="2pt">
                <v:textbox>
                  <w:txbxContent>
                    <w:p w14:paraId="505C9C9F" w14:textId="77777777" w:rsidR="00E77521" w:rsidRPr="00F16308" w:rsidRDefault="00E77521" w:rsidP="00E77521">
                      <w:pPr>
                        <w:spacing w:line="240" w:lineRule="auto"/>
                        <w:jc w:val="center"/>
                        <w:rPr>
                          <w:rFonts w:ascii="Sakkal Majalla" w:hAnsi="Sakkal Majalla"/>
                          <w:sz w:val="16"/>
                          <w:szCs w:val="16"/>
                        </w:rPr>
                      </w:pPr>
                      <w:r w:rsidRPr="00F16308">
                        <w:rPr>
                          <w:rFonts w:ascii="Sakkal Majalla" w:hAnsi="Sakkal Majalla" w:hint="cs"/>
                          <w:b/>
                          <w:bCs/>
                          <w:color w:val="FF0000"/>
                          <w:szCs w:val="28"/>
                          <w:rtl/>
                        </w:rPr>
                        <w:t xml:space="preserve">الاطلاع على الحقيبة التدريبية </w:t>
                      </w:r>
                      <w:r w:rsidRPr="00F16308">
                        <w:rPr>
                          <w:rFonts w:ascii="Sakkal Majalla" w:hAnsi="Sakkal Majalla" w:hint="cs"/>
                          <w:b/>
                          <w:bCs/>
                          <w:szCs w:val="28"/>
                          <w:rtl/>
                        </w:rPr>
                        <w:t>والإعداد الجيد للجلسات</w:t>
                      </w:r>
                    </w:p>
                  </w:txbxContent>
                </v:textbox>
              </v:rect>
            </w:pict>
          </mc:Fallback>
        </mc:AlternateContent>
      </w:r>
    </w:p>
    <w:p w14:paraId="0ABF72B0" w14:textId="77777777" w:rsidR="00E77521" w:rsidRPr="00E77521" w:rsidRDefault="00E77521" w:rsidP="00E77521">
      <w:pPr>
        <w:ind w:left="360"/>
        <w:jc w:val="lowKashida"/>
        <w:rPr>
          <w:rFonts w:ascii="Sakkal Majalla" w:hAnsi="Sakkal Majalla"/>
          <w:b/>
          <w:bCs/>
          <w:color w:val="auto"/>
          <w:sz w:val="24"/>
          <w:szCs w:val="24"/>
          <w:rtl/>
        </w:rPr>
      </w:pPr>
    </w:p>
    <w:p w14:paraId="6D9F9264" w14:textId="77777777" w:rsidR="00E77521" w:rsidRPr="00E77521" w:rsidRDefault="00E77521" w:rsidP="00E77521">
      <w:pPr>
        <w:ind w:left="360"/>
        <w:jc w:val="lowKashida"/>
        <w:rPr>
          <w:rFonts w:ascii="Sakkal Majalla" w:hAnsi="Sakkal Majalla"/>
          <w:b/>
          <w:bCs/>
          <w:color w:val="auto"/>
          <w:sz w:val="24"/>
          <w:szCs w:val="24"/>
          <w:rtl/>
        </w:rPr>
      </w:pPr>
      <w:r w:rsidRPr="00E77521">
        <w:rPr>
          <w:rFonts w:ascii="Sakkal Majalla" w:hAnsi="Sakkal Majalla"/>
          <w:b/>
          <w:bCs/>
          <w:noProof/>
          <w:color w:val="1F497D"/>
          <w:sz w:val="32"/>
          <w:szCs w:val="32"/>
          <w:rtl/>
        </w:rPr>
        <mc:AlternateContent>
          <mc:Choice Requires="wps">
            <w:drawing>
              <wp:anchor distT="0" distB="0" distL="114300" distR="114300" simplePos="0" relativeHeight="251661312" behindDoc="0" locked="0" layoutInCell="1" allowOverlap="1" wp14:anchorId="2088FE16" wp14:editId="42884F49">
                <wp:simplePos x="0" y="0"/>
                <wp:positionH relativeFrom="page">
                  <wp:posOffset>5012055</wp:posOffset>
                </wp:positionH>
                <wp:positionV relativeFrom="paragraph">
                  <wp:posOffset>313690</wp:posOffset>
                </wp:positionV>
                <wp:extent cx="2130725" cy="634620"/>
                <wp:effectExtent l="0" t="0" r="0" b="0"/>
                <wp:wrapNone/>
                <wp:docPr id="1936811056" name="مستطيل 141"/>
                <wp:cNvGraphicFramePr/>
                <a:graphic xmlns:a="http://schemas.openxmlformats.org/drawingml/2006/main">
                  <a:graphicData uri="http://schemas.microsoft.com/office/word/2010/wordprocessingShape">
                    <wps:wsp>
                      <wps:cNvSpPr/>
                      <wps:spPr>
                        <a:xfrm>
                          <a:off x="0" y="0"/>
                          <a:ext cx="2130725" cy="634620"/>
                        </a:xfrm>
                        <a:prstGeom prst="rect">
                          <a:avLst/>
                        </a:prstGeom>
                        <a:noFill/>
                        <a:ln w="25400" cap="flat" cmpd="sng" algn="ctr">
                          <a:noFill/>
                          <a:prstDash val="solid"/>
                        </a:ln>
                        <a:effectLst/>
                      </wps:spPr>
                      <wps:txbx>
                        <w:txbxContent>
                          <w:p w14:paraId="0BF16717" w14:textId="77777777" w:rsidR="00E77521" w:rsidRPr="00F16308" w:rsidRDefault="00E77521" w:rsidP="00E77521">
                            <w:pPr>
                              <w:spacing w:line="240" w:lineRule="auto"/>
                              <w:jc w:val="center"/>
                              <w:rPr>
                                <w:rFonts w:ascii="Sakkal Majalla" w:hAnsi="Sakkal Majalla"/>
                                <w:sz w:val="12"/>
                                <w:szCs w:val="12"/>
                              </w:rPr>
                            </w:pPr>
                            <w:r w:rsidRPr="00F16308">
                              <w:rPr>
                                <w:rFonts w:ascii="Sakkal Majalla" w:hAnsi="Sakkal Majalla" w:hint="cs"/>
                                <w:b/>
                                <w:bCs/>
                                <w:color w:val="FF0000"/>
                                <w:szCs w:val="28"/>
                                <w:rtl/>
                              </w:rPr>
                              <w:t xml:space="preserve">التحضير يبدأ </w:t>
                            </w:r>
                            <w:r w:rsidRPr="00F16308">
                              <w:rPr>
                                <w:rFonts w:ascii="Sakkal Majalla" w:hAnsi="Sakkal Majalla" w:hint="cs"/>
                                <w:b/>
                                <w:bCs/>
                                <w:szCs w:val="28"/>
                                <w:rtl/>
                              </w:rPr>
                              <w:t>بعد خمس دقائق من بداية الجلسة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88FE16" id="مستطيل 141" o:spid="_x0000_s1031" style="position:absolute;left:0;text-align:left;margin-left:394.65pt;margin-top:24.7pt;width:167.75pt;height:49.9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" filled="f" stroked="f" strokeweight="2pt">
                <v:textbox>
                  <w:txbxContent>
                    <w:p w14:paraId="0BF16717" w14:textId="77777777" w:rsidR="00E77521" w:rsidRPr="00F16308" w:rsidRDefault="00E77521" w:rsidP="00E77521">
                      <w:pPr>
                        <w:spacing w:line="240" w:lineRule="auto"/>
                        <w:jc w:val="center"/>
                        <w:rPr>
                          <w:rFonts w:ascii="Sakkal Majalla" w:hAnsi="Sakkal Majalla"/>
                          <w:sz w:val="12"/>
                          <w:szCs w:val="12"/>
                        </w:rPr>
                      </w:pPr>
                      <w:r w:rsidRPr="00F16308">
                        <w:rPr>
                          <w:rFonts w:ascii="Sakkal Majalla" w:hAnsi="Sakkal Majalla" w:hint="cs"/>
                          <w:b/>
                          <w:bCs/>
                          <w:color w:val="FF0000"/>
                          <w:szCs w:val="28"/>
                          <w:rtl/>
                        </w:rPr>
                        <w:t xml:space="preserve">التحضير يبدأ </w:t>
                      </w:r>
                      <w:r w:rsidRPr="00F16308">
                        <w:rPr>
                          <w:rFonts w:ascii="Sakkal Majalla" w:hAnsi="Sakkal Majalla" w:hint="cs"/>
                          <w:b/>
                          <w:bCs/>
                          <w:szCs w:val="28"/>
                          <w:rtl/>
                        </w:rPr>
                        <w:t>بعد خمس دقائق من بداية الجلسة التدريبية</w:t>
                      </w:r>
                    </w:p>
                  </w:txbxContent>
                </v:textbox>
                <w10:wrap anchorx="page"/>
              </v:rect>
            </w:pict>
          </mc:Fallback>
        </mc:AlternateContent>
      </w:r>
    </w:p>
    <w:p w14:paraId="1DBFF8F9" w14:textId="77777777" w:rsidR="00E77521" w:rsidRPr="00E77521" w:rsidRDefault="00E77521" w:rsidP="00E77521">
      <w:pPr>
        <w:ind w:left="360"/>
        <w:jc w:val="lowKashida"/>
        <w:rPr>
          <w:rFonts w:ascii="Sakkal Majalla" w:hAnsi="Sakkal Majalla"/>
          <w:b/>
          <w:bCs/>
          <w:color w:val="auto"/>
          <w:sz w:val="24"/>
          <w:szCs w:val="24"/>
          <w:rtl/>
        </w:rPr>
      </w:pPr>
    </w:p>
    <w:p w14:paraId="68BF18A2" w14:textId="77777777" w:rsidR="00E77521" w:rsidRPr="00E77521" w:rsidRDefault="00E77521" w:rsidP="00E77521">
      <w:pPr>
        <w:ind w:left="360"/>
        <w:jc w:val="lowKashida"/>
        <w:rPr>
          <w:rFonts w:ascii="Sakkal Majalla" w:hAnsi="Sakkal Majalla"/>
          <w:b/>
          <w:bCs/>
          <w:color w:val="auto"/>
          <w:sz w:val="24"/>
          <w:szCs w:val="24"/>
          <w:rtl/>
        </w:rPr>
      </w:pPr>
      <w:r w:rsidRPr="00E77521">
        <w:rPr>
          <w:rFonts w:ascii="Sakkal Majalla" w:hAnsi="Sakkal Majalla"/>
          <w:b/>
          <w:bCs/>
          <w:noProof/>
          <w:color w:val="1F497D"/>
          <w:sz w:val="32"/>
          <w:szCs w:val="32"/>
          <w:rtl/>
        </w:rPr>
        <mc:AlternateContent>
          <mc:Choice Requires="wps">
            <w:drawing>
              <wp:anchor distT="0" distB="0" distL="114300" distR="114300" simplePos="0" relativeHeight="251666432" behindDoc="0" locked="0" layoutInCell="1" allowOverlap="1" wp14:anchorId="02566D54" wp14:editId="48ACDFC5">
                <wp:simplePos x="0" y="0"/>
                <wp:positionH relativeFrom="column">
                  <wp:posOffset>-710872</wp:posOffset>
                </wp:positionH>
                <wp:positionV relativeFrom="paragraph">
                  <wp:posOffset>247310</wp:posOffset>
                </wp:positionV>
                <wp:extent cx="1754372" cy="812042"/>
                <wp:effectExtent l="0" t="0" r="0" b="0"/>
                <wp:wrapNone/>
                <wp:docPr id="1835177497" name="مستطيل 146"/>
                <wp:cNvGraphicFramePr/>
                <a:graphic xmlns:a="http://schemas.openxmlformats.org/drawingml/2006/main">
                  <a:graphicData uri="http://schemas.microsoft.com/office/word/2010/wordprocessingShape">
                    <wps:wsp>
                      <wps:cNvSpPr/>
                      <wps:spPr>
                        <a:xfrm>
                          <a:off x="0" y="0"/>
                          <a:ext cx="1754372" cy="812042"/>
                        </a:xfrm>
                        <a:prstGeom prst="rect">
                          <a:avLst/>
                        </a:prstGeom>
                        <a:noFill/>
                        <a:ln w="25400" cap="flat" cmpd="sng" algn="ctr">
                          <a:noFill/>
                          <a:prstDash val="solid"/>
                        </a:ln>
                        <a:effectLst/>
                      </wps:spPr>
                      <wps:txbx>
                        <w:txbxContent>
                          <w:p w14:paraId="470CA357" w14:textId="77777777" w:rsidR="00E77521" w:rsidRPr="00F16308" w:rsidRDefault="00E77521" w:rsidP="00E77521">
                            <w:pPr>
                              <w:spacing w:line="240" w:lineRule="auto"/>
                              <w:jc w:val="center"/>
                              <w:rPr>
                                <w:rFonts w:ascii="Sakkal Majalla" w:hAnsi="Sakkal Majalla"/>
                                <w:sz w:val="12"/>
                                <w:szCs w:val="12"/>
                              </w:rPr>
                            </w:pPr>
                            <w:r w:rsidRPr="00F16308">
                              <w:rPr>
                                <w:rFonts w:ascii="Sakkal Majalla" w:hAnsi="Sakkal Majalla" w:hint="cs"/>
                                <w:b/>
                                <w:bCs/>
                                <w:color w:val="FF0000"/>
                                <w:szCs w:val="28"/>
                                <w:rtl/>
                              </w:rPr>
                              <w:t xml:space="preserve">التعبئة لنموذج تقييم البرنامج </w:t>
                            </w:r>
                            <w:r w:rsidRPr="00F16308">
                              <w:rPr>
                                <w:rFonts w:ascii="Sakkal Majalla" w:hAnsi="Sakkal Majalla" w:hint="cs"/>
                                <w:b/>
                                <w:bCs/>
                                <w:szCs w:val="28"/>
                                <w:rtl/>
                              </w:rPr>
                              <w:t>التدريبي بدقة يساعد على تطويره ونجاحه</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566D54" id="مستطيل 146" o:spid="_x0000_s1032" style="position:absolute;left:0;text-align:left;margin-left:-55.95pt;margin-top:19.45pt;width:138.15pt;height:63.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" filled="f" stroked="f" strokeweight="2pt">
                <v:textbox>
                  <w:txbxContent>
                    <w:p w14:paraId="470CA357" w14:textId="77777777" w:rsidR="00E77521" w:rsidRPr="00F16308" w:rsidRDefault="00E77521" w:rsidP="00E77521">
                      <w:pPr>
                        <w:spacing w:line="240" w:lineRule="auto"/>
                        <w:jc w:val="center"/>
                        <w:rPr>
                          <w:rFonts w:ascii="Sakkal Majalla" w:hAnsi="Sakkal Majalla"/>
                          <w:sz w:val="12"/>
                          <w:szCs w:val="12"/>
                        </w:rPr>
                      </w:pPr>
                      <w:r w:rsidRPr="00F16308">
                        <w:rPr>
                          <w:rFonts w:ascii="Sakkal Majalla" w:hAnsi="Sakkal Majalla" w:hint="cs"/>
                          <w:b/>
                          <w:bCs/>
                          <w:color w:val="FF0000"/>
                          <w:szCs w:val="28"/>
                          <w:rtl/>
                        </w:rPr>
                        <w:t xml:space="preserve">التعبئة لنموذج تقييم البرنامج </w:t>
                      </w:r>
                      <w:r w:rsidRPr="00F16308">
                        <w:rPr>
                          <w:rFonts w:ascii="Sakkal Majalla" w:hAnsi="Sakkal Majalla" w:hint="cs"/>
                          <w:b/>
                          <w:bCs/>
                          <w:szCs w:val="28"/>
                          <w:rtl/>
                        </w:rPr>
                        <w:t>التدريبي بدقة يساعد على تطويره ونجاحه</w:t>
                      </w:r>
                    </w:p>
                  </w:txbxContent>
                </v:textbox>
              </v:rect>
            </w:pict>
          </mc:Fallback>
        </mc:AlternateContent>
      </w:r>
    </w:p>
    <w:p w14:paraId="0620F731" w14:textId="77777777" w:rsidR="00E77521" w:rsidRPr="00E77521" w:rsidRDefault="00E77521" w:rsidP="00E77521">
      <w:pPr>
        <w:ind w:left="360"/>
        <w:jc w:val="lowKashida"/>
        <w:rPr>
          <w:rFonts w:ascii="Sakkal Majalla" w:hAnsi="Sakkal Majalla"/>
          <w:b/>
          <w:bCs/>
          <w:color w:val="auto"/>
          <w:sz w:val="24"/>
          <w:szCs w:val="24"/>
          <w:rtl/>
        </w:rPr>
      </w:pPr>
      <w:r w:rsidRPr="00E77521">
        <w:rPr>
          <w:rFonts w:ascii="Sakkal Majalla" w:hAnsi="Sakkal Majalla"/>
          <w:b/>
          <w:bCs/>
          <w:noProof/>
          <w:color w:val="FF0000"/>
          <w:sz w:val="44"/>
          <w:szCs w:val="44"/>
          <w:rtl/>
        </w:rPr>
        <mc:AlternateContent>
          <mc:Choice Requires="wps">
            <w:drawing>
              <wp:anchor distT="0" distB="0" distL="114300" distR="114300" simplePos="0" relativeHeight="251669504" behindDoc="0" locked="0" layoutInCell="1" allowOverlap="1" wp14:anchorId="2B116183" wp14:editId="54D69A02">
                <wp:simplePos x="0" y="0"/>
                <wp:positionH relativeFrom="margin">
                  <wp:posOffset>1861583</wp:posOffset>
                </wp:positionH>
                <wp:positionV relativeFrom="paragraph">
                  <wp:posOffset>11430</wp:posOffset>
                </wp:positionV>
                <wp:extent cx="1895475" cy="1619250"/>
                <wp:effectExtent l="0" t="0" r="0" b="0"/>
                <wp:wrapNone/>
                <wp:docPr id="37" name="شكل بيضاوي 37"/>
                <wp:cNvGraphicFramePr/>
                <a:graphic xmlns:a="http://schemas.openxmlformats.org/drawingml/2006/main">
                  <a:graphicData uri="http://schemas.microsoft.com/office/word/2010/wordprocessingShape">
                    <wps:wsp>
                      <wps:cNvSpPr/>
                      <wps:spPr>
                        <a:xfrm>
                          <a:off x="0" y="0"/>
                          <a:ext cx="1895475" cy="1619250"/>
                        </a:xfrm>
                        <a:prstGeom prst="ellipse">
                          <a:avLst/>
                        </a:prstGeom>
                        <a:noFill/>
                        <a:ln w="25400" cap="flat" cmpd="sng" algn="ctr">
                          <a:noFill/>
                          <a:prstDash val="solid"/>
                        </a:ln>
                        <a:effectLst/>
                      </wps:spPr>
                      <wps:txbx>
                        <w:txbxContent>
                          <w:p w14:paraId="037AB01C" w14:textId="77777777" w:rsidR="00E77521" w:rsidRPr="00D4691A" w:rsidRDefault="00E77521" w:rsidP="00E77521">
                            <w:pPr>
                              <w:spacing w:line="240" w:lineRule="auto"/>
                              <w:jc w:val="center"/>
                              <w:rPr>
                                <w:rFonts w:ascii="Sakkal Majalla" w:hAnsi="Sakkal Majalla"/>
                                <w:b/>
                                <w:bCs/>
                                <w:color w:val="FFFF00"/>
                                <w:sz w:val="48"/>
                                <w:szCs w:val="48"/>
                                <w:rtl/>
                              </w:rPr>
                            </w:pPr>
                            <w:r w:rsidRPr="00D4691A">
                              <w:rPr>
                                <w:rFonts w:ascii="Sakkal Majalla" w:hAnsi="Sakkal Majalla" w:hint="cs"/>
                                <w:b/>
                                <w:bCs/>
                                <w:color w:val="FFFF00"/>
                                <w:sz w:val="48"/>
                                <w:szCs w:val="48"/>
                                <w:rtl/>
                              </w:rPr>
                              <w:t>إرشادات</w:t>
                            </w:r>
                          </w:p>
                          <w:p w14:paraId="14C2D9D9" w14:textId="77777777" w:rsidR="00E77521" w:rsidRPr="00D4691A" w:rsidRDefault="00E77521" w:rsidP="00E77521">
                            <w:pPr>
                              <w:spacing w:line="240" w:lineRule="auto"/>
                              <w:jc w:val="center"/>
                              <w:rPr>
                                <w:rFonts w:ascii="Sakkal Majalla" w:hAnsi="Sakkal Majalla"/>
                                <w:b/>
                                <w:bCs/>
                                <w:color w:val="FFFF00"/>
                                <w:sz w:val="48"/>
                                <w:szCs w:val="48"/>
                                <w:rtl/>
                              </w:rPr>
                            </w:pPr>
                            <w:r w:rsidRPr="00D4691A">
                              <w:rPr>
                                <w:rFonts w:ascii="Sakkal Majalla" w:hAnsi="Sakkal Majalla" w:hint="cs"/>
                                <w:b/>
                                <w:bCs/>
                                <w:color w:val="FFFF00"/>
                                <w:sz w:val="48"/>
                                <w:szCs w:val="48"/>
                                <w:rtl/>
                              </w:rPr>
                              <w:t>للمتدربين</w:t>
                            </w:r>
                          </w:p>
                          <w:p w14:paraId="122C0BBD" w14:textId="77777777" w:rsidR="00E77521" w:rsidRPr="00067E5D" w:rsidRDefault="00E77521" w:rsidP="00E77521">
                            <w:pPr>
                              <w:jc w:val="center"/>
                              <w:rPr>
                                <w:color w:val="FFFF00"/>
                                <w:sz w:val="18"/>
                                <w:szCs w:val="18"/>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B116183" id="شكل بيضاوي 37" o:spid="_x0000_s1033" style="position:absolute;left:0;text-align:left;margin-left:146.6pt;margin-top:.9pt;width:149.25pt;height:127.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" filled="f" stroked="f" strokeweight="2pt">
                <v:textbox>
                  <w:txbxContent>
                    <w:p w14:paraId="037AB01C" w14:textId="77777777" w:rsidR="00E77521" w:rsidRPr="00D4691A" w:rsidRDefault="00E77521" w:rsidP="00E77521">
                      <w:pPr>
                        <w:spacing w:line="240" w:lineRule="auto"/>
                        <w:jc w:val="center"/>
                        <w:rPr>
                          <w:rFonts w:ascii="Sakkal Majalla" w:hAnsi="Sakkal Majalla"/>
                          <w:b/>
                          <w:bCs/>
                          <w:color w:val="FFFF00"/>
                          <w:sz w:val="48"/>
                          <w:szCs w:val="48"/>
                          <w:rtl/>
                        </w:rPr>
                      </w:pPr>
                      <w:r w:rsidRPr="00D4691A">
                        <w:rPr>
                          <w:rFonts w:ascii="Sakkal Majalla" w:hAnsi="Sakkal Majalla" w:hint="cs"/>
                          <w:b/>
                          <w:bCs/>
                          <w:color w:val="FFFF00"/>
                          <w:sz w:val="48"/>
                          <w:szCs w:val="48"/>
                          <w:rtl/>
                        </w:rPr>
                        <w:t>إرشادات</w:t>
                      </w:r>
                    </w:p>
                    <w:p w14:paraId="14C2D9D9" w14:textId="77777777" w:rsidR="00E77521" w:rsidRPr="00D4691A" w:rsidRDefault="00E77521" w:rsidP="00E77521">
                      <w:pPr>
                        <w:spacing w:line="240" w:lineRule="auto"/>
                        <w:jc w:val="center"/>
                        <w:rPr>
                          <w:rFonts w:ascii="Sakkal Majalla" w:hAnsi="Sakkal Majalla"/>
                          <w:b/>
                          <w:bCs/>
                          <w:color w:val="FFFF00"/>
                          <w:sz w:val="48"/>
                          <w:szCs w:val="48"/>
                          <w:rtl/>
                        </w:rPr>
                      </w:pPr>
                      <w:r w:rsidRPr="00D4691A">
                        <w:rPr>
                          <w:rFonts w:ascii="Sakkal Majalla" w:hAnsi="Sakkal Majalla" w:hint="cs"/>
                          <w:b/>
                          <w:bCs/>
                          <w:color w:val="FFFF00"/>
                          <w:sz w:val="48"/>
                          <w:szCs w:val="48"/>
                          <w:rtl/>
                        </w:rPr>
                        <w:t>للمتدربين</w:t>
                      </w:r>
                    </w:p>
                    <w:p w14:paraId="122C0BBD" w14:textId="77777777" w:rsidR="00E77521" w:rsidRPr="00067E5D" w:rsidRDefault="00E77521" w:rsidP="00E77521">
                      <w:pPr>
                        <w:jc w:val="center"/>
                        <w:rPr>
                          <w:color w:val="FFFF00"/>
                          <w:sz w:val="18"/>
                          <w:szCs w:val="18"/>
                        </w:rPr>
                      </w:pPr>
                    </w:p>
                  </w:txbxContent>
                </v:textbox>
                <w10:wrap anchorx="margin"/>
              </v:oval>
            </w:pict>
          </mc:Fallback>
        </mc:AlternateContent>
      </w:r>
    </w:p>
    <w:p w14:paraId="39B7BB56" w14:textId="77777777" w:rsidR="00E77521" w:rsidRPr="00E77521" w:rsidRDefault="00E77521" w:rsidP="00E77521">
      <w:pPr>
        <w:ind w:left="360"/>
        <w:jc w:val="lowKashida"/>
        <w:rPr>
          <w:rFonts w:ascii="Sakkal Majalla" w:hAnsi="Sakkal Majalla"/>
          <w:b/>
          <w:bCs/>
          <w:color w:val="auto"/>
          <w:sz w:val="24"/>
          <w:szCs w:val="24"/>
          <w:rtl/>
        </w:rPr>
      </w:pPr>
    </w:p>
    <w:p w14:paraId="589AB658" w14:textId="77777777" w:rsidR="00E77521" w:rsidRPr="00E77521" w:rsidRDefault="00E77521" w:rsidP="00E77521">
      <w:pPr>
        <w:ind w:left="360"/>
        <w:jc w:val="lowKashida"/>
        <w:rPr>
          <w:rFonts w:ascii="Sakkal Majalla" w:hAnsi="Sakkal Majalla"/>
          <w:b/>
          <w:bCs/>
          <w:color w:val="auto"/>
          <w:sz w:val="24"/>
          <w:szCs w:val="24"/>
          <w:rtl/>
        </w:rPr>
      </w:pPr>
      <w:r w:rsidRPr="00E77521">
        <w:rPr>
          <w:rFonts w:ascii="Sakkal Majalla" w:hAnsi="Sakkal Majalla"/>
          <w:b/>
          <w:bCs/>
          <w:noProof/>
          <w:color w:val="1F497D"/>
          <w:sz w:val="32"/>
          <w:szCs w:val="32"/>
          <w:rtl/>
        </w:rPr>
        <mc:AlternateContent>
          <mc:Choice Requires="wps">
            <w:drawing>
              <wp:anchor distT="0" distB="0" distL="114300" distR="114300" simplePos="0" relativeHeight="251662336" behindDoc="0" locked="0" layoutInCell="1" allowOverlap="1" wp14:anchorId="47DF1A24" wp14:editId="54FAA1A1">
                <wp:simplePos x="0" y="0"/>
                <wp:positionH relativeFrom="column">
                  <wp:posOffset>4015740</wp:posOffset>
                </wp:positionH>
                <wp:positionV relativeFrom="paragraph">
                  <wp:posOffset>207010</wp:posOffset>
                </wp:positionV>
                <wp:extent cx="2173857" cy="675565"/>
                <wp:effectExtent l="0" t="0" r="0" b="0"/>
                <wp:wrapNone/>
                <wp:docPr id="142" name="مستطيل 142"/>
                <wp:cNvGraphicFramePr/>
                <a:graphic xmlns:a="http://schemas.openxmlformats.org/drawingml/2006/main">
                  <a:graphicData uri="http://schemas.microsoft.com/office/word/2010/wordprocessingShape">
                    <wps:wsp>
                      <wps:cNvSpPr/>
                      <wps:spPr>
                        <a:xfrm>
                          <a:off x="0" y="0"/>
                          <a:ext cx="2173857" cy="675565"/>
                        </a:xfrm>
                        <a:prstGeom prst="rect">
                          <a:avLst/>
                        </a:prstGeom>
                        <a:noFill/>
                        <a:ln w="25400" cap="flat" cmpd="sng" algn="ctr">
                          <a:noFill/>
                          <a:prstDash val="solid"/>
                        </a:ln>
                        <a:effectLst/>
                      </wps:spPr>
                      <wps:txbx>
                        <w:txbxContent>
                          <w:p w14:paraId="0D68A333" w14:textId="77777777" w:rsidR="00E77521" w:rsidRPr="00F16308" w:rsidRDefault="00E77521" w:rsidP="00E77521">
                            <w:pPr>
                              <w:spacing w:line="240" w:lineRule="auto"/>
                              <w:jc w:val="center"/>
                              <w:rPr>
                                <w:rFonts w:ascii="Sakkal Majalla" w:hAnsi="Sakkal Majalla"/>
                                <w:sz w:val="12"/>
                                <w:szCs w:val="12"/>
                              </w:rPr>
                            </w:pPr>
                            <w:r w:rsidRPr="00F16308">
                              <w:rPr>
                                <w:rFonts w:ascii="Sakkal Majalla" w:hAnsi="Sakkal Majalla" w:hint="cs"/>
                                <w:b/>
                                <w:bCs/>
                                <w:color w:val="FF0000"/>
                                <w:szCs w:val="28"/>
                                <w:rtl/>
                              </w:rPr>
                              <w:t xml:space="preserve">المشاركة الفعالة </w:t>
                            </w:r>
                            <w:r w:rsidRPr="00F16308">
                              <w:rPr>
                                <w:rFonts w:ascii="Sakkal Majalla" w:hAnsi="Sakkal Majalla" w:hint="cs"/>
                                <w:b/>
                                <w:bCs/>
                                <w:szCs w:val="28"/>
                                <w:rtl/>
                              </w:rPr>
                              <w:t>وتبادل الخبرات هدف أساسي للبرنامج التدريبي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DF1A24" id="مستطيل 142" o:spid="_x0000_s1034" style="position:absolute;left:0;text-align:left;margin-left:316.2pt;margin-top:16.3pt;width:171.15pt;height:53.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" filled="f" stroked="f" strokeweight="2pt">
                <v:textbox>
                  <w:txbxContent>
                    <w:p w14:paraId="0D68A333" w14:textId="77777777" w:rsidR="00E77521" w:rsidRPr="00F16308" w:rsidRDefault="00E77521" w:rsidP="00E77521">
                      <w:pPr>
                        <w:spacing w:line="240" w:lineRule="auto"/>
                        <w:jc w:val="center"/>
                        <w:rPr>
                          <w:rFonts w:ascii="Sakkal Majalla" w:hAnsi="Sakkal Majalla"/>
                          <w:sz w:val="12"/>
                          <w:szCs w:val="12"/>
                        </w:rPr>
                      </w:pPr>
                      <w:r w:rsidRPr="00F16308">
                        <w:rPr>
                          <w:rFonts w:ascii="Sakkal Majalla" w:hAnsi="Sakkal Majalla" w:hint="cs"/>
                          <w:b/>
                          <w:bCs/>
                          <w:color w:val="FF0000"/>
                          <w:szCs w:val="28"/>
                          <w:rtl/>
                        </w:rPr>
                        <w:t xml:space="preserve">المشاركة الفعالة </w:t>
                      </w:r>
                      <w:r w:rsidRPr="00F16308">
                        <w:rPr>
                          <w:rFonts w:ascii="Sakkal Majalla" w:hAnsi="Sakkal Majalla" w:hint="cs"/>
                          <w:b/>
                          <w:bCs/>
                          <w:szCs w:val="28"/>
                          <w:rtl/>
                        </w:rPr>
                        <w:t>وتبادل الخبرات هدف أساسي للبرنامج التدريبي</w:t>
                      </w:r>
                    </w:p>
                  </w:txbxContent>
                </v:textbox>
              </v:rect>
            </w:pict>
          </mc:Fallback>
        </mc:AlternateContent>
      </w:r>
    </w:p>
    <w:p w14:paraId="42524195" w14:textId="77777777" w:rsidR="00E77521" w:rsidRPr="00E77521" w:rsidRDefault="00E77521" w:rsidP="00E77521">
      <w:pPr>
        <w:ind w:left="360"/>
        <w:jc w:val="lowKashida"/>
        <w:rPr>
          <w:rFonts w:ascii="Sakkal Majalla" w:hAnsi="Sakkal Majalla"/>
          <w:b/>
          <w:bCs/>
          <w:color w:val="auto"/>
          <w:sz w:val="24"/>
          <w:szCs w:val="24"/>
          <w:rtl/>
        </w:rPr>
      </w:pPr>
    </w:p>
    <w:p w14:paraId="68AAD561" w14:textId="77777777" w:rsidR="00E77521" w:rsidRPr="00E77521" w:rsidRDefault="00E77521" w:rsidP="00E77521">
      <w:pPr>
        <w:ind w:left="360"/>
        <w:jc w:val="lowKashida"/>
        <w:rPr>
          <w:rFonts w:ascii="Sakkal Majalla" w:hAnsi="Sakkal Majalla"/>
          <w:b/>
          <w:bCs/>
          <w:color w:val="auto"/>
          <w:sz w:val="24"/>
          <w:szCs w:val="24"/>
          <w:rtl/>
        </w:rPr>
      </w:pPr>
      <w:r w:rsidRPr="00E77521">
        <w:rPr>
          <w:rFonts w:ascii="Sakkal Majalla" w:hAnsi="Sakkal Majalla"/>
          <w:b/>
          <w:bCs/>
          <w:noProof/>
          <w:color w:val="1F497D"/>
          <w:sz w:val="32"/>
          <w:szCs w:val="32"/>
          <w:rtl/>
        </w:rPr>
        <mc:AlternateContent>
          <mc:Choice Requires="wps">
            <w:drawing>
              <wp:anchor distT="0" distB="0" distL="114300" distR="114300" simplePos="0" relativeHeight="251665408" behindDoc="0" locked="0" layoutInCell="1" allowOverlap="1" wp14:anchorId="2E17936D" wp14:editId="597F92B0">
                <wp:simplePos x="0" y="0"/>
                <wp:positionH relativeFrom="margin">
                  <wp:posOffset>-755015</wp:posOffset>
                </wp:positionH>
                <wp:positionV relativeFrom="paragraph">
                  <wp:posOffset>128905</wp:posOffset>
                </wp:positionV>
                <wp:extent cx="1903095" cy="1146175"/>
                <wp:effectExtent l="0" t="0" r="0" b="0"/>
                <wp:wrapNone/>
                <wp:docPr id="1539279933" name="مستطيل 145"/>
                <wp:cNvGraphicFramePr/>
                <a:graphic xmlns:a="http://schemas.openxmlformats.org/drawingml/2006/main">
                  <a:graphicData uri="http://schemas.microsoft.com/office/word/2010/wordprocessingShape">
                    <wps:wsp>
                      <wps:cNvSpPr/>
                      <wps:spPr>
                        <a:xfrm>
                          <a:off x="0" y="0"/>
                          <a:ext cx="1903095" cy="1146175"/>
                        </a:xfrm>
                        <a:prstGeom prst="rect">
                          <a:avLst/>
                        </a:prstGeom>
                        <a:noFill/>
                        <a:ln w="25400" cap="flat" cmpd="sng" algn="ctr">
                          <a:noFill/>
                          <a:prstDash val="solid"/>
                        </a:ln>
                        <a:effectLst/>
                      </wps:spPr>
                      <wps:txbx>
                        <w:txbxContent>
                          <w:p w14:paraId="5DD44A72" w14:textId="77777777" w:rsidR="00E77521" w:rsidRPr="00F16308" w:rsidRDefault="00E77521" w:rsidP="00E77521">
                            <w:pPr>
                              <w:spacing w:line="240" w:lineRule="auto"/>
                              <w:jc w:val="center"/>
                              <w:rPr>
                                <w:rFonts w:ascii="Sakkal Majalla" w:hAnsi="Sakkal Majalla"/>
                                <w:sz w:val="12"/>
                                <w:szCs w:val="12"/>
                              </w:rPr>
                            </w:pPr>
                            <w:r w:rsidRPr="00F16308">
                              <w:rPr>
                                <w:rFonts w:ascii="Sakkal Majalla" w:hAnsi="Sakkal Majalla" w:hint="cs"/>
                                <w:b/>
                                <w:bCs/>
                                <w:color w:val="FF0000"/>
                                <w:szCs w:val="28"/>
                                <w:rtl/>
                              </w:rPr>
                              <w:t xml:space="preserve">الملاحظات والاقتراحات </w:t>
                            </w:r>
                            <w:r w:rsidRPr="00F16308">
                              <w:rPr>
                                <w:rFonts w:ascii="Sakkal Majalla" w:hAnsi="Sakkal Majalla" w:hint="cs"/>
                                <w:b/>
                                <w:bCs/>
                                <w:szCs w:val="28"/>
                                <w:rtl/>
                              </w:rPr>
                              <w:t>يمكن تقديمها إلى المدرب أو لمشرف التدريب بمركز التدريب وخدمة المجتمع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17936D" id="مستطيل 145" o:spid="_x0000_s1035" style="position:absolute;left:0;text-align:left;margin-left:-59.45pt;margin-top:10.15pt;width:149.85pt;height:90.2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" filled="f" stroked="f" strokeweight="2pt">
                <v:textbox>
                  <w:txbxContent>
                    <w:p w14:paraId="5DD44A72" w14:textId="77777777" w:rsidR="00E77521" w:rsidRPr="00F16308" w:rsidRDefault="00E77521" w:rsidP="00E77521">
                      <w:pPr>
                        <w:spacing w:line="240" w:lineRule="auto"/>
                        <w:jc w:val="center"/>
                        <w:rPr>
                          <w:rFonts w:ascii="Sakkal Majalla" w:hAnsi="Sakkal Majalla"/>
                          <w:sz w:val="12"/>
                          <w:szCs w:val="12"/>
                        </w:rPr>
                      </w:pPr>
                      <w:r w:rsidRPr="00F16308">
                        <w:rPr>
                          <w:rFonts w:ascii="Sakkal Majalla" w:hAnsi="Sakkal Majalla" w:hint="cs"/>
                          <w:b/>
                          <w:bCs/>
                          <w:color w:val="FF0000"/>
                          <w:szCs w:val="28"/>
                          <w:rtl/>
                        </w:rPr>
                        <w:t xml:space="preserve">الملاحظات والاقتراحات </w:t>
                      </w:r>
                      <w:r w:rsidRPr="00F16308">
                        <w:rPr>
                          <w:rFonts w:ascii="Sakkal Majalla" w:hAnsi="Sakkal Majalla" w:hint="cs"/>
                          <w:b/>
                          <w:bCs/>
                          <w:szCs w:val="28"/>
                          <w:rtl/>
                        </w:rPr>
                        <w:t>يمكن تقديمها إلى المدرب أو لمشرف التدريب بمركز التدريب وخدمة المجتمع</w:t>
                      </w:r>
                    </w:p>
                  </w:txbxContent>
                </v:textbox>
                <w10:wrap anchorx="margin"/>
              </v:rect>
            </w:pict>
          </mc:Fallback>
        </mc:AlternateContent>
      </w:r>
    </w:p>
    <w:p w14:paraId="7CC8EBC9" w14:textId="77777777" w:rsidR="00E77521" w:rsidRPr="00E77521" w:rsidRDefault="00E77521" w:rsidP="00E77521">
      <w:pPr>
        <w:ind w:left="360"/>
        <w:jc w:val="lowKashida"/>
        <w:rPr>
          <w:rFonts w:ascii="Sakkal Majalla" w:hAnsi="Sakkal Majalla"/>
          <w:b/>
          <w:bCs/>
          <w:color w:val="auto"/>
          <w:sz w:val="24"/>
          <w:szCs w:val="24"/>
          <w:rtl/>
        </w:rPr>
      </w:pPr>
    </w:p>
    <w:p w14:paraId="430A8065" w14:textId="77777777" w:rsidR="00E77521" w:rsidRPr="00E77521" w:rsidRDefault="00E77521" w:rsidP="00E77521">
      <w:pPr>
        <w:ind w:left="360"/>
        <w:jc w:val="lowKashida"/>
        <w:rPr>
          <w:rFonts w:ascii="Sakkal Majalla" w:hAnsi="Sakkal Majalla"/>
          <w:b/>
          <w:bCs/>
          <w:color w:val="auto"/>
          <w:sz w:val="24"/>
          <w:szCs w:val="24"/>
          <w:rtl/>
        </w:rPr>
      </w:pPr>
    </w:p>
    <w:p w14:paraId="04EC7EA2" w14:textId="77777777" w:rsidR="00E77521" w:rsidRPr="00E77521" w:rsidRDefault="00E77521" w:rsidP="00E77521">
      <w:pPr>
        <w:jc w:val="lowKashida"/>
        <w:rPr>
          <w:rFonts w:ascii="Sakkal Majalla" w:hAnsi="Sakkal Majalla"/>
          <w:b/>
          <w:bCs/>
          <w:color w:val="auto"/>
          <w:sz w:val="24"/>
          <w:szCs w:val="24"/>
          <w:rtl/>
        </w:rPr>
      </w:pPr>
    </w:p>
    <w:p w14:paraId="7FC2BB74" w14:textId="77777777" w:rsidR="00E77521" w:rsidRPr="00E77521" w:rsidRDefault="00E77521" w:rsidP="00E77521">
      <w:pPr>
        <w:jc w:val="lowKashida"/>
        <w:rPr>
          <w:rFonts w:ascii="Sakkal Majalla" w:hAnsi="Sakkal Majalla"/>
          <w:b/>
          <w:bCs/>
          <w:color w:val="auto"/>
          <w:sz w:val="24"/>
          <w:szCs w:val="24"/>
          <w:rtl/>
        </w:rPr>
      </w:pPr>
      <w:r w:rsidRPr="00E77521">
        <w:rPr>
          <w:rFonts w:ascii="Sakkal Majalla" w:hAnsi="Sakkal Majalla"/>
          <w:b/>
          <w:bCs/>
          <w:noProof/>
          <w:color w:val="1F497D"/>
          <w:sz w:val="32"/>
          <w:szCs w:val="32"/>
          <w:rtl/>
        </w:rPr>
        <mc:AlternateContent>
          <mc:Choice Requires="wps">
            <w:drawing>
              <wp:anchor distT="0" distB="0" distL="114300" distR="114300" simplePos="0" relativeHeight="251663360" behindDoc="0" locked="0" layoutInCell="1" allowOverlap="1" wp14:anchorId="0E2B5ED4" wp14:editId="30E1AC48">
                <wp:simplePos x="0" y="0"/>
                <wp:positionH relativeFrom="margin">
                  <wp:posOffset>3546475</wp:posOffset>
                </wp:positionH>
                <wp:positionV relativeFrom="paragraph">
                  <wp:posOffset>62657</wp:posOffset>
                </wp:positionV>
                <wp:extent cx="2061210" cy="634365"/>
                <wp:effectExtent l="0" t="0" r="0" b="0"/>
                <wp:wrapNone/>
                <wp:docPr id="268240679" name="مستطيل 143"/>
                <wp:cNvGraphicFramePr/>
                <a:graphic xmlns:a="http://schemas.openxmlformats.org/drawingml/2006/main">
                  <a:graphicData uri="http://schemas.microsoft.com/office/word/2010/wordprocessingShape">
                    <wps:wsp>
                      <wps:cNvSpPr/>
                      <wps:spPr>
                        <a:xfrm>
                          <a:off x="0" y="0"/>
                          <a:ext cx="2061210" cy="634365"/>
                        </a:xfrm>
                        <a:prstGeom prst="rect">
                          <a:avLst/>
                        </a:prstGeom>
                        <a:noFill/>
                        <a:ln w="25400" cap="flat" cmpd="sng" algn="ctr">
                          <a:noFill/>
                          <a:prstDash val="solid"/>
                        </a:ln>
                        <a:effectLst/>
                      </wps:spPr>
                      <wps:txbx>
                        <w:txbxContent>
                          <w:p w14:paraId="0247D8B9" w14:textId="77777777" w:rsidR="00E77521" w:rsidRPr="00F16308" w:rsidRDefault="00E77521" w:rsidP="00E77521">
                            <w:pPr>
                              <w:spacing w:line="240" w:lineRule="auto"/>
                              <w:jc w:val="center"/>
                              <w:rPr>
                                <w:rFonts w:ascii="Sakkal Majalla" w:hAnsi="Sakkal Majalla"/>
                                <w:sz w:val="12"/>
                                <w:szCs w:val="12"/>
                              </w:rPr>
                            </w:pPr>
                            <w:r w:rsidRPr="00F16308">
                              <w:rPr>
                                <w:rFonts w:ascii="Sakkal Majalla" w:hAnsi="Sakkal Majalla" w:hint="cs"/>
                                <w:b/>
                                <w:bCs/>
                                <w:color w:val="FF0000"/>
                                <w:szCs w:val="28"/>
                                <w:rtl/>
                              </w:rPr>
                              <w:t xml:space="preserve">الحضور لجميع الجلسات </w:t>
                            </w:r>
                            <w:r w:rsidRPr="00F16308">
                              <w:rPr>
                                <w:rFonts w:ascii="Sakkal Majalla" w:hAnsi="Sakkal Majalla" w:hint="cs"/>
                                <w:b/>
                                <w:bCs/>
                                <w:szCs w:val="28"/>
                                <w:rtl/>
                              </w:rPr>
                              <w:t>شرط للحصول على درجة الامتياز</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2B5ED4" id="مستطيل 143" o:spid="_x0000_s1036" style="position:absolute;left:0;text-align:left;margin-left:279.25pt;margin-top:4.95pt;width:162.3pt;height:49.9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" filled="f" stroked="f" strokeweight="2pt">
                <v:textbox>
                  <w:txbxContent>
                    <w:p w14:paraId="0247D8B9" w14:textId="77777777" w:rsidR="00E77521" w:rsidRPr="00F16308" w:rsidRDefault="00E77521" w:rsidP="00E77521">
                      <w:pPr>
                        <w:spacing w:line="240" w:lineRule="auto"/>
                        <w:jc w:val="center"/>
                        <w:rPr>
                          <w:rFonts w:ascii="Sakkal Majalla" w:hAnsi="Sakkal Majalla"/>
                          <w:sz w:val="12"/>
                          <w:szCs w:val="12"/>
                        </w:rPr>
                      </w:pPr>
                      <w:r w:rsidRPr="00F16308">
                        <w:rPr>
                          <w:rFonts w:ascii="Sakkal Majalla" w:hAnsi="Sakkal Majalla" w:hint="cs"/>
                          <w:b/>
                          <w:bCs/>
                          <w:color w:val="FF0000"/>
                          <w:szCs w:val="28"/>
                          <w:rtl/>
                        </w:rPr>
                        <w:t xml:space="preserve">الحضور لجميع الجلسات </w:t>
                      </w:r>
                      <w:r w:rsidRPr="00F16308">
                        <w:rPr>
                          <w:rFonts w:ascii="Sakkal Majalla" w:hAnsi="Sakkal Majalla" w:hint="cs"/>
                          <w:b/>
                          <w:bCs/>
                          <w:szCs w:val="28"/>
                          <w:rtl/>
                        </w:rPr>
                        <w:t>شرط للحصول على درجة الامتياز</w:t>
                      </w:r>
                    </w:p>
                  </w:txbxContent>
                </v:textbox>
                <w10:wrap anchorx="margin"/>
              </v:rect>
            </w:pict>
          </mc:Fallback>
        </mc:AlternateContent>
      </w:r>
    </w:p>
    <w:p w14:paraId="6C9E5097" w14:textId="77777777" w:rsidR="00E77521" w:rsidRPr="00E77521" w:rsidRDefault="00E77521" w:rsidP="00E77521">
      <w:pPr>
        <w:ind w:left="360"/>
        <w:jc w:val="lowKashida"/>
        <w:rPr>
          <w:rFonts w:ascii="Sakkal Majalla" w:hAnsi="Sakkal Majalla"/>
          <w:b/>
          <w:bCs/>
          <w:color w:val="auto"/>
          <w:sz w:val="24"/>
          <w:szCs w:val="24"/>
          <w:rtl/>
          <w:lang w:bidi="ar-EG"/>
        </w:rPr>
      </w:pPr>
    </w:p>
    <w:p w14:paraId="1086B003" w14:textId="77777777" w:rsidR="00E77521" w:rsidRPr="00E77521" w:rsidRDefault="00E77521" w:rsidP="00E77521">
      <w:pPr>
        <w:ind w:left="360"/>
        <w:jc w:val="lowKashida"/>
        <w:rPr>
          <w:rFonts w:ascii="Sakkal Majalla" w:hAnsi="Sakkal Majalla"/>
          <w:b/>
          <w:bCs/>
          <w:color w:val="auto"/>
          <w:sz w:val="24"/>
          <w:szCs w:val="24"/>
          <w:rtl/>
          <w:lang w:bidi="ar-EG"/>
        </w:rPr>
      </w:pPr>
    </w:p>
    <w:p w14:paraId="1A1B2002" w14:textId="77777777" w:rsidR="00E77521" w:rsidRPr="00E77521" w:rsidRDefault="00E77521" w:rsidP="00E77521">
      <w:pPr>
        <w:ind w:left="360"/>
        <w:jc w:val="lowKashida"/>
        <w:rPr>
          <w:rFonts w:ascii="VIP Hakm Bold" w:hAnsi="VIP Hakm Bold" w:cs="VIP Hakm Bold"/>
          <w:b/>
          <w:bCs/>
          <w:color w:val="auto"/>
          <w:sz w:val="24"/>
          <w:szCs w:val="24"/>
          <w:rtl/>
          <w:lang w:bidi="ar-EG"/>
        </w:rPr>
      </w:pPr>
      <w:r w:rsidRPr="00E77521">
        <w:rPr>
          <w:rFonts w:ascii="Sakkal Majalla" w:hAnsi="Sakkal Majalla"/>
          <w:b/>
          <w:bCs/>
          <w:noProof/>
          <w:color w:val="1F497D"/>
          <w:sz w:val="32"/>
          <w:szCs w:val="32"/>
          <w:rtl/>
        </w:rPr>
        <mc:AlternateContent>
          <mc:Choice Requires="wps">
            <w:drawing>
              <wp:anchor distT="0" distB="0" distL="114300" distR="114300" simplePos="0" relativeHeight="251664384" behindDoc="0" locked="0" layoutInCell="1" allowOverlap="1" wp14:anchorId="5C9B01A6" wp14:editId="419B1FB0">
                <wp:simplePos x="0" y="0"/>
                <wp:positionH relativeFrom="margin">
                  <wp:posOffset>800100</wp:posOffset>
                </wp:positionH>
                <wp:positionV relativeFrom="paragraph">
                  <wp:posOffset>133350</wp:posOffset>
                </wp:positionV>
                <wp:extent cx="1958196" cy="579755"/>
                <wp:effectExtent l="0" t="0" r="0" b="0"/>
                <wp:wrapNone/>
                <wp:docPr id="1488267638" name="مستطيل 144"/>
                <wp:cNvGraphicFramePr/>
                <a:graphic xmlns:a="http://schemas.openxmlformats.org/drawingml/2006/main">
                  <a:graphicData uri="http://schemas.microsoft.com/office/word/2010/wordprocessingShape">
                    <wps:wsp>
                      <wps:cNvSpPr/>
                      <wps:spPr>
                        <a:xfrm>
                          <a:off x="0" y="0"/>
                          <a:ext cx="1958196" cy="579755"/>
                        </a:xfrm>
                        <a:prstGeom prst="rect">
                          <a:avLst/>
                        </a:prstGeom>
                        <a:noFill/>
                        <a:ln w="25400" cap="flat" cmpd="sng" algn="ctr">
                          <a:noFill/>
                          <a:prstDash val="solid"/>
                        </a:ln>
                        <a:effectLst/>
                      </wps:spPr>
                      <wps:txbx>
                        <w:txbxContent>
                          <w:p w14:paraId="7742EDC9" w14:textId="77777777" w:rsidR="00E77521" w:rsidRPr="00F16308" w:rsidRDefault="00E77521" w:rsidP="00E77521">
                            <w:pPr>
                              <w:spacing w:line="240" w:lineRule="auto"/>
                              <w:jc w:val="center"/>
                              <w:rPr>
                                <w:rFonts w:ascii="Sakkal Majalla" w:hAnsi="Sakkal Majalla"/>
                                <w:sz w:val="12"/>
                                <w:szCs w:val="12"/>
                              </w:rPr>
                            </w:pPr>
                            <w:r w:rsidRPr="00F16308">
                              <w:rPr>
                                <w:rFonts w:ascii="Sakkal Majalla" w:hAnsi="Sakkal Majalla" w:hint="cs"/>
                                <w:b/>
                                <w:bCs/>
                                <w:color w:val="FF0000"/>
                                <w:szCs w:val="28"/>
                                <w:rtl/>
                              </w:rPr>
                              <w:t xml:space="preserve">الإغلاق التام </w:t>
                            </w:r>
                            <w:r w:rsidRPr="00F16308">
                              <w:rPr>
                                <w:rFonts w:ascii="Sakkal Majalla" w:hAnsi="Sakkal Majalla" w:hint="cs"/>
                                <w:b/>
                                <w:bCs/>
                                <w:szCs w:val="28"/>
                                <w:rtl/>
                              </w:rPr>
                              <w:t>لأجهزة الجوال والنداء داخل القاعة التدريبية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9B01A6" id="مستطيل 144" o:spid="_x0000_s1037" style="position:absolute;left:0;text-align:left;margin-left:63pt;margin-top:10.5pt;width:154.2pt;height:45.6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" filled="f" stroked="f" strokeweight="2pt">
                <v:textbox>
                  <w:txbxContent>
                    <w:p w14:paraId="7742EDC9" w14:textId="77777777" w:rsidR="00E77521" w:rsidRPr="00F16308" w:rsidRDefault="00E77521" w:rsidP="00E77521">
                      <w:pPr>
                        <w:spacing w:line="240" w:lineRule="auto"/>
                        <w:jc w:val="center"/>
                        <w:rPr>
                          <w:rFonts w:ascii="Sakkal Majalla" w:hAnsi="Sakkal Majalla"/>
                          <w:sz w:val="12"/>
                          <w:szCs w:val="12"/>
                        </w:rPr>
                      </w:pPr>
                      <w:r w:rsidRPr="00F16308">
                        <w:rPr>
                          <w:rFonts w:ascii="Sakkal Majalla" w:hAnsi="Sakkal Majalla" w:hint="cs"/>
                          <w:b/>
                          <w:bCs/>
                          <w:color w:val="FF0000"/>
                          <w:szCs w:val="28"/>
                          <w:rtl/>
                        </w:rPr>
                        <w:t xml:space="preserve">الإغلاق التام </w:t>
                      </w:r>
                      <w:r w:rsidRPr="00F16308">
                        <w:rPr>
                          <w:rFonts w:ascii="Sakkal Majalla" w:hAnsi="Sakkal Majalla" w:hint="cs"/>
                          <w:b/>
                          <w:bCs/>
                          <w:szCs w:val="28"/>
                          <w:rtl/>
                        </w:rPr>
                        <w:t>لأجهزة الجوال والنداء داخل القاعة التدريبية</w:t>
                      </w:r>
                    </w:p>
                  </w:txbxContent>
                </v:textbox>
                <w10:wrap anchorx="margin"/>
              </v:rect>
            </w:pict>
          </mc:Fallback>
        </mc:AlternateContent>
      </w:r>
    </w:p>
    <w:p w14:paraId="1DA7BA0E" w14:textId="77777777" w:rsidR="00E77521" w:rsidRDefault="00E77521" w:rsidP="00E77521">
      <w:pPr>
        <w:spacing w:after="160" w:line="278" w:lineRule="auto"/>
        <w:jc w:val="left"/>
        <w:rPr>
          <w:rFonts w:ascii="HRSD Gov Title Bold" w:eastAsia="HRSD Gov Title Bold" w:hAnsi="HRSD Gov Title Bold" w:cs="HRSD Gov Title Bold"/>
          <w:color w:val="0F3144"/>
          <w:kern w:val="2"/>
          <w:sz w:val="52"/>
          <w:szCs w:val="52"/>
          <w:rtl/>
          <w:lang w:bidi="ar-EG"/>
          <w14:ligatures w14:val="standardContextual"/>
        </w:rPr>
      </w:pPr>
    </w:p>
    <w:p w14:paraId="0DE1C50F" w14:textId="77777777" w:rsidR="00E77521" w:rsidRPr="00E77521" w:rsidRDefault="00E77521" w:rsidP="00E77521">
      <w:pPr>
        <w:spacing w:after="160" w:line="278" w:lineRule="auto"/>
        <w:jc w:val="left"/>
        <w:rPr>
          <w:rFonts w:ascii="HRSD Gov Title Bold" w:eastAsia="HRSD Gov Title Bold" w:hAnsi="HRSD Gov Title Bold" w:cs="HRSD Gov Title Bold"/>
          <w:color w:val="0F3144"/>
          <w:kern w:val="2"/>
          <w:sz w:val="52"/>
          <w:szCs w:val="52"/>
          <w:rtl/>
          <w:lang w:bidi="ar-EG"/>
          <w14:ligatures w14:val="standardContextual"/>
        </w:rPr>
      </w:pPr>
    </w:p>
    <w:p w14:paraId="60E45E72" w14:textId="015F1DE9" w:rsidR="00DE5FCE" w:rsidRDefault="00DE5FCE">
      <w:pPr>
        <w:spacing w:after="160" w:line="259" w:lineRule="auto"/>
        <w:jc w:val="left"/>
        <w:rPr>
          <w:rFonts w:cs="PT Bold Heading"/>
          <w:sz w:val="36"/>
          <w:szCs w:val="36"/>
          <w:lang w:bidi="ar-EG"/>
        </w:rPr>
      </w:pPr>
    </w:p>
    <w:bookmarkStart w:id="1" w:name="_Hlk139742074"/>
    <w:p w14:paraId="34083254" w14:textId="77777777" w:rsidR="00DE5FCE" w:rsidRDefault="00C162C9">
      <w:pPr>
        <w:spacing w:after="160" w:line="259" w:lineRule="auto"/>
        <w:ind w:left="720"/>
        <w:rPr>
          <w:rFonts w:ascii="Adobe Arabic" w:hAnsi="Adobe Arabic" w:cs="Adobe Arabic"/>
          <w:sz w:val="36"/>
          <w:szCs w:val="36"/>
          <w:lang w:bidi="ar-SY"/>
        </w:rPr>
      </w:pPr>
      <w:r>
        <w:rPr>
          <w:rFonts w:ascii="Adobe Arabic" w:hAnsi="Adobe Arabic" w:cs="Adobe Arabic"/>
          <w:noProof/>
          <w:sz w:val="36"/>
          <w:szCs w:val="36"/>
          <w:lang w:bidi="ar-SY"/>
        </w:rPr>
        <w:lastRenderedPageBreak/>
        <mc:AlternateContent>
          <mc:Choice Requires="wpg">
            <w:drawing>
              <wp:inline distT="0" distB="0" distL="0" distR="0" wp14:anchorId="76BF6F45" wp14:editId="291CAB65">
                <wp:extent cx="5659911" cy="802560"/>
                <wp:effectExtent l="0" t="0" r="0" b="0"/>
                <wp:docPr id="1111"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59911" cy="802560"/>
                          <a:chOff x="0" y="0"/>
                          <a:chExt cx="5659911" cy="802560"/>
                        </a:xfrm>
                      </wpg:grpSpPr>
                      <pic:pic xmlns:pic="http://schemas.openxmlformats.org/drawingml/2006/picture">
                        <pic:nvPicPr>
                          <pic:cNvPr id="45" name="Image"/>
                          <pic:cNvPicPr/>
                        </pic:nvPicPr>
                        <pic:blipFill>
                          <a:blip r:embed="rId11" cstate="print">
                            <a:grayscl/>
                          </a:blip>
                          <a:srcRect/>
                          <a:stretch/>
                        </pic:blipFill>
                        <pic:spPr>
                          <a:xfrm>
                            <a:off x="4857351" y="0"/>
                            <a:ext cx="802560" cy="802560"/>
                          </a:xfrm>
                          <a:prstGeom prst="rect">
                            <a:avLst/>
                          </a:prstGeom>
                        </pic:spPr>
                      </pic:pic>
                      <wps:wsp>
                        <wps:cNvPr id="46" name="Rectangle 46"/>
                        <wps:cNvSpPr/>
                        <wps:spPr>
                          <a:xfrm>
                            <a:off x="0" y="239457"/>
                            <a:ext cx="4518025" cy="428814"/>
                          </a:xfrm>
                          <a:prstGeom prst="rect">
                            <a:avLst/>
                          </a:prstGeom>
                        </wps:spPr>
                        <wps:txbx>
                          <w:txbxContent>
                            <w:p w14:paraId="695FB22B" w14:textId="77777777" w:rsidR="00DE5FCE" w:rsidRDefault="00C162C9">
                              <w:pPr>
                                <w:rPr>
                                  <w:rFonts w:ascii="Sakkal Majalla" w:eastAsia="Times New Roman" w:hAnsi="Sakkal Majalla"/>
                                  <w:b/>
                                  <w:bCs/>
                                  <w:color w:val="168489"/>
                                  <w:kern w:val="24"/>
                                  <w:sz w:val="48"/>
                                  <w:szCs w:val="48"/>
                                  <w:lang w:bidi="ar-SY"/>
                                </w:rPr>
                              </w:pPr>
                              <w:r>
                                <w:rPr>
                                  <w:rFonts w:ascii="Sakkal Majalla" w:eastAsia="Times New Roman" w:hAnsi="Sakkal Majalla" w:hint="cs"/>
                                  <w:b/>
                                  <w:bCs/>
                                  <w:color w:val="168489"/>
                                  <w:kern w:val="24"/>
                                  <w:sz w:val="48"/>
                                  <w:szCs w:val="48"/>
                                  <w:rtl/>
                                  <w:lang w:bidi="ar-SY"/>
                                </w:rPr>
                                <w:t xml:space="preserve">ماهي توقعاتك من هذا البرنامج التدريبي؟ </w:t>
                              </w:r>
                            </w:p>
                          </w:txbxContent>
                        </wps:txbx>
                        <wps:bodyPr wrap="square">
                          <a:prstTxWarp prst="textNoShape">
                            <a:avLst/>
                          </a:prstTxWarp>
                          <a:noAutofit/>
                        </wps:bodyPr>
                      </wps:wsp>
                    </wpg:wgp>
                  </a:graphicData>
                </a:graphic>
              </wp:inline>
            </w:drawing>
          </mc:Choice>
          <mc:Fallback>
            <w:pict>
              <v:group w14:anchorId="76BF6F45" id="Group 42" o:spid="_x0000_s1038"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o:spid="_x0000_s1039" type="#_x0000_t75"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">
                  <v:imagedata r:id="rId12" o:title="" grayscale="t"/>
                </v:shape>
                <v:rect id="Rectangle 46" o:spid="_x0000_s1040"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" filled="f" stroked="f">
                  <v:textbox>
                    <w:txbxContent>
                      <w:p w14:paraId="695FB22B" w14:textId="77777777" w:rsidR="00DE5FCE" w:rsidRDefault="00C162C9">
                        <w:pPr>
                          <w:rPr>
                            <w:rFonts w:ascii="Sakkal Majalla" w:eastAsia="Times New Roman" w:hAnsi="Sakkal Majalla"/>
                            <w:b/>
                            <w:bCs/>
                            <w:color w:val="168489"/>
                            <w:kern w:val="24"/>
                            <w:sz w:val="48"/>
                            <w:szCs w:val="48"/>
                            <w:lang w:bidi="ar-SY"/>
                          </w:rPr>
                        </w:pPr>
                        <w:r>
                          <w:rPr>
                            <w:rFonts w:ascii="Sakkal Majalla" w:eastAsia="Times New Roman" w:hAnsi="Sakkal Majalla" w:hint="cs"/>
                            <w:b/>
                            <w:bCs/>
                            <w:color w:val="168489"/>
                            <w:kern w:val="24"/>
                            <w:sz w:val="48"/>
                            <w:szCs w:val="48"/>
                            <w:rtl/>
                            <w:lang w:bidi="ar-SY"/>
                          </w:rPr>
                          <w:t xml:space="preserve">ماهي توقعاتك من هذا البرنامج التدريبي؟ </w:t>
                        </w:r>
                      </w:p>
                    </w:txbxContent>
                  </v:textbox>
                </v:rect>
                <w10:anchorlock/>
              </v:group>
            </w:pict>
          </mc:Fallback>
        </mc:AlternateContent>
      </w:r>
    </w:p>
    <w:p w14:paraId="397F7E1B" w14:textId="77777777" w:rsidR="00DE5FCE" w:rsidRDefault="00C162C9">
      <w:pPr>
        <w:spacing w:after="160" w:line="600" w:lineRule="auto"/>
        <w:jc w:val="center"/>
        <w:rPr>
          <w:rFonts w:ascii="Adobe Arabic" w:hAnsi="Adobe Arabic" w:cs="Adobe Arabic"/>
          <w:sz w:val="36"/>
          <w:szCs w:val="36"/>
          <w:rtl/>
          <w:lang w:bidi="ar-SY"/>
        </w:rPr>
      </w:pPr>
      <w:r>
        <w:rPr>
          <w:rFonts w:ascii="Adobe Arabic" w:hAnsi="Adobe Arabic" w:cs="Adobe Arabic"/>
          <w:sz w:val="36"/>
          <w:szCs w:val="36"/>
          <w:lang w:bidi="ar-SY"/>
        </w:rPr>
        <w:t>……………………………………………………………………………………………………………………………………………………………………………………………………………………………………………………………………………………………………………………………………………………………………………………………………………………………………………………………………………………………………………………………………………………</w:t>
      </w:r>
    </w:p>
    <w:bookmarkEnd w:id="1"/>
    <w:p w14:paraId="6B15B77C" w14:textId="77777777" w:rsidR="00DE5FCE" w:rsidRDefault="00C162C9">
      <w:pPr>
        <w:spacing w:after="160" w:line="259" w:lineRule="auto"/>
        <w:jc w:val="center"/>
        <w:rPr>
          <w:rFonts w:cs="PT Bold Heading"/>
          <w:sz w:val="36"/>
          <w:szCs w:val="36"/>
          <w:lang w:bidi="ar-EG"/>
        </w:rPr>
      </w:pPr>
      <w:r>
        <w:rPr>
          <w:rFonts w:cs="PT Bold Heading"/>
          <w:noProof/>
          <w:sz w:val="36"/>
          <w:szCs w:val="36"/>
          <w:lang w:bidi="ar-EG"/>
        </w:rPr>
        <w:drawing>
          <wp:anchor distT="0" distB="0" distL="0" distR="0" simplePos="0" relativeHeight="15" behindDoc="0" locked="0" layoutInCell="1" allowOverlap="1" wp14:anchorId="4BE808F3" wp14:editId="1FAC2227">
            <wp:simplePos x="0" y="0"/>
            <wp:positionH relativeFrom="column">
              <wp:posOffset>1445526</wp:posOffset>
            </wp:positionH>
            <wp:positionV relativeFrom="paragraph">
              <wp:posOffset>-5080</wp:posOffset>
            </wp:positionV>
            <wp:extent cx="3131185" cy="1586865"/>
            <wp:effectExtent l="0" t="0" r="0" b="0"/>
            <wp:wrapNone/>
            <wp:docPr id="1115" name="Picture 3885076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Picture 388507679"/>
                    <pic:cNvPicPr/>
                  </pic:nvPicPr>
                  <pic:blipFill>
                    <a:blip r:embed="rId13" cstate="print"/>
                    <a:srcRect t="6161" b="56060"/>
                    <a:stretch/>
                  </pic:blipFill>
                  <pic:spPr>
                    <a:xfrm>
                      <a:off x="0" y="0"/>
                      <a:ext cx="3131185" cy="1586865"/>
                    </a:xfrm>
                    <a:prstGeom prst="rect">
                      <a:avLst/>
                    </a:prstGeom>
                    <a:ln>
                      <a:noFill/>
                    </a:ln>
                  </pic:spPr>
                </pic:pic>
              </a:graphicData>
            </a:graphic>
          </wp:anchor>
        </w:drawing>
      </w:r>
      <w:r>
        <w:rPr>
          <w:rFonts w:cs="PT Bold Heading"/>
          <w:sz w:val="36"/>
          <w:szCs w:val="36"/>
          <w:rtl/>
          <w:lang w:bidi="ar-EG"/>
        </w:rPr>
        <w:br w:type="page"/>
      </w:r>
    </w:p>
    <w:p w14:paraId="3B2CFC8B" w14:textId="77777777" w:rsidR="00DE5FCE" w:rsidRDefault="00C162C9">
      <w:pPr>
        <w:spacing w:after="200" w:line="240" w:lineRule="auto"/>
        <w:jc w:val="left"/>
        <w:rPr>
          <w:rFonts w:ascii="Sakkal Majalla" w:eastAsia="Times New Roman" w:hAnsi="Sakkal Majalla"/>
          <w:b/>
          <w:bCs/>
          <w:color w:val="006666"/>
          <w:sz w:val="36"/>
          <w:szCs w:val="36"/>
          <w:rtl/>
        </w:rPr>
      </w:pPr>
      <w:r>
        <w:rPr>
          <w:rFonts w:ascii="Sakkal Majalla" w:hAnsi="Sakkal Majalla"/>
          <w:noProof/>
          <w:color w:val="auto"/>
          <w:sz w:val="36"/>
          <w:szCs w:val="36"/>
          <w:rtl/>
        </w:rPr>
        <w:lastRenderedPageBreak/>
        <mc:AlternateContent>
          <mc:Choice Requires="wpg">
            <w:drawing>
              <wp:anchor distT="0" distB="0" distL="0" distR="0" simplePos="0" relativeHeight="26" behindDoc="0" locked="0" layoutInCell="1" allowOverlap="1" wp14:anchorId="29A6FDC6" wp14:editId="51AC9B7F">
                <wp:simplePos x="0" y="0"/>
                <wp:positionH relativeFrom="margin">
                  <wp:posOffset>-723013</wp:posOffset>
                </wp:positionH>
                <wp:positionV relativeFrom="paragraph">
                  <wp:posOffset>-180753</wp:posOffset>
                </wp:positionV>
                <wp:extent cx="7188487" cy="9729015"/>
                <wp:effectExtent l="0" t="0" r="0" b="0"/>
                <wp:wrapNone/>
                <wp:docPr id="1116" name="Group 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188487" cy="9729015"/>
                          <a:chOff x="-620761" y="0"/>
                          <a:chExt cx="7188488" cy="9729015"/>
                        </a:xfrm>
                      </wpg:grpSpPr>
                      <wpg:grpSp>
                        <wpg:cNvPr id="47" name="Group 47"/>
                        <wpg:cNvGrpSpPr/>
                        <wpg:grpSpPr>
                          <a:xfrm>
                            <a:off x="-620761" y="2571750"/>
                            <a:ext cx="7188488" cy="7157265"/>
                            <a:chOff x="-782698" y="0"/>
                            <a:chExt cx="7188583" cy="7157771"/>
                          </a:xfrm>
                        </wpg:grpSpPr>
                        <wpg:grpSp>
                          <wpg:cNvPr id="48" name="Group 48"/>
                          <wpg:cNvGrpSpPr/>
                          <wpg:grpSpPr>
                            <a:xfrm>
                              <a:off x="3129451" y="0"/>
                              <a:ext cx="2262918" cy="610357"/>
                              <a:chOff x="3849077" y="0"/>
                              <a:chExt cx="2262918" cy="610357"/>
                            </a:xfrm>
                          </wpg:grpSpPr>
                          <wpg:grpSp>
                            <wpg:cNvPr id="49" name="Group 49"/>
                            <wpg:cNvGrpSpPr/>
                            <wpg:grpSpPr>
                              <a:xfrm>
                                <a:off x="5606227" y="0"/>
                                <a:ext cx="505768" cy="515506"/>
                                <a:chOff x="5606227" y="0"/>
                                <a:chExt cx="505768" cy="515506"/>
                              </a:xfrm>
                            </wpg:grpSpPr>
                            <wps:wsp>
                              <wps:cNvPr id="50" name="Oval 50"/>
                              <wps:cNvSpPr/>
                              <wps:spPr>
                                <a:xfrm>
                                  <a:off x="5606227" y="0"/>
                                  <a:ext cx="505768" cy="515506"/>
                                </a:xfrm>
                                <a:prstGeom prst="ellipse">
                                  <a:avLst/>
                                </a:prstGeom>
                                <a:solidFill>
                                  <a:srgbClr val="168489">
                                    <a:alpha val="75000"/>
                                  </a:srgbClr>
                                </a:solidFill>
                                <a:ln>
                                  <a:noFill/>
                                </a:ln>
                              </wps:spPr>
                              <wps:bodyPr>
                                <a:prstTxWarp prst="textNoShape">
                                  <a:avLst/>
                                </a:prstTxWarp>
                              </wps:bodyPr>
                            </wps:wsp>
                            <pic:pic xmlns:pic="http://schemas.openxmlformats.org/drawingml/2006/picture">
                              <pic:nvPicPr>
                                <pic:cNvPr id="51" name="Image"/>
                                <pic:cNvPicPr/>
                              </pic:nvPicPr>
                              <pic:blipFill>
                                <a:blip r:embed="rId14" cstate="print">
                                  <a:lum bright="70000" contrast="-70000"/>
                                </a:blip>
                                <a:srcRect/>
                                <a:stretch/>
                              </pic:blipFill>
                              <pic:spPr>
                                <a:xfrm>
                                  <a:off x="5692357" y="81472"/>
                                  <a:ext cx="352560" cy="352560"/>
                                </a:xfrm>
                                <a:prstGeom prst="rect">
                                  <a:avLst/>
                                </a:prstGeom>
                              </pic:spPr>
                            </pic:pic>
                          </wpg:grpSp>
                          <wps:wsp>
                            <wps:cNvPr id="52" name="Rectangle 52"/>
                            <wps:cNvSpPr/>
                            <wps:spPr>
                              <a:xfrm>
                                <a:off x="3849077" y="69934"/>
                                <a:ext cx="1755163" cy="540423"/>
                              </a:xfrm>
                              <a:prstGeom prst="rect">
                                <a:avLst/>
                              </a:prstGeom>
                            </wps:spPr>
                            <wps:txbx>
                              <w:txbxContent>
                                <w:p w14:paraId="7F427C5D"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wps:txbx>
                            <wps:bodyPr wrap="square">
                              <a:prstTxWarp prst="textNoShape">
                                <a:avLst/>
                              </a:prstTxWarp>
                              <a:spAutoFit/>
                            </wps:bodyPr>
                          </wps:wsp>
                        </wpg:grpSp>
                        <wpg:grpSp>
                          <wpg:cNvPr id="53" name="Group 53"/>
                          <wpg:cNvGrpSpPr/>
                          <wpg:grpSpPr>
                            <a:xfrm>
                              <a:off x="-128" y="9939"/>
                              <a:ext cx="2261363" cy="610289"/>
                              <a:chOff x="-128" y="0"/>
                              <a:chExt cx="2261671" cy="610906"/>
                            </a:xfrm>
                          </wpg:grpSpPr>
                          <wps:wsp>
                            <wps:cNvPr id="54" name="Oval 54"/>
                            <wps:cNvSpPr/>
                            <wps:spPr>
                              <a:xfrm>
                                <a:off x="1755775" y="0"/>
                                <a:ext cx="505768" cy="515506"/>
                              </a:xfrm>
                              <a:prstGeom prst="ellipse">
                                <a:avLst/>
                              </a:prstGeom>
                              <a:solidFill>
                                <a:srgbClr val="168489">
                                  <a:alpha val="75000"/>
                                </a:srgbClr>
                              </a:solidFill>
                              <a:ln>
                                <a:noFill/>
                              </a:ln>
                            </wps:spPr>
                            <wps:bodyPr>
                              <a:prstTxWarp prst="textNoShape">
                                <a:avLst/>
                              </a:prstTxWarp>
                            </wps:bodyPr>
                          </wps:wsp>
                          <wps:wsp>
                            <wps:cNvPr id="55" name="Rectangle 55"/>
                            <wps:cNvSpPr/>
                            <wps:spPr>
                              <a:xfrm>
                                <a:off x="-128" y="69936"/>
                                <a:ext cx="1756037" cy="540970"/>
                              </a:xfrm>
                              <a:prstGeom prst="rect">
                                <a:avLst/>
                              </a:prstGeom>
                            </wps:spPr>
                            <wps:txbx>
                              <w:txbxContent>
                                <w:p w14:paraId="766EBF16"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wps:txbx>
                            <wps:bodyPr wrap="square">
                              <a:prstTxWarp prst="textNoShape">
                                <a:avLst/>
                              </a:prstTxWarp>
                              <a:spAutoFit/>
                            </wps:bodyPr>
                          </wps:wsp>
                          <pic:pic xmlns:pic="http://schemas.openxmlformats.org/drawingml/2006/picture">
                            <pic:nvPicPr>
                              <pic:cNvPr id="56" name="Image"/>
                              <pic:cNvPicPr/>
                            </pic:nvPicPr>
                            <pic:blipFill>
                              <a:blip r:embed="rId15" cstate="print">
                                <a:lum bright="70000" contrast="-70000"/>
                              </a:blip>
                              <a:srcRect/>
                              <a:stretch/>
                            </pic:blipFill>
                            <pic:spPr>
                              <a:xfrm>
                                <a:off x="1832379" y="63971"/>
                                <a:ext cx="381525" cy="381525"/>
                              </a:xfrm>
                              <a:prstGeom prst="rect">
                                <a:avLst/>
                              </a:prstGeom>
                            </pic:spPr>
                          </pic:pic>
                        </wpg:grpSp>
                        <wps:wsp>
                          <wps:cNvPr id="57" name="Rectangle 57"/>
                          <wps:cNvSpPr/>
                          <wps:spPr>
                            <a:xfrm>
                              <a:off x="3087912" y="875282"/>
                              <a:ext cx="3317973" cy="2795549"/>
                            </a:xfrm>
                            <a:prstGeom prst="rect">
                              <a:avLst/>
                            </a:prstGeom>
                            <a:ln>
                              <a:noFill/>
                            </a:ln>
                          </wps:spPr>
                          <wps:txbx>
                            <w:txbxContent>
                              <w:p w14:paraId="1D10B966" w14:textId="77777777" w:rsidR="00DE5FCE" w:rsidRDefault="00C162C9">
                                <w:pPr>
                                  <w:pStyle w:val="ad"/>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486664FB" w14:textId="77777777" w:rsidR="00B566CD" w:rsidRPr="00B566CD" w:rsidRDefault="00B566CD" w:rsidP="008741AC">
                                <w:pPr>
                                  <w:pStyle w:val="a5"/>
                                  <w:numPr>
                                    <w:ilvl w:val="0"/>
                                    <w:numId w:val="10"/>
                                  </w:numPr>
                                  <w:spacing w:line="240" w:lineRule="auto"/>
                                  <w:jc w:val="lowKashida"/>
                                  <w:rPr>
                                    <w:rFonts w:ascii="Sakkal Majalla" w:eastAsia="GE Dinar One" w:hAnsi="Sakkal Majalla" w:cs="Sakkal Majalla"/>
                                    <w:b/>
                                    <w:bCs/>
                                    <w:kern w:val="24"/>
                                    <w:sz w:val="36"/>
                                    <w:szCs w:val="36"/>
                                    <w:rtl/>
                                    <w:lang w:bidi="ar-SY"/>
                                  </w:rPr>
                                </w:pPr>
                                <w:r w:rsidRPr="00B566CD">
                                  <w:rPr>
                                    <w:rFonts w:ascii="Sakkal Majalla" w:eastAsia="GE Dinar One" w:hAnsi="Sakkal Majalla" w:cs="Sakkal Majalla"/>
                                    <w:b/>
                                    <w:bCs/>
                                    <w:kern w:val="24"/>
                                    <w:sz w:val="36"/>
                                    <w:szCs w:val="36"/>
                                    <w:rtl/>
                                    <w:lang w:bidi="ar-SY"/>
                                  </w:rPr>
                                  <w:t>التعرف على المفاهيم الأساسية لإدارة العمليات والإجراءات.</w:t>
                                </w:r>
                              </w:p>
                              <w:p w14:paraId="1B3CDBF5" w14:textId="79E01513" w:rsidR="00B566CD" w:rsidRPr="00B566CD" w:rsidRDefault="00B566CD" w:rsidP="008741AC">
                                <w:pPr>
                                  <w:pStyle w:val="a5"/>
                                  <w:numPr>
                                    <w:ilvl w:val="0"/>
                                    <w:numId w:val="10"/>
                                  </w:numPr>
                                  <w:spacing w:line="240" w:lineRule="auto"/>
                                  <w:jc w:val="lowKashida"/>
                                  <w:rPr>
                                    <w:rFonts w:ascii="Sakkal Majalla" w:eastAsia="GE Dinar One" w:hAnsi="Sakkal Majalla" w:cs="Sakkal Majalla"/>
                                    <w:b/>
                                    <w:bCs/>
                                    <w:kern w:val="24"/>
                                    <w:sz w:val="36"/>
                                    <w:szCs w:val="36"/>
                                    <w:rtl/>
                                    <w:lang w:bidi="ar-SY"/>
                                  </w:rPr>
                                </w:pPr>
                                <w:r w:rsidRPr="00B566CD">
                                  <w:rPr>
                                    <w:rFonts w:ascii="Sakkal Majalla" w:eastAsia="GE Dinar One" w:hAnsi="Sakkal Majalla" w:cs="Sakkal Majalla"/>
                                    <w:b/>
                                    <w:bCs/>
                                    <w:kern w:val="24"/>
                                    <w:sz w:val="36"/>
                                    <w:szCs w:val="36"/>
                                    <w:rtl/>
                                    <w:lang w:bidi="ar-SY"/>
                                  </w:rPr>
                                  <w:t>التمييز بين العمليات والسياسات والإجراءات والتعليمات.</w:t>
                                </w:r>
                              </w:p>
                              <w:p w14:paraId="25A53727" w14:textId="483A823C" w:rsidR="00DE5FCE" w:rsidRPr="00B566CD" w:rsidRDefault="00B566CD" w:rsidP="008741AC">
                                <w:pPr>
                                  <w:pStyle w:val="a5"/>
                                  <w:numPr>
                                    <w:ilvl w:val="0"/>
                                    <w:numId w:val="10"/>
                                  </w:numPr>
                                  <w:spacing w:line="240" w:lineRule="auto"/>
                                  <w:jc w:val="lowKashida"/>
                                  <w:rPr>
                                    <w:rFonts w:ascii="Sakkal Majalla" w:eastAsia="GE Dinar One" w:hAnsi="Sakkal Majalla" w:cs="Sakkal Majalla"/>
                                    <w:b/>
                                    <w:bCs/>
                                    <w:kern w:val="24"/>
                                    <w:sz w:val="36"/>
                                    <w:szCs w:val="36"/>
                                    <w:lang w:bidi="ar-SY"/>
                                  </w:rPr>
                                </w:pPr>
                                <w:r w:rsidRPr="00B566CD">
                                  <w:rPr>
                                    <w:rFonts w:ascii="Sakkal Majalla" w:eastAsia="GE Dinar One" w:hAnsi="Sakkal Majalla" w:cs="Sakkal Majalla"/>
                                    <w:b/>
                                    <w:bCs/>
                                    <w:kern w:val="24"/>
                                    <w:sz w:val="36"/>
                                    <w:szCs w:val="36"/>
                                    <w:rtl/>
                                    <w:lang w:bidi="ar-SY"/>
                                  </w:rPr>
                                  <w:t>تحديد عناصر العملية وعلاقتها بالأهداف المؤسسية.</w:t>
                                </w:r>
                              </w:p>
                            </w:txbxContent>
                          </wps:txbx>
                          <wps:bodyPr vert="horz" wrap="square" lIns="91440" tIns="45720" rIns="91440" bIns="45720" anchor="t">
                            <a:prstTxWarp prst="textNoShape">
                              <a:avLst/>
                            </a:prstTxWarp>
                            <a:noAutofit/>
                          </wps:bodyPr>
                        </wps:wsp>
                        <wps:wsp>
                          <wps:cNvPr id="58" name="Rectangle 58"/>
                          <wps:cNvSpPr/>
                          <wps:spPr>
                            <a:xfrm>
                              <a:off x="-782698" y="821170"/>
                              <a:ext cx="3126014" cy="6336601"/>
                            </a:xfrm>
                            <a:prstGeom prst="rect">
                              <a:avLst/>
                            </a:prstGeom>
                            <a:ln>
                              <a:noFill/>
                            </a:ln>
                          </wps:spPr>
                          <wps:txbx>
                            <w:txbxContent>
                              <w:p w14:paraId="17E6D55B" w14:textId="77777777" w:rsidR="00B566CD" w:rsidRPr="00B566CD" w:rsidRDefault="00B566CD" w:rsidP="008741AC">
                                <w:pPr>
                                  <w:pStyle w:val="a5"/>
                                  <w:numPr>
                                    <w:ilvl w:val="0"/>
                                    <w:numId w:val="2"/>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مفهوم إدارة العمليات وأهميتها في رفع الكفاءة المؤسسية.</w:t>
                                </w:r>
                              </w:p>
                              <w:p w14:paraId="0D93B703" w14:textId="6553A096" w:rsidR="00B566CD" w:rsidRPr="00B566CD" w:rsidRDefault="00B566CD" w:rsidP="008741AC">
                                <w:pPr>
                                  <w:pStyle w:val="a5"/>
                                  <w:numPr>
                                    <w:ilvl w:val="0"/>
                                    <w:numId w:val="2"/>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الفرق بين العملية والإجراء والسياسة وتعليمات العمل.</w:t>
                                </w:r>
                              </w:p>
                              <w:p w14:paraId="76E0B558" w14:textId="65AA9EF3" w:rsidR="00B566CD" w:rsidRPr="00B566CD" w:rsidRDefault="00B566CD" w:rsidP="008741AC">
                                <w:pPr>
                                  <w:pStyle w:val="a5"/>
                                  <w:numPr>
                                    <w:ilvl w:val="0"/>
                                    <w:numId w:val="2"/>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أنواع العمليات: الاستراتيجية والتشغيلية والمساندة.</w:t>
                                </w:r>
                              </w:p>
                              <w:p w14:paraId="2599E735" w14:textId="7865EA29" w:rsidR="00B566CD" w:rsidRPr="00B566CD" w:rsidRDefault="00B566CD" w:rsidP="008741AC">
                                <w:pPr>
                                  <w:pStyle w:val="a5"/>
                                  <w:numPr>
                                    <w:ilvl w:val="0"/>
                                    <w:numId w:val="2"/>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مكونات العملية: المدخلات والأنشطة والمخرجات والعملاء.</w:t>
                                </w:r>
                              </w:p>
                              <w:p w14:paraId="1C47A802" w14:textId="1F13E666" w:rsidR="00B566CD" w:rsidRPr="00B566CD" w:rsidRDefault="00B566CD" w:rsidP="008741AC">
                                <w:pPr>
                                  <w:pStyle w:val="a5"/>
                                  <w:numPr>
                                    <w:ilvl w:val="0"/>
                                    <w:numId w:val="2"/>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دورة حياة العملية ومستويات نضج إدارة العمليات.</w:t>
                                </w:r>
                              </w:p>
                              <w:p w14:paraId="793E8F67" w14:textId="4D2FB46E" w:rsidR="00DE5FCE" w:rsidRDefault="00B566CD" w:rsidP="008741AC">
                                <w:pPr>
                                  <w:pStyle w:val="a5"/>
                                  <w:numPr>
                                    <w:ilvl w:val="0"/>
                                    <w:numId w:val="2"/>
                                  </w:numPr>
                                  <w:spacing w:after="0" w:line="240" w:lineRule="auto"/>
                                  <w:ind w:left="360"/>
                                  <w:rPr>
                                    <w:rFonts w:ascii="Sakkal Majalla" w:eastAsia="GE Dinar One" w:hAnsi="Sakkal Majalla" w:cs="Sakkal Majalla"/>
                                    <w:b/>
                                    <w:bCs/>
                                    <w:kern w:val="24"/>
                                    <w:sz w:val="36"/>
                                    <w:szCs w:val="36"/>
                                  </w:rPr>
                                </w:pPr>
                                <w:r w:rsidRPr="00B566CD">
                                  <w:rPr>
                                    <w:rFonts w:ascii="Sakkal Majalla" w:eastAsia="GE Dinar One" w:hAnsi="Sakkal Majalla" w:cs="Sakkal Majalla"/>
                                    <w:b/>
                                    <w:bCs/>
                                    <w:kern w:val="24"/>
                                    <w:sz w:val="36"/>
                                    <w:szCs w:val="36"/>
                                    <w:rtl/>
                                  </w:rPr>
                                  <w:t>أدوار مالك العملية ومدير العملية وأصحاب المصلحة.</w:t>
                                </w:r>
                              </w:p>
                            </w:txbxContent>
                          </wps:txbx>
                          <wps:bodyPr vert="horz" wrap="square" lIns="91440" tIns="45720" rIns="91440" bIns="45720" anchor="t">
                            <a:prstTxWarp prst="textNoShape">
                              <a:avLst/>
                            </a:prstTxWarp>
                            <a:noAutofit/>
                          </wps:bodyPr>
                        </wps:wsp>
                      </wpg:grpSp>
                      <wpg:grpSp>
                        <wpg:cNvPr id="59" name="Group 59"/>
                        <wpg:cNvGrpSpPr/>
                        <wpg:grpSpPr>
                          <a:xfrm>
                            <a:off x="-95349" y="0"/>
                            <a:ext cx="6663076" cy="2480945"/>
                            <a:chOff x="-95349" y="0"/>
                            <a:chExt cx="6663076" cy="2480945"/>
                          </a:xfrm>
                        </wpg:grpSpPr>
                        <pic:pic xmlns:pic="http://schemas.openxmlformats.org/drawingml/2006/picture">
                          <pic:nvPicPr>
                            <pic:cNvPr id="60" name="Image"/>
                            <pic:cNvPicPr/>
                          </pic:nvPicPr>
                          <pic:blipFill>
                            <a:blip r:embed="rId16" cstate="print">
                              <a:duotone>
                                <a:srgbClr val="000000"/>
                                <a:srgbClr val="B7BBD7"/>
                              </a:duotone>
                            </a:blip>
                            <a:srcRect/>
                            <a:stretch/>
                          </pic:blipFill>
                          <pic:spPr>
                            <a:xfrm>
                              <a:off x="5546035" y="0"/>
                              <a:ext cx="526415" cy="526415"/>
                            </a:xfrm>
                            <a:prstGeom prst="rect">
                              <a:avLst/>
                            </a:prstGeom>
                            <a:ln>
                              <a:noFill/>
                            </a:ln>
                          </pic:spPr>
                        </pic:pic>
                        <wps:wsp>
                          <wps:cNvPr id="61" name="Rectangle 61"/>
                          <wps:cNvSpPr/>
                          <wps:spPr>
                            <a:xfrm>
                              <a:off x="5435522" y="899795"/>
                              <a:ext cx="1132205" cy="1581150"/>
                            </a:xfrm>
                            <a:prstGeom prst="rect">
                              <a:avLst/>
                            </a:prstGeom>
                          </wps:spPr>
                          <wps:txbx>
                            <w:txbxContent>
                              <w:p w14:paraId="3BEFAA30" w14:textId="77777777" w:rsidR="00DE5FCE" w:rsidRDefault="00C162C9">
                                <w:pPr>
                                  <w:spacing w:line="240" w:lineRule="auto"/>
                                  <w:jc w:val="center"/>
                                  <w:rPr>
                                    <w:rFonts w:ascii="Sakkal Majalla" w:eastAsia="GE Dinar One" w:hAnsi="Sakkal Majalla"/>
                                    <w:b/>
                                    <w:bCs/>
                                    <w:color w:val="EE0000"/>
                                    <w:kern w:val="24"/>
                                    <w:sz w:val="56"/>
                                    <w:szCs w:val="56"/>
                                    <w:rtl/>
                                    <w:lang w:bidi="ar-SY"/>
                                  </w:rPr>
                                </w:pPr>
                                <w:r>
                                  <w:rPr>
                                    <w:rFonts w:ascii="Sakkal Majalla" w:eastAsia="GE Dinar One" w:hAnsi="Sakkal Majalla" w:hint="cs"/>
                                    <w:b/>
                                    <w:bCs/>
                                    <w:color w:val="EE0000"/>
                                    <w:kern w:val="24"/>
                                    <w:sz w:val="56"/>
                                    <w:szCs w:val="56"/>
                                    <w:rtl/>
                                    <w:lang w:bidi="ar-SY"/>
                                  </w:rPr>
                                  <w:t>اليوم التدريبي</w:t>
                                </w:r>
                              </w:p>
                              <w:p w14:paraId="7460BEBD" w14:textId="77777777" w:rsidR="00DE5FCE" w:rsidRDefault="00C162C9">
                                <w:pPr>
                                  <w:spacing w:line="240" w:lineRule="auto"/>
                                  <w:jc w:val="center"/>
                                  <w:rPr>
                                    <w:rFonts w:ascii="Sakkal Majalla" w:eastAsia="GE Dinar One" w:hAnsi="Sakkal Majalla"/>
                                    <w:b/>
                                    <w:bCs/>
                                    <w:color w:val="EE0000"/>
                                    <w:kern w:val="24"/>
                                    <w:sz w:val="56"/>
                                    <w:szCs w:val="56"/>
                                    <w:lang w:bidi="ar-SY"/>
                                  </w:rPr>
                                </w:pPr>
                                <w:r>
                                  <w:rPr>
                                    <w:rFonts w:ascii="Sakkal Majalla" w:eastAsia="GE Dinar One" w:hAnsi="Sakkal Majalla" w:hint="cs"/>
                                    <w:b/>
                                    <w:bCs/>
                                    <w:color w:val="EE0000"/>
                                    <w:kern w:val="24"/>
                                    <w:sz w:val="56"/>
                                    <w:szCs w:val="56"/>
                                    <w:rtl/>
                                    <w:lang w:bidi="ar-SY"/>
                                  </w:rPr>
                                  <w:t>الاول</w:t>
                                </w:r>
                              </w:p>
                            </w:txbxContent>
                          </wps:txbx>
                          <wps:bodyPr wrap="square">
                            <a:prstTxWarp prst="textNoShape">
                              <a:avLst/>
                            </a:prstTxWarp>
                            <a:spAutoFit/>
                          </wps:bodyPr>
                        </wps:wsp>
                        <wps:wsp>
                          <wps:cNvPr id="62" name="Rectangle 62"/>
                          <wps:cNvSpPr/>
                          <wps:spPr>
                            <a:xfrm>
                              <a:off x="2980113" y="162742"/>
                              <a:ext cx="2430145" cy="662305"/>
                            </a:xfrm>
                            <a:prstGeom prst="rect">
                              <a:avLst/>
                            </a:prstGeom>
                          </wps:spPr>
                          <wps:txbx>
                            <w:txbxContent>
                              <w:p w14:paraId="26FFE5D5"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الجلسة الأولى</w:t>
                                </w:r>
                              </w:p>
                            </w:txbxContent>
                          </wps:txbx>
                          <wps:bodyPr wrap="square">
                            <a:prstTxWarp prst="textNoShape">
                              <a:avLst/>
                            </a:prstTxWarp>
                            <a:spAutoFit/>
                          </wps:bodyPr>
                        </wps:wsp>
                        <wps:wsp>
                          <wps:cNvPr id="63" name="Rectangle 63"/>
                          <wps:cNvSpPr/>
                          <wps:spPr>
                            <a:xfrm>
                              <a:off x="-95349" y="1319652"/>
                              <a:ext cx="5089525" cy="581025"/>
                            </a:xfrm>
                            <a:prstGeom prst="rect">
                              <a:avLst/>
                            </a:prstGeom>
                          </wps:spPr>
                          <wps:txbx>
                            <w:txbxContent>
                              <w:p w14:paraId="04704115" w14:textId="54597454" w:rsidR="00DE5FCE" w:rsidRDefault="00B566CD">
                                <w:pPr>
                                  <w:jc w:val="center"/>
                                  <w:rPr>
                                    <w:rFonts w:ascii="Sakkal Majalla" w:eastAsia="GE Dinar One" w:hAnsi="Sakkal Majalla"/>
                                    <w:b/>
                                    <w:bCs/>
                                    <w:kern w:val="24"/>
                                    <w:sz w:val="48"/>
                                    <w:szCs w:val="48"/>
                                    <w:lang w:bidi="ar-SY"/>
                                  </w:rPr>
                                </w:pPr>
                                <w:r w:rsidRPr="00B566CD">
                                  <w:rPr>
                                    <w:rFonts w:ascii="Sakkal Majalla" w:eastAsia="GE Dinar One" w:hAnsi="Sakkal Majalla"/>
                                    <w:b/>
                                    <w:bCs/>
                                    <w:kern w:val="24"/>
                                    <w:sz w:val="48"/>
                                    <w:szCs w:val="48"/>
                                    <w:rtl/>
                                    <w:lang w:bidi="ar-SY"/>
                                  </w:rPr>
                                  <w:t>مدخل إلى إدارة العمليات المؤسسية</w:t>
                                </w:r>
                              </w:p>
                            </w:txbxContent>
                          </wps:txbx>
                          <wps:bodyPr wrap="square">
                            <a:prstTxWarp prst="textNoShape">
                              <a:avLst/>
                            </a:prstTxWarp>
                            <a:spAutoFit/>
                          </wps:bodyPr>
                        </wps:wsp>
                      </wpg:grpSp>
                    </wpg:wgp>
                  </a:graphicData>
                </a:graphic>
                <wp14:sizeRelH relativeFrom="margin">
                  <wp14:pctWidth>0</wp14:pctWidth>
                </wp14:sizeRelH>
                <wp14:sizeRelV relativeFrom="margin">
                  <wp14:pctHeight>0</wp14:pctHeight>
                </wp14:sizeRelV>
              </wp:anchor>
            </w:drawing>
          </mc:Choice>
          <mc:Fallback>
            <w:pict>
              <v:group w14:anchorId="29A6FDC6" id="Group 162" o:spid="_x0000_s1041" style="position:absolute;left:0;text-align:left;margin-left:-56.95pt;margin-top:-14.25pt;width:566pt;height:766.05pt;z-index:26;mso-wrap-distance-left:0;mso-wrap-distance-right:0;mso-position-horizontal-relative:margin;mso-position-vertical-relative:text;mso-width-relative:margin;mso-height-relative:margin" coordorigin="-6207" coordsize="71884,972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">
                <v:group id="Group 47" o:spid="_x0000_s1042" style="position:absolute;left:-6207;top:25717;width:71884;height:71573" coordorigin="-7826" coordsize="71885,71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group id="Group 48" o:spid="_x0000_s1043" style="position:absolute;left:31294;width:22629;height:6103" coordorigin="38490" coordsize="22629,6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group id="Group 49" o:spid="_x0000_s104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oval id="Oval 50" o:spid="_x0000_s1045" style="position:absolute;left:56062;width:5057;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" fillcolor="#168489" stroked="f">
                        <v:fill opacity="49087f"/>
                      </v:oval>
                      <v:shape id="Image" o:spid="_x0000_s1046" type="#_x0000_t75"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">
                        <v:imagedata r:id="rId17" o:title="" gain="19661f" blacklevel="22938f"/>
                      </v:shape>
                    </v:group>
                    <v:rect id="Rectangle 52" o:spid="_x0000_s1047" style="position:absolute;left:38490;top:699;width:17552;height:5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" filled="f" stroked="f">
                      <v:textbox style="mso-fit-shape-to-text:t">
                        <w:txbxContent>
                          <w:p w14:paraId="7F427C5D"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v:textbox>
                    </v:rect>
                  </v:group>
                  <v:group id="Group 53" o:spid="_x0000_s1048" style="position:absolute;left:-1;top:99;width:22613;height:6103" coordorigin="-1" coordsize="22616,6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oval id="Oval 54" o:spid="_x0000_s1049" style="position:absolute;left:17557;width:5058;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" fillcolor="#168489" stroked="f">
                      <v:fill opacity="49087f"/>
                    </v:oval>
                    <v:rect id="Rectangle 55" o:spid="_x0000_s1050" style="position:absolute;left:-1;top:699;width:17560;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" filled="f" stroked="f">
                      <v:textbox style="mso-fit-shape-to-text:t">
                        <w:txbxContent>
                          <w:p w14:paraId="766EBF16"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v:textbox>
                    </v:rect>
                    <v:shape id="Image" o:spid="_x0000_s1051" type="#_x0000_t75"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">
                      <v:imagedata r:id="rId18" o:title="" gain="19661f" blacklevel="22938f"/>
                    </v:shape>
                  </v:group>
                  <v:rect id="Rectangle 57" o:spid="_x0000_s1052" style="position:absolute;left:30879;top:8752;width:33179;height:27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9arxAAAANsAAAAPAAAAZHJzL2Rvd25yZXYueG1sRI9Ba8JA&#10;FITvBf/D8gQvohuFVk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BaP1qvEAAAA2wAAAA8A&#10;AAAAAAAAAAAAAAAABwIAAGRycy9kb3ducmV2LnhtbFBLBQYAAAAAAwADALcAAAD4AgAAAAA=&#10;" filled="f" stroked="f">
                    <v:textbox>
                      <w:txbxContent>
                        <w:p w14:paraId="1D10B966" w14:textId="77777777" w:rsidR="00DE5FCE" w:rsidRDefault="00C162C9">
                          <w:pPr>
                            <w:pStyle w:val="a1"/>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486664FB" w14:textId="77777777" w:rsidR="00B566CD" w:rsidRPr="00B566CD" w:rsidRDefault="00B566CD" w:rsidP="008741AC">
                          <w:pPr>
                            <w:pStyle w:val="ListParagraph"/>
                            <w:numPr>
                              <w:ilvl w:val="0"/>
                              <w:numId w:val="10"/>
                            </w:numPr>
                            <w:spacing w:line="240" w:lineRule="auto"/>
                            <w:jc w:val="lowKashida"/>
                            <w:rPr>
                              <w:rFonts w:ascii="Sakkal Majalla" w:eastAsia="GE Dinar One" w:hAnsi="Sakkal Majalla" w:cs="Sakkal Majalla"/>
                              <w:b/>
                              <w:bCs/>
                              <w:kern w:val="24"/>
                              <w:sz w:val="36"/>
                              <w:szCs w:val="36"/>
                              <w:rtl/>
                              <w:lang w:bidi="ar-SY"/>
                            </w:rPr>
                          </w:pPr>
                          <w:r w:rsidRPr="00B566CD">
                            <w:rPr>
                              <w:rFonts w:ascii="Sakkal Majalla" w:eastAsia="GE Dinar One" w:hAnsi="Sakkal Majalla" w:cs="Sakkal Majalla"/>
                              <w:b/>
                              <w:bCs/>
                              <w:kern w:val="24"/>
                              <w:sz w:val="36"/>
                              <w:szCs w:val="36"/>
                              <w:rtl/>
                              <w:lang w:bidi="ar-SY"/>
                            </w:rPr>
                            <w:t>التعرف على المفاهيم الأساسية لإدارة العمليات والإجراءات.</w:t>
                          </w:r>
                        </w:p>
                        <w:p w14:paraId="1B3CDBF5" w14:textId="79E01513" w:rsidR="00B566CD" w:rsidRPr="00B566CD" w:rsidRDefault="00B566CD" w:rsidP="008741AC">
                          <w:pPr>
                            <w:pStyle w:val="ListParagraph"/>
                            <w:numPr>
                              <w:ilvl w:val="0"/>
                              <w:numId w:val="10"/>
                            </w:numPr>
                            <w:spacing w:line="240" w:lineRule="auto"/>
                            <w:jc w:val="lowKashida"/>
                            <w:rPr>
                              <w:rFonts w:ascii="Sakkal Majalla" w:eastAsia="GE Dinar One" w:hAnsi="Sakkal Majalla" w:cs="Sakkal Majalla"/>
                              <w:b/>
                              <w:bCs/>
                              <w:kern w:val="24"/>
                              <w:sz w:val="36"/>
                              <w:szCs w:val="36"/>
                              <w:rtl/>
                              <w:lang w:bidi="ar-SY"/>
                            </w:rPr>
                          </w:pPr>
                          <w:r w:rsidRPr="00B566CD">
                            <w:rPr>
                              <w:rFonts w:ascii="Sakkal Majalla" w:eastAsia="GE Dinar One" w:hAnsi="Sakkal Majalla" w:cs="Sakkal Majalla"/>
                              <w:b/>
                              <w:bCs/>
                              <w:kern w:val="24"/>
                              <w:sz w:val="36"/>
                              <w:szCs w:val="36"/>
                              <w:rtl/>
                              <w:lang w:bidi="ar-SY"/>
                            </w:rPr>
                            <w:t>التمييز بين العمليات والسياسات والإجراءات والتعليمات.</w:t>
                          </w:r>
                        </w:p>
                        <w:p w14:paraId="25A53727" w14:textId="483A823C" w:rsidR="00DE5FCE" w:rsidRPr="00B566CD" w:rsidRDefault="00B566CD" w:rsidP="008741AC">
                          <w:pPr>
                            <w:pStyle w:val="ListParagraph"/>
                            <w:numPr>
                              <w:ilvl w:val="0"/>
                              <w:numId w:val="10"/>
                            </w:numPr>
                            <w:spacing w:line="240" w:lineRule="auto"/>
                            <w:jc w:val="lowKashida"/>
                            <w:rPr>
                              <w:rFonts w:ascii="Sakkal Majalla" w:eastAsia="GE Dinar One" w:hAnsi="Sakkal Majalla" w:cs="Sakkal Majalla"/>
                              <w:b/>
                              <w:bCs/>
                              <w:kern w:val="24"/>
                              <w:sz w:val="36"/>
                              <w:szCs w:val="36"/>
                              <w:lang w:bidi="ar-SY"/>
                            </w:rPr>
                          </w:pPr>
                          <w:r w:rsidRPr="00B566CD">
                            <w:rPr>
                              <w:rFonts w:ascii="Sakkal Majalla" w:eastAsia="GE Dinar One" w:hAnsi="Sakkal Majalla" w:cs="Sakkal Majalla"/>
                              <w:b/>
                              <w:bCs/>
                              <w:kern w:val="24"/>
                              <w:sz w:val="36"/>
                              <w:szCs w:val="36"/>
                              <w:rtl/>
                              <w:lang w:bidi="ar-SY"/>
                            </w:rPr>
                            <w:t>تحديد عناصر العملية وعلاقتها بالأهداف المؤسسية.</w:t>
                          </w:r>
                        </w:p>
                      </w:txbxContent>
                    </v:textbox>
                  </v:rect>
                  <v:rect id="Rectangle 58" o:spid="_x0000_s1053" style="position:absolute;left:-7826;top:8211;width:31259;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LZwgAAANsAAAAPAAAAZHJzL2Rvd25yZXYueG1sRE9Na4NA&#10;EL0H+h+WKeQS4ppCSz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BnEELZwgAAANsAAAAPAAAA&#10;AAAAAAAAAAAAAAcCAABkcnMvZG93bnJldi54bWxQSwUGAAAAAAMAAwC3AAAA9gIAAAAA&#10;" filled="f" stroked="f">
                    <v:textbox>
                      <w:txbxContent>
                        <w:p w14:paraId="17E6D55B" w14:textId="77777777" w:rsidR="00B566CD" w:rsidRPr="00B566CD" w:rsidRDefault="00B566CD" w:rsidP="008741AC">
                          <w:pPr>
                            <w:pStyle w:val="ListParagraph"/>
                            <w:numPr>
                              <w:ilvl w:val="0"/>
                              <w:numId w:val="2"/>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مفهوم إدارة العمليات وأهميتها في رفع الكفاءة المؤسسية.</w:t>
                          </w:r>
                        </w:p>
                        <w:p w14:paraId="0D93B703" w14:textId="6553A096" w:rsidR="00B566CD" w:rsidRPr="00B566CD" w:rsidRDefault="00B566CD" w:rsidP="008741AC">
                          <w:pPr>
                            <w:pStyle w:val="ListParagraph"/>
                            <w:numPr>
                              <w:ilvl w:val="0"/>
                              <w:numId w:val="2"/>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الفرق بين العملية والإجراء والسياسة وتعليمات العمل.</w:t>
                          </w:r>
                        </w:p>
                        <w:p w14:paraId="76E0B558" w14:textId="65AA9EF3" w:rsidR="00B566CD" w:rsidRPr="00B566CD" w:rsidRDefault="00B566CD" w:rsidP="008741AC">
                          <w:pPr>
                            <w:pStyle w:val="ListParagraph"/>
                            <w:numPr>
                              <w:ilvl w:val="0"/>
                              <w:numId w:val="2"/>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أنواع العمليات: الاستراتيجية والتشغيلية والمساندة.</w:t>
                          </w:r>
                        </w:p>
                        <w:p w14:paraId="2599E735" w14:textId="7865EA29" w:rsidR="00B566CD" w:rsidRPr="00B566CD" w:rsidRDefault="00B566CD" w:rsidP="008741AC">
                          <w:pPr>
                            <w:pStyle w:val="ListParagraph"/>
                            <w:numPr>
                              <w:ilvl w:val="0"/>
                              <w:numId w:val="2"/>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مكونات العملية: المدخلات والأنشطة والمخرجات والعملاء.</w:t>
                          </w:r>
                        </w:p>
                        <w:p w14:paraId="1C47A802" w14:textId="1F13E666" w:rsidR="00B566CD" w:rsidRPr="00B566CD" w:rsidRDefault="00B566CD" w:rsidP="008741AC">
                          <w:pPr>
                            <w:pStyle w:val="ListParagraph"/>
                            <w:numPr>
                              <w:ilvl w:val="0"/>
                              <w:numId w:val="2"/>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دورة حياة العملية ومستويات نضج إدارة العمليات.</w:t>
                          </w:r>
                        </w:p>
                        <w:p w14:paraId="793E8F67" w14:textId="4D2FB46E" w:rsidR="00DE5FCE" w:rsidRDefault="00B566CD" w:rsidP="008741AC">
                          <w:pPr>
                            <w:pStyle w:val="ListParagraph"/>
                            <w:numPr>
                              <w:ilvl w:val="0"/>
                              <w:numId w:val="2"/>
                            </w:numPr>
                            <w:spacing w:after="0" w:line="240" w:lineRule="auto"/>
                            <w:ind w:left="360"/>
                            <w:rPr>
                              <w:rFonts w:ascii="Sakkal Majalla" w:eastAsia="GE Dinar One" w:hAnsi="Sakkal Majalla" w:cs="Sakkal Majalla"/>
                              <w:b/>
                              <w:bCs/>
                              <w:kern w:val="24"/>
                              <w:sz w:val="36"/>
                              <w:szCs w:val="36"/>
                            </w:rPr>
                          </w:pPr>
                          <w:r w:rsidRPr="00B566CD">
                            <w:rPr>
                              <w:rFonts w:ascii="Sakkal Majalla" w:eastAsia="GE Dinar One" w:hAnsi="Sakkal Majalla" w:cs="Sakkal Majalla"/>
                              <w:b/>
                              <w:bCs/>
                              <w:kern w:val="24"/>
                              <w:sz w:val="36"/>
                              <w:szCs w:val="36"/>
                              <w:rtl/>
                            </w:rPr>
                            <w:t>أدوار مالك العملية ومدير العملية وأصحاب المصلحة.</w:t>
                          </w:r>
                        </w:p>
                      </w:txbxContent>
                    </v:textbox>
                  </v:rect>
                </v:group>
                <v:group id="Group 59" o:spid="_x0000_s1054" style="position:absolute;left:-953;width:66630;height:24809" coordorigin="-953" coordsize="66630,24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Image" o:spid="_x0000_s1055" type="#_x0000_t75"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">
                    <v:imagedata r:id="rId19" o:title="" recolortarget="black"/>
                  </v:shape>
                  <v:rect id="Rectangle 61" o:spid="_x0000_s1056" style="position:absolute;left:54355;top:8997;width:11322;height:15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" filled="f" stroked="f">
                    <v:textbox style="mso-fit-shape-to-text:t">
                      <w:txbxContent>
                        <w:p w14:paraId="3BEFAA30" w14:textId="77777777" w:rsidR="00DE5FCE" w:rsidRDefault="00C162C9">
                          <w:pPr>
                            <w:spacing w:line="240" w:lineRule="auto"/>
                            <w:jc w:val="center"/>
                            <w:rPr>
                              <w:rFonts w:ascii="Sakkal Majalla" w:eastAsia="GE Dinar One" w:hAnsi="Sakkal Majalla"/>
                              <w:b/>
                              <w:bCs/>
                              <w:color w:val="EE0000"/>
                              <w:kern w:val="24"/>
                              <w:sz w:val="56"/>
                              <w:szCs w:val="56"/>
                              <w:rtl/>
                              <w:lang w:bidi="ar-SY"/>
                            </w:rPr>
                          </w:pPr>
                          <w:r>
                            <w:rPr>
                              <w:rFonts w:ascii="Sakkal Majalla" w:eastAsia="GE Dinar One" w:hAnsi="Sakkal Majalla" w:hint="cs"/>
                              <w:b/>
                              <w:bCs/>
                              <w:color w:val="EE0000"/>
                              <w:kern w:val="24"/>
                              <w:sz w:val="56"/>
                              <w:szCs w:val="56"/>
                              <w:rtl/>
                              <w:lang w:bidi="ar-SY"/>
                            </w:rPr>
                            <w:t>اليوم التدريبي</w:t>
                          </w:r>
                        </w:p>
                        <w:p w14:paraId="7460BEBD" w14:textId="77777777" w:rsidR="00DE5FCE" w:rsidRDefault="00C162C9">
                          <w:pPr>
                            <w:spacing w:line="240" w:lineRule="auto"/>
                            <w:jc w:val="center"/>
                            <w:rPr>
                              <w:rFonts w:ascii="Sakkal Majalla" w:eastAsia="GE Dinar One" w:hAnsi="Sakkal Majalla"/>
                              <w:b/>
                              <w:bCs/>
                              <w:color w:val="EE0000"/>
                              <w:kern w:val="24"/>
                              <w:sz w:val="56"/>
                              <w:szCs w:val="56"/>
                              <w:lang w:bidi="ar-SY"/>
                            </w:rPr>
                          </w:pPr>
                          <w:r>
                            <w:rPr>
                              <w:rFonts w:ascii="Sakkal Majalla" w:eastAsia="GE Dinar One" w:hAnsi="Sakkal Majalla" w:hint="cs"/>
                              <w:b/>
                              <w:bCs/>
                              <w:color w:val="EE0000"/>
                              <w:kern w:val="24"/>
                              <w:sz w:val="56"/>
                              <w:szCs w:val="56"/>
                              <w:rtl/>
                              <w:lang w:bidi="ar-SY"/>
                            </w:rPr>
                            <w:t>الاول</w:t>
                          </w:r>
                        </w:p>
                      </w:txbxContent>
                    </v:textbox>
                  </v:rect>
                  <v:rect id="Rectangle 62" o:spid="_x0000_s1057" style="position:absolute;left:29801;top:1627;width:24301;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" filled="f" stroked="f">
                    <v:textbox style="mso-fit-shape-to-text:t">
                      <w:txbxContent>
                        <w:p w14:paraId="26FFE5D5"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الجلسة الأولى</w:t>
                          </w:r>
                        </w:p>
                      </w:txbxContent>
                    </v:textbox>
                  </v:rect>
                  <v:rect id="Rectangle 63" o:spid="_x0000_s1058" style="position:absolute;left:-953;top:13196;width:50894;height:5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" filled="f" stroked="f">
                    <v:textbox style="mso-fit-shape-to-text:t">
                      <w:txbxContent>
                        <w:p w14:paraId="04704115" w14:textId="54597454" w:rsidR="00DE5FCE" w:rsidRDefault="00B566CD">
                          <w:pPr>
                            <w:jc w:val="center"/>
                            <w:rPr>
                              <w:rFonts w:ascii="Sakkal Majalla" w:eastAsia="GE Dinar One" w:hAnsi="Sakkal Majalla"/>
                              <w:b/>
                              <w:bCs/>
                              <w:kern w:val="24"/>
                              <w:sz w:val="48"/>
                              <w:szCs w:val="48"/>
                              <w:lang w:bidi="ar-SY"/>
                            </w:rPr>
                          </w:pPr>
                          <w:r w:rsidRPr="00B566CD">
                            <w:rPr>
                              <w:rFonts w:ascii="Sakkal Majalla" w:eastAsia="GE Dinar One" w:hAnsi="Sakkal Majalla"/>
                              <w:b/>
                              <w:bCs/>
                              <w:kern w:val="24"/>
                              <w:sz w:val="48"/>
                              <w:szCs w:val="48"/>
                              <w:rtl/>
                              <w:lang w:bidi="ar-SY"/>
                            </w:rPr>
                            <w:t>مدخل إلى إدارة العمليات المؤسسية</w:t>
                          </w:r>
                        </w:p>
                      </w:txbxContent>
                    </v:textbox>
                  </v:rect>
                </v:group>
                <w10:wrap anchorx="margin"/>
              </v:group>
            </w:pict>
          </mc:Fallback>
        </mc:AlternateContent>
      </w:r>
    </w:p>
    <w:p w14:paraId="47E13AEF" w14:textId="77777777" w:rsidR="00DE5FCE" w:rsidRDefault="00DE5FCE">
      <w:pPr>
        <w:spacing w:after="200" w:line="240" w:lineRule="auto"/>
        <w:jc w:val="center"/>
        <w:rPr>
          <w:rFonts w:ascii="Sakkal Majalla" w:eastAsia="Times New Roman" w:hAnsi="Sakkal Majalla"/>
          <w:b/>
          <w:bCs/>
          <w:color w:val="006666"/>
          <w:sz w:val="52"/>
          <w:szCs w:val="52"/>
          <w:rtl/>
        </w:rPr>
      </w:pPr>
    </w:p>
    <w:p w14:paraId="269EC5E2" w14:textId="77777777" w:rsidR="00DE5FCE" w:rsidRDefault="00DE5FCE">
      <w:pPr>
        <w:spacing w:after="200" w:line="240" w:lineRule="auto"/>
        <w:jc w:val="center"/>
        <w:rPr>
          <w:rFonts w:ascii="Sakkal Majalla" w:eastAsia="Times New Roman" w:hAnsi="Sakkal Majalla"/>
          <w:b/>
          <w:bCs/>
          <w:color w:val="006666"/>
          <w:sz w:val="52"/>
          <w:szCs w:val="52"/>
          <w:rtl/>
        </w:rPr>
      </w:pPr>
    </w:p>
    <w:p w14:paraId="341A2786" w14:textId="77777777" w:rsidR="00DE5FCE" w:rsidRDefault="00DE5FCE">
      <w:pPr>
        <w:spacing w:after="200" w:line="240" w:lineRule="auto"/>
        <w:jc w:val="center"/>
        <w:rPr>
          <w:rFonts w:ascii="Sakkal Majalla" w:eastAsia="Times New Roman" w:hAnsi="Sakkal Majalla"/>
          <w:b/>
          <w:bCs/>
          <w:color w:val="006666"/>
          <w:sz w:val="52"/>
          <w:szCs w:val="52"/>
          <w:rtl/>
        </w:rPr>
      </w:pPr>
    </w:p>
    <w:p w14:paraId="6A6B10E6" w14:textId="77777777" w:rsidR="00DE5FCE" w:rsidRDefault="00DE5FCE">
      <w:pPr>
        <w:spacing w:after="200" w:line="240" w:lineRule="auto"/>
        <w:jc w:val="center"/>
        <w:rPr>
          <w:rFonts w:ascii="Sakkal Majalla" w:eastAsia="Times New Roman" w:hAnsi="Sakkal Majalla"/>
          <w:b/>
          <w:bCs/>
          <w:color w:val="006666"/>
          <w:sz w:val="52"/>
          <w:szCs w:val="52"/>
          <w:rtl/>
        </w:rPr>
      </w:pPr>
    </w:p>
    <w:p w14:paraId="287443DD" w14:textId="77777777" w:rsidR="00DE5FCE" w:rsidRDefault="00DE5FCE">
      <w:pPr>
        <w:spacing w:after="200" w:line="240" w:lineRule="auto"/>
        <w:jc w:val="center"/>
        <w:rPr>
          <w:rFonts w:ascii="Sakkal Majalla" w:eastAsia="Times New Roman" w:hAnsi="Sakkal Majalla"/>
          <w:b/>
          <w:bCs/>
          <w:color w:val="006666"/>
          <w:sz w:val="52"/>
          <w:szCs w:val="52"/>
          <w:rtl/>
        </w:rPr>
      </w:pPr>
    </w:p>
    <w:p w14:paraId="0F5C35E0" w14:textId="77777777" w:rsidR="00DE5FCE" w:rsidRDefault="00DE5FCE">
      <w:pPr>
        <w:spacing w:after="200" w:line="240" w:lineRule="auto"/>
        <w:jc w:val="center"/>
        <w:rPr>
          <w:rFonts w:ascii="Sakkal Majalla" w:eastAsia="Times New Roman" w:hAnsi="Sakkal Majalla"/>
          <w:b/>
          <w:bCs/>
          <w:color w:val="006666"/>
          <w:sz w:val="52"/>
          <w:szCs w:val="52"/>
          <w:rtl/>
        </w:rPr>
      </w:pPr>
    </w:p>
    <w:p w14:paraId="5F8B9BE1" w14:textId="77777777" w:rsidR="00DE5FCE" w:rsidRDefault="00DE5FCE">
      <w:pPr>
        <w:spacing w:after="200" w:line="240" w:lineRule="auto"/>
        <w:rPr>
          <w:rFonts w:ascii="Sakkal Majalla" w:eastAsia="Times New Roman" w:hAnsi="Sakkal Majalla"/>
          <w:b/>
          <w:bCs/>
          <w:color w:val="006666"/>
          <w:sz w:val="52"/>
          <w:szCs w:val="52"/>
          <w:rtl/>
        </w:rPr>
      </w:pPr>
    </w:p>
    <w:p w14:paraId="09E7E7D9" w14:textId="77777777" w:rsidR="00DE5FCE" w:rsidRDefault="00DE5FCE">
      <w:pPr>
        <w:spacing w:after="200" w:line="240" w:lineRule="auto"/>
        <w:jc w:val="center"/>
        <w:rPr>
          <w:rFonts w:ascii="Sakkal Majalla" w:eastAsia="Times New Roman" w:hAnsi="Sakkal Majalla"/>
          <w:b/>
          <w:bCs/>
          <w:color w:val="006666"/>
          <w:sz w:val="52"/>
          <w:szCs w:val="52"/>
        </w:rPr>
      </w:pPr>
    </w:p>
    <w:p w14:paraId="20B632E5" w14:textId="03602F11" w:rsidR="00DE5FCE" w:rsidRDefault="00DE5FCE">
      <w:pPr>
        <w:spacing w:after="200" w:line="240" w:lineRule="auto"/>
        <w:jc w:val="center"/>
        <w:rPr>
          <w:rFonts w:ascii="Sakkal Majalla" w:eastAsia="Times New Roman" w:hAnsi="Sakkal Majalla"/>
          <w:b/>
          <w:bCs/>
          <w:color w:val="006666"/>
          <w:sz w:val="52"/>
          <w:szCs w:val="52"/>
        </w:rPr>
      </w:pPr>
    </w:p>
    <w:p w14:paraId="08CB447A" w14:textId="22E148E4" w:rsidR="00DE5FCE" w:rsidRDefault="00DE5FCE">
      <w:pPr>
        <w:spacing w:after="200" w:line="240" w:lineRule="auto"/>
        <w:jc w:val="center"/>
        <w:rPr>
          <w:rFonts w:ascii="Sakkal Majalla" w:eastAsia="Times New Roman" w:hAnsi="Sakkal Majalla"/>
          <w:b/>
          <w:bCs/>
          <w:color w:val="006666"/>
          <w:sz w:val="52"/>
          <w:szCs w:val="52"/>
        </w:rPr>
      </w:pPr>
    </w:p>
    <w:p w14:paraId="790EA228" w14:textId="37B627CC" w:rsidR="00DE5FCE" w:rsidRDefault="00B566CD">
      <w:pPr>
        <w:spacing w:after="200" w:line="240" w:lineRule="auto"/>
        <w:jc w:val="center"/>
        <w:rPr>
          <w:rFonts w:ascii="Sakkal Majalla" w:eastAsia="Times New Roman" w:hAnsi="Sakkal Majalla"/>
          <w:b/>
          <w:bCs/>
          <w:color w:val="006666"/>
          <w:sz w:val="52"/>
          <w:szCs w:val="52"/>
        </w:rPr>
      </w:pPr>
      <w:r>
        <w:rPr>
          <w:noProof/>
        </w:rPr>
        <w:drawing>
          <wp:anchor distT="0" distB="0" distL="0" distR="0" simplePos="0" relativeHeight="27" behindDoc="0" locked="0" layoutInCell="1" allowOverlap="1" wp14:anchorId="0515DD39" wp14:editId="787C7E30">
            <wp:simplePos x="0" y="0"/>
            <wp:positionH relativeFrom="margin">
              <wp:posOffset>3359888</wp:posOffset>
            </wp:positionH>
            <wp:positionV relativeFrom="paragraph">
              <wp:posOffset>41762</wp:posOffset>
            </wp:positionV>
            <wp:extent cx="2971165" cy="3203951"/>
            <wp:effectExtent l="0" t="0" r="0" b="0"/>
            <wp:wrapNone/>
            <wp:docPr id="1134"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Picture 9"/>
                    <pic:cNvPicPr/>
                  </pic:nvPicPr>
                  <pic:blipFill>
                    <a:blip r:embed="rId20" cstate="print">
                      <a:clrChange>
                        <a:clrFrom>
                          <a:srgbClr val="EBE9EC"/>
                        </a:clrFrom>
                        <a:clrTo>
                          <a:srgbClr val="EBE9EC">
                            <a:alpha val="0"/>
                          </a:srgbClr>
                        </a:clrTo>
                      </a:clrChange>
                    </a:blip>
                    <a:srcRect l="50000" t="7778" r="8110" b="59204"/>
                    <a:stretch/>
                  </pic:blipFill>
                  <pic:spPr>
                    <a:xfrm>
                      <a:off x="0" y="0"/>
                      <a:ext cx="2972921" cy="3205844"/>
                    </a:xfrm>
                    <a:prstGeom prst="rect">
                      <a:avLst/>
                    </a:prstGeom>
                  </pic:spPr>
                </pic:pic>
              </a:graphicData>
            </a:graphic>
            <wp14:sizeRelH relativeFrom="margin">
              <wp14:pctWidth>0</wp14:pctWidth>
            </wp14:sizeRelH>
            <wp14:sizeRelV relativeFrom="margin">
              <wp14:pctHeight>0</wp14:pctHeight>
            </wp14:sizeRelV>
          </wp:anchor>
        </w:drawing>
      </w:r>
    </w:p>
    <w:p w14:paraId="416FCE52" w14:textId="77777777" w:rsidR="00DE5FCE" w:rsidRDefault="00DE5FCE">
      <w:pPr>
        <w:spacing w:after="200" w:line="240" w:lineRule="auto"/>
        <w:jc w:val="center"/>
        <w:rPr>
          <w:rFonts w:ascii="Sakkal Majalla" w:eastAsia="Times New Roman" w:hAnsi="Sakkal Majalla"/>
          <w:b/>
          <w:bCs/>
          <w:color w:val="006666"/>
          <w:sz w:val="52"/>
          <w:szCs w:val="52"/>
        </w:rPr>
      </w:pPr>
    </w:p>
    <w:p w14:paraId="794AE7F1" w14:textId="77777777" w:rsidR="00DE5FCE" w:rsidRDefault="00DE5FCE">
      <w:pPr>
        <w:spacing w:after="200" w:line="240" w:lineRule="auto"/>
        <w:jc w:val="center"/>
        <w:rPr>
          <w:rFonts w:ascii="Sakkal Majalla" w:eastAsia="Times New Roman" w:hAnsi="Sakkal Majalla"/>
          <w:b/>
          <w:bCs/>
          <w:color w:val="006666"/>
          <w:sz w:val="52"/>
          <w:szCs w:val="52"/>
        </w:rPr>
      </w:pPr>
    </w:p>
    <w:p w14:paraId="49B105AE" w14:textId="77777777" w:rsidR="00DE5FCE" w:rsidRDefault="00DE5FCE">
      <w:pPr>
        <w:spacing w:after="200" w:line="240" w:lineRule="auto"/>
        <w:jc w:val="center"/>
        <w:rPr>
          <w:rFonts w:ascii="Sakkal Majalla" w:eastAsia="Times New Roman" w:hAnsi="Sakkal Majalla"/>
          <w:b/>
          <w:bCs/>
          <w:color w:val="006666"/>
          <w:sz w:val="52"/>
          <w:szCs w:val="52"/>
        </w:rPr>
      </w:pPr>
    </w:p>
    <w:p w14:paraId="37C9ECE0" w14:textId="77777777" w:rsidR="00C02B5C" w:rsidRPr="00C02B5C" w:rsidRDefault="00C02B5C" w:rsidP="00C02B5C">
      <w:pPr>
        <w:spacing w:after="200" w:line="240" w:lineRule="auto"/>
        <w:jc w:val="center"/>
        <w:rPr>
          <w:rFonts w:ascii="Sakkal Majalla" w:eastAsia="Times New Roman" w:hAnsi="Sakkal Majalla"/>
          <w:b/>
          <w:bCs/>
          <w:color w:val="31849B" w:themeColor="accent5" w:themeShade="BF"/>
          <w:sz w:val="40"/>
          <w:szCs w:val="40"/>
        </w:rPr>
      </w:pPr>
      <w:r w:rsidRPr="00C02B5C">
        <w:rPr>
          <w:rFonts w:ascii="Sakkal Majalla" w:eastAsia="Times New Roman" w:hAnsi="Sakkal Majalla"/>
          <w:b/>
          <w:bCs/>
          <w:color w:val="31849B" w:themeColor="accent5" w:themeShade="BF"/>
          <w:sz w:val="40"/>
          <w:szCs w:val="40"/>
          <w:rtl/>
        </w:rPr>
        <w:lastRenderedPageBreak/>
        <w:t>مفهوم إدارة العمليات وأهميتها في رفع الكفاءة المؤسسية</w:t>
      </w:r>
    </w:p>
    <w:p w14:paraId="589118E7"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مفهوم إدارة العمليات</w:t>
      </w:r>
    </w:p>
    <w:p w14:paraId="5175335A"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إدارة العمليات هي منهج إداري يركز على تصميم العمليات المؤسسية وتنظيمها وتنفيذها ومتابعتها وتحليل أدائها وتطويرها بصورة مستمرة؛ بهدف تحقيق النتائج المطلوبة بأعلى مستوى ممكن من الكفاءة والفاعلية والجودة. وهي لا تقتصر على متابعة تنفيذ الأعمال اليومية، وإنما تشمل فهم الطريقة التي يتم من خلالها تحويل الموارد والمدخلات إلى منتجات أو خدمات تلبي احتياجات المستفيدين</w:t>
      </w:r>
      <w:r w:rsidRPr="00C02B5C">
        <w:rPr>
          <w:rFonts w:ascii="Sakkal Majalla" w:eastAsia="Times New Roman" w:hAnsi="Sakkal Majalla"/>
          <w:b/>
          <w:bCs/>
          <w:color w:val="auto"/>
          <w:sz w:val="36"/>
          <w:szCs w:val="36"/>
        </w:rPr>
        <w:t>.</w:t>
      </w:r>
    </w:p>
    <w:p w14:paraId="183FF0F2"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ويمكن النظر إلى إدارة العمليات باعتبارها حلقة وصل بين الاستراتيجية والتنفيذ. فالإدارة العليا تحدد الرؤية والأهداف الاستراتيجية، بينما تقوم العمليات بتحويل هذه الأهداف إلى أعمال وأنشطة وإجراءات يمكن تنفيذها وقياس نتائجها. فعلى سبيل المثال، إذا كان أحد الأهداف الاستراتيجية للمؤسسة هو تحسين تجربة المستفيد، فإن هذا الهدف يجب أن ينعكس على مجموعة من العمليات مثل استقبال طلبات المستفيدين، ومعالجة الشكاوى، وتقديم الخدمة، وقياس الرضا، ومتابعة الملاحظات</w:t>
      </w:r>
      <w:r w:rsidRPr="00C02B5C">
        <w:rPr>
          <w:rFonts w:ascii="Sakkal Majalla" w:eastAsia="Times New Roman" w:hAnsi="Sakkal Majalla"/>
          <w:b/>
          <w:bCs/>
          <w:color w:val="auto"/>
          <w:sz w:val="36"/>
          <w:szCs w:val="36"/>
        </w:rPr>
        <w:t>.</w:t>
      </w:r>
    </w:p>
    <w:p w14:paraId="680B20F2"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هذا المنطلق، فإن إدارة العمليات تساعد المؤسسة على الإجابة عن مجموعة من الأسئلة المهمة: ماذا نفعل؟ ولماذا نقوم به؟ وكيف يتم تنفيذه؟ ومن المسؤول عنه؟ وما الموارد اللازمة لتنفيذه؟ وما النتائج المتوقعة؟ وكيف نقيس نجاحه؟ وأين توجد نقاط الضعف؟ وكيف يمكن تحسينه؟</w:t>
      </w:r>
    </w:p>
    <w:p w14:paraId="0DFBC420"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وتتجاوز إدارة العمليات فكرة التركيز على الأقسام الإدارية المنفصلة؛ إذ تنظر إلى العمل من منظور تدفق القيمة من البداية إلى النهاية. فقد تمر العملية الواحدة بعدة إدارات، ومن ثم فإن تحسينها يتطلب النظر إلى العملية ككل وليس إلى أداء إدارة واحدة فقط. وهذه الرؤية تقلل من مشكلة العمل في الجزر التنظيمية، حيث قد تحقق كل إدارة أهدافها الداخلية بينما يعاني المستفيد من بطء العملية ككل</w:t>
      </w:r>
      <w:r w:rsidRPr="00C02B5C">
        <w:rPr>
          <w:rFonts w:ascii="Sakkal Majalla" w:eastAsia="Times New Roman" w:hAnsi="Sakkal Majalla"/>
          <w:b/>
          <w:bCs/>
          <w:color w:val="auto"/>
          <w:sz w:val="36"/>
          <w:szCs w:val="36"/>
        </w:rPr>
        <w:t>.</w:t>
      </w:r>
    </w:p>
    <w:p w14:paraId="6788C083" w14:textId="77777777" w:rsidR="00C02B5C" w:rsidRDefault="00C02B5C" w:rsidP="00C02B5C">
      <w:pPr>
        <w:spacing w:after="200" w:line="240" w:lineRule="auto"/>
        <w:jc w:val="lowKashida"/>
        <w:rPr>
          <w:rFonts w:ascii="Sakkal Majalla" w:eastAsia="Times New Roman" w:hAnsi="Sakkal Majalla"/>
          <w:b/>
          <w:bCs/>
          <w:color w:val="auto"/>
          <w:sz w:val="36"/>
          <w:szCs w:val="36"/>
          <w:rtl/>
        </w:rPr>
      </w:pPr>
    </w:p>
    <w:p w14:paraId="4956109B" w14:textId="77777777" w:rsidR="00C02B5C" w:rsidRDefault="00C02B5C" w:rsidP="00C02B5C">
      <w:pPr>
        <w:spacing w:after="200" w:line="240" w:lineRule="auto"/>
        <w:jc w:val="lowKashida"/>
        <w:rPr>
          <w:rFonts w:ascii="Sakkal Majalla" w:eastAsia="Times New Roman" w:hAnsi="Sakkal Majalla"/>
          <w:b/>
          <w:bCs/>
          <w:color w:val="auto"/>
          <w:sz w:val="36"/>
          <w:szCs w:val="36"/>
          <w:rtl/>
        </w:rPr>
      </w:pPr>
    </w:p>
    <w:p w14:paraId="0E9FBBCC" w14:textId="044E426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lastRenderedPageBreak/>
        <w:t>إدارة العمليات والكفاءة المؤسسية</w:t>
      </w:r>
    </w:p>
    <w:p w14:paraId="20F42F1E"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ترتبط إدارة العمليات ارتباطًا مباشرًا بمفهوم الكفاءة المؤسسية، لأن الكفاءة تعني تحقيق النتائج المطلوبة باستخدام الموارد المتاحة بصورة رشيدة. وكلما كانت العمليات واضحة ومنظمة وقابلة للقياس، أصبحت المؤسسة أكثر قدرة على التحكم في الوقت والتكلفة والموارد ومستوى الجودة</w:t>
      </w:r>
      <w:r w:rsidRPr="00C02B5C">
        <w:rPr>
          <w:rFonts w:ascii="Sakkal Majalla" w:eastAsia="Times New Roman" w:hAnsi="Sakkal Majalla"/>
          <w:b/>
          <w:bCs/>
          <w:color w:val="auto"/>
          <w:sz w:val="36"/>
          <w:szCs w:val="36"/>
        </w:rPr>
        <w:t>.</w:t>
      </w:r>
    </w:p>
    <w:p w14:paraId="52C0599B"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فعندما تكون العملية غير واضحة، قد تتكرر الأنشطة بين أكثر من موظف، أو تتعدد الموافقات دون حاجة حقيقية، أو تنتقل المعاملة بين إدارات عديدة، أو يتم إدخال البيانات أكثر من مرة، أو تنتظر المعاملة لفترات طويلة قبل اتخاذ القرار. وكل هذه الممارسات تؤدي إلى زيادة التكلفة وانخفاض سرعة تقديم الخدمة</w:t>
      </w:r>
      <w:r w:rsidRPr="00C02B5C">
        <w:rPr>
          <w:rFonts w:ascii="Sakkal Majalla" w:eastAsia="Times New Roman" w:hAnsi="Sakkal Majalla"/>
          <w:b/>
          <w:bCs/>
          <w:color w:val="auto"/>
          <w:sz w:val="36"/>
          <w:szCs w:val="36"/>
        </w:rPr>
        <w:t>.</w:t>
      </w:r>
    </w:p>
    <w:p w14:paraId="383A62A1"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أما عندما يتم تحليل العملية بصورة منهجية، فإن المؤسسة تستطيع اكتشاف هذه المشكلات وإعادة تصميم التدفق بطريقة أكثر بساطة. وقد يكون التحسين من خلال حذف خطوة غير ضرورية، أو دمج خطوتين، أو نقل صلاحية إلى المستوى المناسب، أو استخدام نظام إلكتروني، أو إعادة توزيع المسؤوليات، أو توفير البيانات في نقطة مبكرة من العملية</w:t>
      </w:r>
      <w:r w:rsidRPr="00C02B5C">
        <w:rPr>
          <w:rFonts w:ascii="Sakkal Majalla" w:eastAsia="Times New Roman" w:hAnsi="Sakkal Majalla"/>
          <w:b/>
          <w:bCs/>
          <w:color w:val="auto"/>
          <w:sz w:val="36"/>
          <w:szCs w:val="36"/>
        </w:rPr>
        <w:t>.</w:t>
      </w:r>
    </w:p>
    <w:p w14:paraId="32E693BB"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أهمية إدارة العمليات في المؤسسات</w:t>
      </w:r>
    </w:p>
    <w:p w14:paraId="52BE2D39"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تظهر أهمية إدارة العمليات في مجموعة من الجوانب المترابطة، من أبرزها</w:t>
      </w:r>
      <w:r w:rsidRPr="00C02B5C">
        <w:rPr>
          <w:rFonts w:ascii="Sakkal Majalla" w:eastAsia="Times New Roman" w:hAnsi="Sakkal Majalla"/>
          <w:b/>
          <w:bCs/>
          <w:color w:val="auto"/>
          <w:sz w:val="36"/>
          <w:szCs w:val="36"/>
        </w:rPr>
        <w:t>:</w:t>
      </w:r>
    </w:p>
    <w:p w14:paraId="64D9B7B3" w14:textId="77777777" w:rsidR="00C02B5C" w:rsidRPr="00C02B5C" w:rsidRDefault="00C02B5C" w:rsidP="008741AC">
      <w:pPr>
        <w:numPr>
          <w:ilvl w:val="0"/>
          <w:numId w:val="11"/>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رفع الكفاءة التشغيلية وتقليل الهدر</w:t>
      </w:r>
      <w:r w:rsidRPr="00C02B5C">
        <w:rPr>
          <w:rFonts w:ascii="Sakkal Majalla" w:eastAsia="Times New Roman" w:hAnsi="Sakkal Majalla"/>
          <w:b/>
          <w:bCs/>
          <w:color w:val="auto"/>
          <w:sz w:val="36"/>
          <w:szCs w:val="36"/>
        </w:rPr>
        <w:t>.</w:t>
      </w:r>
    </w:p>
    <w:p w14:paraId="0F693F9F" w14:textId="77777777" w:rsidR="00C02B5C" w:rsidRPr="00C02B5C" w:rsidRDefault="00C02B5C" w:rsidP="008741AC">
      <w:pPr>
        <w:numPr>
          <w:ilvl w:val="0"/>
          <w:numId w:val="11"/>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تحسين جودة المنتجات والخدمات</w:t>
      </w:r>
      <w:r w:rsidRPr="00C02B5C">
        <w:rPr>
          <w:rFonts w:ascii="Sakkal Majalla" w:eastAsia="Times New Roman" w:hAnsi="Sakkal Majalla"/>
          <w:b/>
          <w:bCs/>
          <w:color w:val="auto"/>
          <w:sz w:val="36"/>
          <w:szCs w:val="36"/>
        </w:rPr>
        <w:t>.</w:t>
      </w:r>
    </w:p>
    <w:p w14:paraId="53BA7853" w14:textId="77777777" w:rsidR="00C02B5C" w:rsidRPr="00C02B5C" w:rsidRDefault="00C02B5C" w:rsidP="008741AC">
      <w:pPr>
        <w:numPr>
          <w:ilvl w:val="0"/>
          <w:numId w:val="11"/>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تقليل الوقت اللازم لإنجاز الأعمال</w:t>
      </w:r>
      <w:r w:rsidRPr="00C02B5C">
        <w:rPr>
          <w:rFonts w:ascii="Sakkal Majalla" w:eastAsia="Times New Roman" w:hAnsi="Sakkal Majalla"/>
          <w:b/>
          <w:bCs/>
          <w:color w:val="auto"/>
          <w:sz w:val="36"/>
          <w:szCs w:val="36"/>
        </w:rPr>
        <w:t>.</w:t>
      </w:r>
    </w:p>
    <w:p w14:paraId="33A6DF85" w14:textId="77777777" w:rsidR="00C02B5C" w:rsidRPr="00C02B5C" w:rsidRDefault="00C02B5C" w:rsidP="008741AC">
      <w:pPr>
        <w:numPr>
          <w:ilvl w:val="0"/>
          <w:numId w:val="11"/>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خفض التكاليف التشغيلية</w:t>
      </w:r>
      <w:r w:rsidRPr="00C02B5C">
        <w:rPr>
          <w:rFonts w:ascii="Sakkal Majalla" w:eastAsia="Times New Roman" w:hAnsi="Sakkal Majalla"/>
          <w:b/>
          <w:bCs/>
          <w:color w:val="auto"/>
          <w:sz w:val="36"/>
          <w:szCs w:val="36"/>
        </w:rPr>
        <w:t>.</w:t>
      </w:r>
    </w:p>
    <w:p w14:paraId="23D9C337" w14:textId="77777777" w:rsidR="00C02B5C" w:rsidRPr="00C02B5C" w:rsidRDefault="00C02B5C" w:rsidP="008741AC">
      <w:pPr>
        <w:numPr>
          <w:ilvl w:val="0"/>
          <w:numId w:val="11"/>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توضيح المسؤوليات والصلاحيات</w:t>
      </w:r>
      <w:r w:rsidRPr="00C02B5C">
        <w:rPr>
          <w:rFonts w:ascii="Sakkal Majalla" w:eastAsia="Times New Roman" w:hAnsi="Sakkal Majalla"/>
          <w:b/>
          <w:bCs/>
          <w:color w:val="auto"/>
          <w:sz w:val="36"/>
          <w:szCs w:val="36"/>
        </w:rPr>
        <w:t>.</w:t>
      </w:r>
    </w:p>
    <w:p w14:paraId="7422DCE9" w14:textId="77777777" w:rsidR="00C02B5C" w:rsidRPr="00C02B5C" w:rsidRDefault="00C02B5C" w:rsidP="008741AC">
      <w:pPr>
        <w:numPr>
          <w:ilvl w:val="0"/>
          <w:numId w:val="11"/>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تحسين تجربة المستفيد</w:t>
      </w:r>
      <w:r w:rsidRPr="00C02B5C">
        <w:rPr>
          <w:rFonts w:ascii="Sakkal Majalla" w:eastAsia="Times New Roman" w:hAnsi="Sakkal Majalla"/>
          <w:b/>
          <w:bCs/>
          <w:color w:val="auto"/>
          <w:sz w:val="36"/>
          <w:szCs w:val="36"/>
        </w:rPr>
        <w:t>.</w:t>
      </w:r>
    </w:p>
    <w:p w14:paraId="7881BEDE" w14:textId="77777777" w:rsidR="00C02B5C" w:rsidRPr="00C02B5C" w:rsidRDefault="00C02B5C" w:rsidP="008741AC">
      <w:pPr>
        <w:numPr>
          <w:ilvl w:val="0"/>
          <w:numId w:val="11"/>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دعم القرارات الإدارية المبنية على البيانات</w:t>
      </w:r>
      <w:r w:rsidRPr="00C02B5C">
        <w:rPr>
          <w:rFonts w:ascii="Sakkal Majalla" w:eastAsia="Times New Roman" w:hAnsi="Sakkal Majalla"/>
          <w:b/>
          <w:bCs/>
          <w:color w:val="auto"/>
          <w:sz w:val="36"/>
          <w:szCs w:val="36"/>
        </w:rPr>
        <w:t>.</w:t>
      </w:r>
    </w:p>
    <w:p w14:paraId="24843DF7" w14:textId="77777777" w:rsidR="00C02B5C" w:rsidRPr="00C02B5C" w:rsidRDefault="00C02B5C" w:rsidP="008741AC">
      <w:pPr>
        <w:numPr>
          <w:ilvl w:val="0"/>
          <w:numId w:val="11"/>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تعزيز قدرة المؤسسة على التحسين المستمر</w:t>
      </w:r>
      <w:r w:rsidRPr="00C02B5C">
        <w:rPr>
          <w:rFonts w:ascii="Sakkal Majalla" w:eastAsia="Times New Roman" w:hAnsi="Sakkal Majalla"/>
          <w:b/>
          <w:bCs/>
          <w:color w:val="auto"/>
          <w:sz w:val="36"/>
          <w:szCs w:val="36"/>
        </w:rPr>
        <w:t>.</w:t>
      </w:r>
    </w:p>
    <w:p w14:paraId="0049F531"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lastRenderedPageBreak/>
        <w:t>ولا ينبغي النظر إلى إدارة العمليات باعتبارها مشروعًا مؤقتًا ينتهي بمجرد إعداد خرائط العمليات أو كتابة الإجراءات، بل هي ممارسة إدارية مستمرة تهدف إلى التأكد من أن العمليات ما زالت تحقق أهدافها في ظل التغيرات التي تحدث داخل المؤسسة وخارجها</w:t>
      </w:r>
      <w:r w:rsidRPr="00C02B5C">
        <w:rPr>
          <w:rFonts w:ascii="Sakkal Majalla" w:eastAsia="Times New Roman" w:hAnsi="Sakkal Majalla"/>
          <w:b/>
          <w:bCs/>
          <w:color w:val="auto"/>
          <w:sz w:val="36"/>
          <w:szCs w:val="36"/>
        </w:rPr>
        <w:t>.</w:t>
      </w:r>
    </w:p>
    <w:p w14:paraId="304FFEB7"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إدارة العمليات وتحسين تجربة المستفيد</w:t>
      </w:r>
    </w:p>
    <w:p w14:paraId="07EB88E1"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من أهم التحولات الحديثة في إدارة العمليات الانتقال من التركيز على ما تراه المؤسسة مناسبًا إلى التركيز على ما يحقق قيمة حقيقية للمستفيد. فقد تكون المؤسسة قادرة على تنفيذ إجراءاتها وفق اللوائح، ولكن ذلك لا يعني بالضرورة أن العملية سهلة أو سريعة بالنسبة للمستفيد</w:t>
      </w:r>
      <w:r w:rsidRPr="00C02B5C">
        <w:rPr>
          <w:rFonts w:ascii="Sakkal Majalla" w:eastAsia="Times New Roman" w:hAnsi="Sakkal Majalla"/>
          <w:b/>
          <w:bCs/>
          <w:color w:val="auto"/>
          <w:sz w:val="36"/>
          <w:szCs w:val="36"/>
        </w:rPr>
        <w:t>.</w:t>
      </w:r>
    </w:p>
    <w:p w14:paraId="71EECBCB"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فعلى سبيل المثال، قد يطلب المستفيد خدمة بسيطة، ولكن عليه تعبئة عدة نماذج، وتقديم مستندات متكررة، والانتقال بين أكثر من جهة، وانتظار عدة موافقات. في هذه الحالة قد تكون المؤسسة ملتزمة بإجراءاتها، لكنها لا تقدم تجربة فعالة للمستفيد</w:t>
      </w:r>
      <w:r w:rsidRPr="00C02B5C">
        <w:rPr>
          <w:rFonts w:ascii="Sakkal Majalla" w:eastAsia="Times New Roman" w:hAnsi="Sakkal Majalla"/>
          <w:b/>
          <w:bCs/>
          <w:color w:val="auto"/>
          <w:sz w:val="36"/>
          <w:szCs w:val="36"/>
        </w:rPr>
        <w:t>.</w:t>
      </w:r>
    </w:p>
    <w:p w14:paraId="710D2374"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لذلك يجب عند تحليل العمليات طرح أسئلة تتعلق بالقيمة، مثل: هل تضيف هذه الخطوة قيمة للمستفيد؟ وهل يمكن تنفيذها بطريقة أبسط؟ وهل يحتاج المستفيد إلى تقديم هذه البيانات أكثر من مرة؟ وهل يمكن الحصول على المعلومات من مصدر داخلي بدلًا من طلبها مرة أخرى؟</w:t>
      </w:r>
    </w:p>
    <w:p w14:paraId="20160AF5"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إدارة العمليات والحد من الهدر</w:t>
      </w:r>
    </w:p>
    <w:p w14:paraId="08AF2F8D"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الهدر هو أحد أهم المشكلات التي تستهدفها إدارة العمليات. ويقصد به الموارد أو الوقت أو الجهد الذي يتم استهلاكه دون أن ينتج عنه قيمة حقيقية. وقد يكون الهدر واضحًا مثل الانتظار الطويل، وقد يكون غير واضح مثل إعادة إدخال البيانات أو مراجعة مستندات لا تحتاج إلى مراجعة متكررة</w:t>
      </w:r>
      <w:r w:rsidRPr="00C02B5C">
        <w:rPr>
          <w:rFonts w:ascii="Sakkal Majalla" w:eastAsia="Times New Roman" w:hAnsi="Sakkal Majalla"/>
          <w:b/>
          <w:bCs/>
          <w:color w:val="auto"/>
          <w:sz w:val="36"/>
          <w:szCs w:val="36"/>
        </w:rPr>
        <w:t>.</w:t>
      </w:r>
    </w:p>
    <w:p w14:paraId="43BFDFD5"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ومن أمثلة الهدر في العمليات المؤسسية</w:t>
      </w:r>
      <w:r w:rsidRPr="00C02B5C">
        <w:rPr>
          <w:rFonts w:ascii="Sakkal Majalla" w:eastAsia="Times New Roman" w:hAnsi="Sakkal Majalla"/>
          <w:b/>
          <w:bCs/>
          <w:color w:val="C00000"/>
          <w:sz w:val="36"/>
          <w:szCs w:val="36"/>
        </w:rPr>
        <w:t>:</w:t>
      </w:r>
    </w:p>
    <w:p w14:paraId="32FABD48" w14:textId="77777777" w:rsidR="00C02B5C" w:rsidRPr="00C02B5C" w:rsidRDefault="00C02B5C" w:rsidP="008741AC">
      <w:pPr>
        <w:numPr>
          <w:ilvl w:val="0"/>
          <w:numId w:val="12"/>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الانتظار بين مراحل العملية</w:t>
      </w:r>
      <w:r w:rsidRPr="00C02B5C">
        <w:rPr>
          <w:rFonts w:ascii="Sakkal Majalla" w:eastAsia="Times New Roman" w:hAnsi="Sakkal Majalla"/>
          <w:b/>
          <w:bCs/>
          <w:color w:val="auto"/>
          <w:sz w:val="36"/>
          <w:szCs w:val="36"/>
        </w:rPr>
        <w:t>.</w:t>
      </w:r>
    </w:p>
    <w:p w14:paraId="583C30E5" w14:textId="77777777" w:rsidR="00C02B5C" w:rsidRPr="00C02B5C" w:rsidRDefault="00C02B5C" w:rsidP="008741AC">
      <w:pPr>
        <w:numPr>
          <w:ilvl w:val="0"/>
          <w:numId w:val="12"/>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تكرار إدخال البيانات</w:t>
      </w:r>
      <w:r w:rsidRPr="00C02B5C">
        <w:rPr>
          <w:rFonts w:ascii="Sakkal Majalla" w:eastAsia="Times New Roman" w:hAnsi="Sakkal Majalla"/>
          <w:b/>
          <w:bCs/>
          <w:color w:val="auto"/>
          <w:sz w:val="36"/>
          <w:szCs w:val="36"/>
        </w:rPr>
        <w:t>.</w:t>
      </w:r>
    </w:p>
    <w:p w14:paraId="182CB4CF" w14:textId="77777777" w:rsidR="00C02B5C" w:rsidRPr="00C02B5C" w:rsidRDefault="00C02B5C" w:rsidP="008741AC">
      <w:pPr>
        <w:numPr>
          <w:ilvl w:val="0"/>
          <w:numId w:val="12"/>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تكرار الموافقات</w:t>
      </w:r>
      <w:r w:rsidRPr="00C02B5C">
        <w:rPr>
          <w:rFonts w:ascii="Sakkal Majalla" w:eastAsia="Times New Roman" w:hAnsi="Sakkal Majalla"/>
          <w:b/>
          <w:bCs/>
          <w:color w:val="auto"/>
          <w:sz w:val="36"/>
          <w:szCs w:val="36"/>
        </w:rPr>
        <w:t>.</w:t>
      </w:r>
    </w:p>
    <w:p w14:paraId="06212718" w14:textId="77777777" w:rsidR="00C02B5C" w:rsidRPr="00C02B5C" w:rsidRDefault="00C02B5C" w:rsidP="008741AC">
      <w:pPr>
        <w:numPr>
          <w:ilvl w:val="0"/>
          <w:numId w:val="12"/>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lastRenderedPageBreak/>
        <w:t>الأخطاء وإعادة العمل</w:t>
      </w:r>
      <w:r w:rsidRPr="00C02B5C">
        <w:rPr>
          <w:rFonts w:ascii="Sakkal Majalla" w:eastAsia="Times New Roman" w:hAnsi="Sakkal Majalla"/>
          <w:b/>
          <w:bCs/>
          <w:color w:val="auto"/>
          <w:sz w:val="36"/>
          <w:szCs w:val="36"/>
        </w:rPr>
        <w:t>.</w:t>
      </w:r>
    </w:p>
    <w:p w14:paraId="40E5788B" w14:textId="77777777" w:rsidR="00C02B5C" w:rsidRPr="00C02B5C" w:rsidRDefault="00C02B5C" w:rsidP="008741AC">
      <w:pPr>
        <w:numPr>
          <w:ilvl w:val="0"/>
          <w:numId w:val="12"/>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النقل غير الضروري للملفات</w:t>
      </w:r>
      <w:r w:rsidRPr="00C02B5C">
        <w:rPr>
          <w:rFonts w:ascii="Sakkal Majalla" w:eastAsia="Times New Roman" w:hAnsi="Sakkal Majalla"/>
          <w:b/>
          <w:bCs/>
          <w:color w:val="auto"/>
          <w:sz w:val="36"/>
          <w:szCs w:val="36"/>
        </w:rPr>
        <w:t>.</w:t>
      </w:r>
    </w:p>
    <w:p w14:paraId="3E4E4882" w14:textId="77777777" w:rsidR="00C02B5C" w:rsidRPr="00C02B5C" w:rsidRDefault="00C02B5C" w:rsidP="008741AC">
      <w:pPr>
        <w:numPr>
          <w:ilvl w:val="0"/>
          <w:numId w:val="12"/>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تنفيذ خطوات لا تضيف قيمة</w:t>
      </w:r>
      <w:r w:rsidRPr="00C02B5C">
        <w:rPr>
          <w:rFonts w:ascii="Sakkal Majalla" w:eastAsia="Times New Roman" w:hAnsi="Sakkal Majalla"/>
          <w:b/>
          <w:bCs/>
          <w:color w:val="auto"/>
          <w:sz w:val="36"/>
          <w:szCs w:val="36"/>
        </w:rPr>
        <w:t>.</w:t>
      </w:r>
    </w:p>
    <w:p w14:paraId="5C407F2A" w14:textId="77777777" w:rsidR="00C02B5C" w:rsidRPr="00C02B5C" w:rsidRDefault="00C02B5C" w:rsidP="008741AC">
      <w:pPr>
        <w:numPr>
          <w:ilvl w:val="0"/>
          <w:numId w:val="12"/>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استخدام موارد أكبر من الحاجة</w:t>
      </w:r>
      <w:r w:rsidRPr="00C02B5C">
        <w:rPr>
          <w:rFonts w:ascii="Sakkal Majalla" w:eastAsia="Times New Roman" w:hAnsi="Sakkal Majalla"/>
          <w:b/>
          <w:bCs/>
          <w:color w:val="auto"/>
          <w:sz w:val="36"/>
          <w:szCs w:val="36"/>
        </w:rPr>
        <w:t>.</w:t>
      </w:r>
    </w:p>
    <w:p w14:paraId="315B433A"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إن اكتشاف الهدر لا يعني بالضرورة تقليل عدد الموظفين، وإنما يعني تحسين طريقة استخدام الموارد بحيث يتم توجيه الوقت والجهد إلى الأنشطة التي تحقق قيمة حقيقية</w:t>
      </w:r>
      <w:r w:rsidRPr="00C02B5C">
        <w:rPr>
          <w:rFonts w:ascii="Sakkal Majalla" w:eastAsia="Times New Roman" w:hAnsi="Sakkal Majalla"/>
          <w:b/>
          <w:bCs/>
          <w:color w:val="auto"/>
          <w:sz w:val="36"/>
          <w:szCs w:val="36"/>
        </w:rPr>
        <w:t>.</w:t>
      </w:r>
    </w:p>
    <w:p w14:paraId="152EE12A"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إدارة العمليات والتحسين المستمر</w:t>
      </w:r>
    </w:p>
    <w:p w14:paraId="4280BA9C"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ترتبط إدارة العمليات ارتباطًا وثيقًا بفكرة التحسين المستمر. فالعملية التي تحقق نتائج جيدة اليوم قد لا تكون مناسبة غدًا بسبب تغير احتياجات المستفيدين أو الأنظمة أو التقنيات أو حجم العمل. لذلك تحتاج المؤسسات إلى مراجعة عملياتها بصورة دورية</w:t>
      </w:r>
      <w:r w:rsidRPr="00C02B5C">
        <w:rPr>
          <w:rFonts w:ascii="Sakkal Majalla" w:eastAsia="Times New Roman" w:hAnsi="Sakkal Majalla"/>
          <w:b/>
          <w:bCs/>
          <w:color w:val="auto"/>
          <w:sz w:val="36"/>
          <w:szCs w:val="36"/>
        </w:rPr>
        <w:t>.</w:t>
      </w:r>
    </w:p>
    <w:p w14:paraId="5F83CEE8"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ويعني التحسين المستمر إجراء تحسينات متتابعة ومدروسة بدلًا من انتظار حدوث مشكلة كبيرة ثم التدخل لمعالجتها. وقد يكون التحسين بسيطًا مثل تعديل نموذج، أو إعادة ترتيب خطوات، أو أتمتة مهمة متكررة، وقد يكون أكبر من ذلك مثل إعادة تصميم العملية بالكامل</w:t>
      </w:r>
      <w:r w:rsidRPr="00C02B5C">
        <w:rPr>
          <w:rFonts w:ascii="Sakkal Majalla" w:eastAsia="Times New Roman" w:hAnsi="Sakkal Majalla"/>
          <w:b/>
          <w:bCs/>
          <w:color w:val="auto"/>
          <w:sz w:val="36"/>
          <w:szCs w:val="36"/>
        </w:rPr>
        <w:t>.</w:t>
      </w:r>
    </w:p>
    <w:p w14:paraId="0FD7133C" w14:textId="160D51D7" w:rsidR="00C02B5C" w:rsidRPr="00C02B5C" w:rsidRDefault="00C02B5C" w:rsidP="00C02B5C">
      <w:pPr>
        <w:spacing w:after="200" w:line="240" w:lineRule="auto"/>
        <w:jc w:val="center"/>
        <w:rPr>
          <w:rFonts w:ascii="Sakkal Majalla" w:eastAsia="Times New Roman" w:hAnsi="Sakkal Majalla"/>
          <w:b/>
          <w:bCs/>
          <w:color w:val="31849B" w:themeColor="accent5" w:themeShade="BF"/>
          <w:sz w:val="40"/>
          <w:szCs w:val="40"/>
        </w:rPr>
      </w:pPr>
      <w:r w:rsidRPr="00C02B5C">
        <w:rPr>
          <w:rFonts w:ascii="Sakkal Majalla" w:eastAsia="Times New Roman" w:hAnsi="Sakkal Majalla"/>
          <w:b/>
          <w:bCs/>
          <w:color w:val="31849B" w:themeColor="accent5" w:themeShade="BF"/>
          <w:sz w:val="40"/>
          <w:szCs w:val="40"/>
          <w:rtl/>
        </w:rPr>
        <w:t>الفرق بين العملية والإجراء والسياسة وتعليمات العمل</w:t>
      </w:r>
    </w:p>
    <w:p w14:paraId="490998A6"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من الأخطاء الشائعة في بيئات العمل استخدام مصطلحات العملية والإجراء والسياسة وتعليمات العمل باعتبارها مترادفات، رغم أن لكل منها وظيفة ومستوى مختلفًا. ويساعد التمييز بينها على تنظيم الوثائق المؤسسية وتحديد المسؤوليات وتحسين عملية التنفيذ</w:t>
      </w:r>
      <w:r w:rsidRPr="00C02B5C">
        <w:rPr>
          <w:rFonts w:ascii="Sakkal Majalla" w:eastAsia="Times New Roman" w:hAnsi="Sakkal Majalla"/>
          <w:b/>
          <w:bCs/>
          <w:color w:val="auto"/>
          <w:sz w:val="36"/>
          <w:szCs w:val="36"/>
        </w:rPr>
        <w:t>.</w:t>
      </w:r>
    </w:p>
    <w:p w14:paraId="1031E675"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مفهوم العملية</w:t>
      </w:r>
    </w:p>
    <w:p w14:paraId="6562DB49"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العملية هي مجموعة مترابطة من الأنشطة التي يتم تنفيذها بصورة منظمة لتحويل مدخلات معينة إلى مخرجات تحقق قيمة لمستفيد داخلي أو خارجي. وهي عادة تمتد عبر أكثر من خطوة وقد تشارك فيها أكثر من جهة أو وظيفة</w:t>
      </w:r>
      <w:r w:rsidRPr="00C02B5C">
        <w:rPr>
          <w:rFonts w:ascii="Sakkal Majalla" w:eastAsia="Times New Roman" w:hAnsi="Sakkal Majalla"/>
          <w:b/>
          <w:bCs/>
          <w:color w:val="auto"/>
          <w:sz w:val="36"/>
          <w:szCs w:val="36"/>
        </w:rPr>
        <w:t>.</w:t>
      </w:r>
    </w:p>
    <w:p w14:paraId="1C8375FC"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أمثلة العمليات: عملية التوظيف، عملية شراء المواد، عملية تقديم الخدمة، عملية معالجة الشكاوى، عملية إعداد الرواتب، وعملية تدريب الموظفين</w:t>
      </w:r>
      <w:r w:rsidRPr="00C02B5C">
        <w:rPr>
          <w:rFonts w:ascii="Sakkal Majalla" w:eastAsia="Times New Roman" w:hAnsi="Sakkal Majalla"/>
          <w:b/>
          <w:bCs/>
          <w:color w:val="auto"/>
          <w:sz w:val="36"/>
          <w:szCs w:val="36"/>
        </w:rPr>
        <w:t>.</w:t>
      </w:r>
    </w:p>
    <w:p w14:paraId="7A51FEB0"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lastRenderedPageBreak/>
        <w:t>والعملية تجيب بصورة أساسية عن سؤال</w:t>
      </w:r>
      <w:r w:rsidRPr="00C02B5C">
        <w:rPr>
          <w:rFonts w:ascii="Sakkal Majalla" w:eastAsia="Times New Roman" w:hAnsi="Sakkal Majalla"/>
          <w:b/>
          <w:bCs/>
          <w:color w:val="auto"/>
          <w:sz w:val="36"/>
          <w:szCs w:val="36"/>
        </w:rPr>
        <w:t xml:space="preserve">: </w:t>
      </w:r>
      <w:r w:rsidRPr="00C02B5C">
        <w:rPr>
          <w:rFonts w:ascii="Sakkal Majalla" w:eastAsia="Times New Roman" w:hAnsi="Sakkal Majalla"/>
          <w:b/>
          <w:bCs/>
          <w:color w:val="auto"/>
          <w:sz w:val="36"/>
          <w:szCs w:val="36"/>
          <w:rtl/>
        </w:rPr>
        <w:t>ما الذي يتم إنجازه لتحقيق نتيجة محددة؟</w:t>
      </w:r>
    </w:p>
    <w:p w14:paraId="36A4A458"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وتتميز العملية بأنها تركز على النتيجة النهائية وتدفق العمل من البداية إلى النهاية، وليس فقط على تفاصيل كل خطوة منفردة</w:t>
      </w:r>
      <w:r w:rsidRPr="00C02B5C">
        <w:rPr>
          <w:rFonts w:ascii="Sakkal Majalla" w:eastAsia="Times New Roman" w:hAnsi="Sakkal Majalla"/>
          <w:b/>
          <w:bCs/>
          <w:color w:val="auto"/>
          <w:sz w:val="36"/>
          <w:szCs w:val="36"/>
        </w:rPr>
        <w:t>.</w:t>
      </w:r>
    </w:p>
    <w:p w14:paraId="654187ED"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مفهوم الإجراء</w:t>
      </w:r>
    </w:p>
    <w:p w14:paraId="1E0885A3"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الإجراء هو وصف أكثر تفصيلًا للطريقة التي يتم من خلالها تنفيذ جزء من العملية أو تنفيذ عملية معينة. فهو يوضح التسلسل الذي يجب اتباعه لإنجاز العمل، وقد يتضمن المسؤوليات والنماذج والوثائق ونقاط المراجعة والاعتماد</w:t>
      </w:r>
      <w:r w:rsidRPr="00C02B5C">
        <w:rPr>
          <w:rFonts w:ascii="Sakkal Majalla" w:eastAsia="Times New Roman" w:hAnsi="Sakkal Majalla"/>
          <w:b/>
          <w:bCs/>
          <w:color w:val="auto"/>
          <w:sz w:val="36"/>
          <w:szCs w:val="36"/>
        </w:rPr>
        <w:t>.</w:t>
      </w:r>
    </w:p>
    <w:p w14:paraId="47FB7F54"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فإذا كانت عملية التوظيف هي العملية العامة، فإن إجراءاتها قد تشمل إجراء الإعلان عن الوظيفة، وإجراء استقبال الطلبات، وإجراء فرز المتقدمين، وإجراء المقابلات، وإجراء إصدار العرض الوظيفي</w:t>
      </w:r>
      <w:r w:rsidRPr="00C02B5C">
        <w:rPr>
          <w:rFonts w:ascii="Sakkal Majalla" w:eastAsia="Times New Roman" w:hAnsi="Sakkal Majalla"/>
          <w:b/>
          <w:bCs/>
          <w:color w:val="auto"/>
          <w:sz w:val="36"/>
          <w:szCs w:val="36"/>
        </w:rPr>
        <w:t>.</w:t>
      </w:r>
    </w:p>
    <w:p w14:paraId="16508D70"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والإجراء يجيب بصورة أكبر عن سؤال</w:t>
      </w:r>
      <w:r w:rsidRPr="00C02B5C">
        <w:rPr>
          <w:rFonts w:ascii="Sakkal Majalla" w:eastAsia="Times New Roman" w:hAnsi="Sakkal Majalla"/>
          <w:b/>
          <w:bCs/>
          <w:color w:val="auto"/>
          <w:sz w:val="36"/>
          <w:szCs w:val="36"/>
        </w:rPr>
        <w:t xml:space="preserve">: </w:t>
      </w:r>
      <w:r w:rsidRPr="00C02B5C">
        <w:rPr>
          <w:rFonts w:ascii="Sakkal Majalla" w:eastAsia="Times New Roman" w:hAnsi="Sakkal Majalla"/>
          <w:b/>
          <w:bCs/>
          <w:color w:val="auto"/>
          <w:sz w:val="36"/>
          <w:szCs w:val="36"/>
          <w:rtl/>
        </w:rPr>
        <w:t>كيف يتم تنفيذ العمل؟</w:t>
      </w:r>
    </w:p>
    <w:p w14:paraId="2B4EC5F3"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الفرق بين العملية والإجراء</w:t>
      </w:r>
    </w:p>
    <w:p w14:paraId="080CC0F7"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يمكن توضيح الفرق من خلال المثال التالي</w:t>
      </w:r>
      <w:r w:rsidRPr="00C02B5C">
        <w:rPr>
          <w:rFonts w:ascii="Sakkal Majalla" w:eastAsia="Times New Roman" w:hAnsi="Sakkal Majalla"/>
          <w:b/>
          <w:bCs/>
          <w:color w:val="auto"/>
          <w:sz w:val="36"/>
          <w:szCs w:val="36"/>
        </w:rPr>
        <w:t>:</w:t>
      </w:r>
    </w:p>
    <w:p w14:paraId="6C53745B"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إذا كانت المؤسسة تريد تنفيذ عملية التوظيف، فإن العملية تبدأ من تحديد الاحتياج الوظيفي وتنتهي بتعيين الموظف. أما الإجراء فيصف الخطوات التفصيلية اللازمة لتنفيذ مرحلة محددة من هذه العملية</w:t>
      </w:r>
      <w:r w:rsidRPr="00C02B5C">
        <w:rPr>
          <w:rFonts w:ascii="Sakkal Majalla" w:eastAsia="Times New Roman" w:hAnsi="Sakkal Majalla"/>
          <w:b/>
          <w:bCs/>
          <w:color w:val="auto"/>
          <w:sz w:val="36"/>
          <w:szCs w:val="36"/>
        </w:rPr>
        <w:t>.</w:t>
      </w:r>
    </w:p>
    <w:p w14:paraId="1D768EA5" w14:textId="343FB5CB"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وبالتالي فإن العملية أوسع نطاقًا من الإجراء، وقد تحتوي العملية الواحدة على مجموعة من الإجراءات المترابطة</w:t>
      </w:r>
      <w:r w:rsidRPr="00C02B5C">
        <w:rPr>
          <w:rFonts w:ascii="Sakkal Majalla" w:eastAsia="Times New Roman" w:hAnsi="Sakkal Majalla"/>
          <w:b/>
          <w:bCs/>
          <w:color w:val="auto"/>
          <w:sz w:val="36"/>
          <w:szCs w:val="36"/>
        </w:rPr>
        <w:t>.</w:t>
      </w:r>
    </w:p>
    <w:p w14:paraId="684B0FEE"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مفهوم السياسة</w:t>
      </w:r>
    </w:p>
    <w:p w14:paraId="22AEFBF3"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السياسة هي مجموعة من المبادئ والقواعد العامة التي تحدد الاتجاه الذي يجب أن تلتزم به المؤسسة عند اتخاذ القرارات أو ممارسة نشاط معين. والسياسة لا تهدف عادة إلى وصف كل خطوة تنفيذية، وإنما تحدد الإطار العام الذي يحكم العمل</w:t>
      </w:r>
      <w:r w:rsidRPr="00C02B5C">
        <w:rPr>
          <w:rFonts w:ascii="Sakkal Majalla" w:eastAsia="Times New Roman" w:hAnsi="Sakkal Majalla"/>
          <w:b/>
          <w:bCs/>
          <w:color w:val="auto"/>
          <w:sz w:val="36"/>
          <w:szCs w:val="36"/>
        </w:rPr>
        <w:t>.</w:t>
      </w:r>
    </w:p>
    <w:p w14:paraId="2E044EA1"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lastRenderedPageBreak/>
        <w:t>فمثلًا يمكن أن تكون لدى المؤسسة سياسة للعمل عن بُعد تحدد الفئات التي يمكنها الاستفادة من العمل عن بُعد، والضوابط العامة، والمسؤوليات، ومتطلبات الالتزام. بينما يتم تحديد كيفية تقديم طلب العمل عن بُعد والموافقة عليه ومتابعته داخل إجراءات تفصيلية</w:t>
      </w:r>
      <w:r w:rsidRPr="00C02B5C">
        <w:rPr>
          <w:rFonts w:ascii="Sakkal Majalla" w:eastAsia="Times New Roman" w:hAnsi="Sakkal Majalla"/>
          <w:b/>
          <w:bCs/>
          <w:color w:val="auto"/>
          <w:sz w:val="36"/>
          <w:szCs w:val="36"/>
        </w:rPr>
        <w:t>.</w:t>
      </w:r>
    </w:p>
    <w:p w14:paraId="7649368D"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وبذلك تجيب السياسة عن سؤال</w:t>
      </w:r>
      <w:r w:rsidRPr="00C02B5C">
        <w:rPr>
          <w:rFonts w:ascii="Sakkal Majalla" w:eastAsia="Times New Roman" w:hAnsi="Sakkal Majalla"/>
          <w:b/>
          <w:bCs/>
          <w:color w:val="auto"/>
          <w:sz w:val="36"/>
          <w:szCs w:val="36"/>
        </w:rPr>
        <w:t xml:space="preserve">: </w:t>
      </w:r>
      <w:r w:rsidRPr="00C02B5C">
        <w:rPr>
          <w:rFonts w:ascii="Sakkal Majalla" w:eastAsia="Times New Roman" w:hAnsi="Sakkal Majalla"/>
          <w:b/>
          <w:bCs/>
          <w:color w:val="auto"/>
          <w:sz w:val="36"/>
          <w:szCs w:val="36"/>
          <w:rtl/>
        </w:rPr>
        <w:t>ما القاعدة أو التوجه الذي يحكم العمل؟</w:t>
      </w:r>
    </w:p>
    <w:p w14:paraId="71BEA4AC"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مفهوم تعليمات العمل</w:t>
      </w:r>
    </w:p>
    <w:p w14:paraId="39C05897"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تعليمات العمل هي إرشادات تفصيلية تساعد الموظف على تنفيذ مهمة محددة بطريقة صحيحة وموحدة. وتكون عادة أكثر تفصيلًا من الإجراء، وقد تتضمن شرحًا خطوة بخطوة لاستخدام نظام أو جهاز أو نموذج أو أداة معينة</w:t>
      </w:r>
      <w:r w:rsidRPr="00C02B5C">
        <w:rPr>
          <w:rFonts w:ascii="Sakkal Majalla" w:eastAsia="Times New Roman" w:hAnsi="Sakkal Majalla"/>
          <w:b/>
          <w:bCs/>
          <w:color w:val="auto"/>
          <w:sz w:val="36"/>
          <w:szCs w:val="36"/>
        </w:rPr>
        <w:t>.</w:t>
      </w:r>
    </w:p>
    <w:p w14:paraId="2313674F"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أمثلتها تعليمات إدخال بيانات موظف جديد في نظام الموارد البشرية، أو تعليمات تشغيل جهاز، أو تعليمات استخراج تقرير معين من نظام إلكتروني</w:t>
      </w:r>
      <w:r w:rsidRPr="00C02B5C">
        <w:rPr>
          <w:rFonts w:ascii="Sakkal Majalla" w:eastAsia="Times New Roman" w:hAnsi="Sakkal Majalla"/>
          <w:b/>
          <w:bCs/>
          <w:color w:val="auto"/>
          <w:sz w:val="36"/>
          <w:szCs w:val="36"/>
        </w:rPr>
        <w:t>.</w:t>
      </w:r>
    </w:p>
    <w:p w14:paraId="3A6EFBFE"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وتجيب تعليمات العمل عن سؤال</w:t>
      </w:r>
      <w:r w:rsidRPr="00C02B5C">
        <w:rPr>
          <w:rFonts w:ascii="Sakkal Majalla" w:eastAsia="Times New Roman" w:hAnsi="Sakkal Majalla"/>
          <w:b/>
          <w:bCs/>
          <w:color w:val="auto"/>
          <w:sz w:val="36"/>
          <w:szCs w:val="36"/>
        </w:rPr>
        <w:t xml:space="preserve">: </w:t>
      </w:r>
      <w:r w:rsidRPr="00C02B5C">
        <w:rPr>
          <w:rFonts w:ascii="Sakkal Majalla" w:eastAsia="Times New Roman" w:hAnsi="Sakkal Majalla"/>
          <w:b/>
          <w:bCs/>
          <w:color w:val="auto"/>
          <w:sz w:val="36"/>
          <w:szCs w:val="36"/>
          <w:rtl/>
        </w:rPr>
        <w:t>كيف أنفذ هذه المهمة بالتحديد؟</w:t>
      </w:r>
    </w:p>
    <w:p w14:paraId="4EC62540"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العلاقة بين المفاهيم الأربعة</w:t>
      </w:r>
    </w:p>
    <w:p w14:paraId="228FEA42"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يمكن تصور العلاقة بينها باعتبارها مستويات مترابطة</w:t>
      </w:r>
      <w:r w:rsidRPr="00C02B5C">
        <w:rPr>
          <w:rFonts w:ascii="Sakkal Majalla" w:eastAsia="Times New Roman" w:hAnsi="Sakkal Majalla"/>
          <w:b/>
          <w:bCs/>
          <w:color w:val="auto"/>
          <w:sz w:val="36"/>
          <w:szCs w:val="36"/>
        </w:rPr>
        <w:t>:</w:t>
      </w:r>
    </w:p>
    <w:p w14:paraId="061AAFEF" w14:textId="77777777" w:rsidR="00C02B5C" w:rsidRPr="00C02B5C" w:rsidRDefault="00C02B5C" w:rsidP="008741AC">
      <w:pPr>
        <w:numPr>
          <w:ilvl w:val="0"/>
          <w:numId w:val="13"/>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السياسة</w:t>
      </w:r>
      <w:r w:rsidRPr="00C02B5C">
        <w:rPr>
          <w:rFonts w:ascii="Sakkal Majalla" w:eastAsia="Times New Roman" w:hAnsi="Sakkal Majalla"/>
          <w:b/>
          <w:bCs/>
          <w:color w:val="auto"/>
          <w:sz w:val="36"/>
          <w:szCs w:val="36"/>
        </w:rPr>
        <w:t xml:space="preserve">: </w:t>
      </w:r>
      <w:r w:rsidRPr="00C02B5C">
        <w:rPr>
          <w:rFonts w:ascii="Sakkal Majalla" w:eastAsia="Times New Roman" w:hAnsi="Sakkal Majalla"/>
          <w:b/>
          <w:bCs/>
          <w:color w:val="auto"/>
          <w:sz w:val="36"/>
          <w:szCs w:val="36"/>
          <w:rtl/>
        </w:rPr>
        <w:t>تحدد الإطار والقواعد العامة</w:t>
      </w:r>
      <w:r w:rsidRPr="00C02B5C">
        <w:rPr>
          <w:rFonts w:ascii="Sakkal Majalla" w:eastAsia="Times New Roman" w:hAnsi="Sakkal Majalla"/>
          <w:b/>
          <w:bCs/>
          <w:color w:val="auto"/>
          <w:sz w:val="36"/>
          <w:szCs w:val="36"/>
        </w:rPr>
        <w:t>.</w:t>
      </w:r>
    </w:p>
    <w:p w14:paraId="48DC2204" w14:textId="77777777" w:rsidR="00C02B5C" w:rsidRPr="00C02B5C" w:rsidRDefault="00C02B5C" w:rsidP="008741AC">
      <w:pPr>
        <w:numPr>
          <w:ilvl w:val="0"/>
          <w:numId w:val="13"/>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العملية</w:t>
      </w:r>
      <w:r w:rsidRPr="00C02B5C">
        <w:rPr>
          <w:rFonts w:ascii="Sakkal Majalla" w:eastAsia="Times New Roman" w:hAnsi="Sakkal Majalla"/>
          <w:b/>
          <w:bCs/>
          <w:color w:val="auto"/>
          <w:sz w:val="36"/>
          <w:szCs w:val="36"/>
        </w:rPr>
        <w:t xml:space="preserve">: </w:t>
      </w:r>
      <w:r w:rsidRPr="00C02B5C">
        <w:rPr>
          <w:rFonts w:ascii="Sakkal Majalla" w:eastAsia="Times New Roman" w:hAnsi="Sakkal Majalla"/>
          <w:b/>
          <w:bCs/>
          <w:color w:val="auto"/>
          <w:sz w:val="36"/>
          <w:szCs w:val="36"/>
          <w:rtl/>
        </w:rPr>
        <w:t>تحدد تدفق العمل والنتيجة المستهدفة</w:t>
      </w:r>
      <w:r w:rsidRPr="00C02B5C">
        <w:rPr>
          <w:rFonts w:ascii="Sakkal Majalla" w:eastAsia="Times New Roman" w:hAnsi="Sakkal Majalla"/>
          <w:b/>
          <w:bCs/>
          <w:color w:val="auto"/>
          <w:sz w:val="36"/>
          <w:szCs w:val="36"/>
        </w:rPr>
        <w:t>.</w:t>
      </w:r>
    </w:p>
    <w:p w14:paraId="4011C427" w14:textId="77777777" w:rsidR="00C02B5C" w:rsidRPr="00C02B5C" w:rsidRDefault="00C02B5C" w:rsidP="008741AC">
      <w:pPr>
        <w:numPr>
          <w:ilvl w:val="0"/>
          <w:numId w:val="13"/>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الإجراء</w:t>
      </w:r>
      <w:r w:rsidRPr="00C02B5C">
        <w:rPr>
          <w:rFonts w:ascii="Sakkal Majalla" w:eastAsia="Times New Roman" w:hAnsi="Sakkal Majalla"/>
          <w:b/>
          <w:bCs/>
          <w:color w:val="auto"/>
          <w:sz w:val="36"/>
          <w:szCs w:val="36"/>
        </w:rPr>
        <w:t xml:space="preserve">: </w:t>
      </w:r>
      <w:r w:rsidRPr="00C02B5C">
        <w:rPr>
          <w:rFonts w:ascii="Sakkal Majalla" w:eastAsia="Times New Roman" w:hAnsi="Sakkal Majalla"/>
          <w:b/>
          <w:bCs/>
          <w:color w:val="auto"/>
          <w:sz w:val="36"/>
          <w:szCs w:val="36"/>
          <w:rtl/>
        </w:rPr>
        <w:t>يحدد كيفية تنفيذ العمل بصورة منظمة</w:t>
      </w:r>
      <w:r w:rsidRPr="00C02B5C">
        <w:rPr>
          <w:rFonts w:ascii="Sakkal Majalla" w:eastAsia="Times New Roman" w:hAnsi="Sakkal Majalla"/>
          <w:b/>
          <w:bCs/>
          <w:color w:val="auto"/>
          <w:sz w:val="36"/>
          <w:szCs w:val="36"/>
        </w:rPr>
        <w:t>.</w:t>
      </w:r>
    </w:p>
    <w:p w14:paraId="049ED7B3" w14:textId="77777777" w:rsidR="00C02B5C" w:rsidRPr="00C02B5C" w:rsidRDefault="00C02B5C" w:rsidP="008741AC">
      <w:pPr>
        <w:numPr>
          <w:ilvl w:val="0"/>
          <w:numId w:val="13"/>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تعليمات العمل</w:t>
      </w:r>
      <w:r w:rsidRPr="00C02B5C">
        <w:rPr>
          <w:rFonts w:ascii="Sakkal Majalla" w:eastAsia="Times New Roman" w:hAnsi="Sakkal Majalla"/>
          <w:b/>
          <w:bCs/>
          <w:color w:val="auto"/>
          <w:sz w:val="36"/>
          <w:szCs w:val="36"/>
        </w:rPr>
        <w:t xml:space="preserve">: </w:t>
      </w:r>
      <w:r w:rsidRPr="00C02B5C">
        <w:rPr>
          <w:rFonts w:ascii="Sakkal Majalla" w:eastAsia="Times New Roman" w:hAnsi="Sakkal Majalla"/>
          <w:b/>
          <w:bCs/>
          <w:color w:val="auto"/>
          <w:sz w:val="36"/>
          <w:szCs w:val="36"/>
          <w:rtl/>
        </w:rPr>
        <w:t>توضح التنفيذ التفصيلي لمهمة محددة</w:t>
      </w:r>
      <w:r w:rsidRPr="00C02B5C">
        <w:rPr>
          <w:rFonts w:ascii="Sakkal Majalla" w:eastAsia="Times New Roman" w:hAnsi="Sakkal Majalla"/>
          <w:b/>
          <w:bCs/>
          <w:color w:val="auto"/>
          <w:sz w:val="36"/>
          <w:szCs w:val="36"/>
        </w:rPr>
        <w:t>.</w:t>
      </w:r>
    </w:p>
    <w:p w14:paraId="5CC5A519"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ويؤدي الخلط بين هذه المستويات إلى مشكلات في التوثيق والتنفيذ. فإذا تمت كتابة سياسة شديدة التفصيل، فقد تصبح غير مرنة ويصعب تحديثها. وإذا كان الإجراء عامًا جدًا، فقد لا يعرف الموظف الطريقة الصحيحة للتنفيذ. أما إذا كانت تعليمات العمل غير محدثة، فقد تستمر الأخطاء رغم وجود إجراءات مكتوبة</w:t>
      </w:r>
      <w:r w:rsidRPr="00C02B5C">
        <w:rPr>
          <w:rFonts w:ascii="Sakkal Majalla" w:eastAsia="Times New Roman" w:hAnsi="Sakkal Majalla"/>
          <w:b/>
          <w:bCs/>
          <w:color w:val="auto"/>
          <w:sz w:val="36"/>
          <w:szCs w:val="36"/>
        </w:rPr>
        <w:t>.</w:t>
      </w:r>
    </w:p>
    <w:p w14:paraId="255B9D54" w14:textId="2A43B2F4" w:rsidR="00C02B5C" w:rsidRPr="00C02B5C" w:rsidRDefault="00C02B5C" w:rsidP="00C02B5C">
      <w:pPr>
        <w:spacing w:after="200" w:line="240" w:lineRule="auto"/>
        <w:jc w:val="lowKashida"/>
        <w:rPr>
          <w:rFonts w:ascii="Sakkal Majalla" w:eastAsia="Times New Roman" w:hAnsi="Sakkal Majalla"/>
          <w:b/>
          <w:bCs/>
          <w:color w:val="auto"/>
          <w:sz w:val="36"/>
          <w:szCs w:val="36"/>
        </w:rPr>
      </w:pPr>
    </w:p>
    <w:p w14:paraId="46AF72E9" w14:textId="0234FDB5" w:rsidR="00C02B5C" w:rsidRPr="00C02B5C" w:rsidRDefault="00C02B5C" w:rsidP="00C02B5C">
      <w:pPr>
        <w:spacing w:after="200" w:line="240" w:lineRule="auto"/>
        <w:jc w:val="center"/>
        <w:rPr>
          <w:rFonts w:ascii="Sakkal Majalla" w:eastAsia="Times New Roman" w:hAnsi="Sakkal Majalla"/>
          <w:b/>
          <w:bCs/>
          <w:color w:val="31849B" w:themeColor="accent5" w:themeShade="BF"/>
          <w:sz w:val="40"/>
          <w:szCs w:val="40"/>
        </w:rPr>
      </w:pPr>
      <w:r w:rsidRPr="00C02B5C">
        <w:rPr>
          <w:rFonts w:ascii="Sakkal Majalla" w:eastAsia="Times New Roman" w:hAnsi="Sakkal Majalla"/>
          <w:b/>
          <w:bCs/>
          <w:color w:val="31849B" w:themeColor="accent5" w:themeShade="BF"/>
          <w:sz w:val="40"/>
          <w:szCs w:val="40"/>
          <w:rtl/>
        </w:rPr>
        <w:lastRenderedPageBreak/>
        <w:t>أنواع العمليات: الاستراتيجية والتشغيلية والمساندة</w:t>
      </w:r>
    </w:p>
    <w:p w14:paraId="53D834DA"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تختلف العمليات المؤسسية في طبيعتها ودورها وعلاقتها بتحقيق أهداف المؤسسة، ولذلك يمكن تصنيفها إلى عدة أنواع. ومن أكثر التصنيفات شيوعًا تقسيم العمليات إلى عمليات استراتيجية، وعمليات تشغيلية، وعمليات مساندة</w:t>
      </w:r>
      <w:r w:rsidRPr="00C02B5C">
        <w:rPr>
          <w:rFonts w:ascii="Sakkal Majalla" w:eastAsia="Times New Roman" w:hAnsi="Sakkal Majalla"/>
          <w:b/>
          <w:bCs/>
          <w:color w:val="auto"/>
          <w:sz w:val="36"/>
          <w:szCs w:val="36"/>
        </w:rPr>
        <w:t>.</w:t>
      </w:r>
    </w:p>
    <w:p w14:paraId="287071BA"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العمليات الاستراتيجية</w:t>
      </w:r>
    </w:p>
    <w:p w14:paraId="7CC7C0F0"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العمليات الاستراتيجية هي العمليات التي ترتبط بالتوجه العام للمؤسسة وتساعد على تحديد رؤيتها وأهدافها وأولوياتها ومتابعة تحقيقها. وغالبًا ما ترتبط بالإدارة العليا وصنع القرار والتخطيط طويل المدى</w:t>
      </w:r>
      <w:r w:rsidRPr="00C02B5C">
        <w:rPr>
          <w:rFonts w:ascii="Sakkal Majalla" w:eastAsia="Times New Roman" w:hAnsi="Sakkal Majalla"/>
          <w:b/>
          <w:bCs/>
          <w:color w:val="auto"/>
          <w:sz w:val="36"/>
          <w:szCs w:val="36"/>
        </w:rPr>
        <w:t>.</w:t>
      </w:r>
    </w:p>
    <w:p w14:paraId="1641A543"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أمثلتها التخطيط الاستراتيجي، وإدارة المخاطر المؤسسية، وإدارة الأداء الاستراتيجي، وتحديد الأهداف المؤسسية، ومراجعة النتائج، وإدارة العلاقات الاستراتيجية</w:t>
      </w:r>
      <w:r w:rsidRPr="00C02B5C">
        <w:rPr>
          <w:rFonts w:ascii="Sakkal Majalla" w:eastAsia="Times New Roman" w:hAnsi="Sakkal Majalla"/>
          <w:b/>
          <w:bCs/>
          <w:color w:val="auto"/>
          <w:sz w:val="36"/>
          <w:szCs w:val="36"/>
        </w:rPr>
        <w:t>.</w:t>
      </w:r>
    </w:p>
    <w:p w14:paraId="6F6DA85F"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وتتميز هذه العمليات بأنها لا تنتج بالضرورة خدمة مباشرة للمستفيد في كل مرة، لكنها تؤثر في جميع العمليات الأخرى لأنها تحدد الاتجاه الذي تتحرك فيه المؤسسة</w:t>
      </w:r>
      <w:r w:rsidRPr="00C02B5C">
        <w:rPr>
          <w:rFonts w:ascii="Sakkal Majalla" w:eastAsia="Times New Roman" w:hAnsi="Sakkal Majalla"/>
          <w:b/>
          <w:bCs/>
          <w:color w:val="auto"/>
          <w:sz w:val="36"/>
          <w:szCs w:val="36"/>
        </w:rPr>
        <w:t>.</w:t>
      </w:r>
    </w:p>
    <w:p w14:paraId="5CE124B8"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فعندما تحدد المؤسسة هدفًا استراتيجيًا يتمثل في رفع جودة الخدمة، فإن ذلك ينعكس على العمليات التشغيلية والمساندة، ويؤثر في مؤشرات الأداء والموارد والتقنيات المستخدمة</w:t>
      </w:r>
      <w:r w:rsidRPr="00C02B5C">
        <w:rPr>
          <w:rFonts w:ascii="Sakkal Majalla" w:eastAsia="Times New Roman" w:hAnsi="Sakkal Majalla"/>
          <w:b/>
          <w:bCs/>
          <w:color w:val="auto"/>
          <w:sz w:val="36"/>
          <w:szCs w:val="36"/>
        </w:rPr>
        <w:t>.</w:t>
      </w:r>
    </w:p>
    <w:p w14:paraId="444A8960"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العمليات التشغيلية</w:t>
      </w:r>
    </w:p>
    <w:p w14:paraId="7A84FC3E"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العمليات التشغيلية هي العمليات الأساسية التي ترتبط مباشرة بتقديم المنتجات أو الخدمات وتحقيق القيمة الأساسية للمستفيد. ولذلك تعد هذه العمليات من أهم العمليات التي يجب على المؤسسة متابعتها وتحسينها</w:t>
      </w:r>
      <w:r w:rsidRPr="00C02B5C">
        <w:rPr>
          <w:rFonts w:ascii="Sakkal Majalla" w:eastAsia="Times New Roman" w:hAnsi="Sakkal Majalla"/>
          <w:b/>
          <w:bCs/>
          <w:color w:val="auto"/>
          <w:sz w:val="36"/>
          <w:szCs w:val="36"/>
        </w:rPr>
        <w:t>.</w:t>
      </w:r>
    </w:p>
    <w:p w14:paraId="5ACDC497"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أمثلتها</w:t>
      </w:r>
      <w:r w:rsidRPr="00C02B5C">
        <w:rPr>
          <w:rFonts w:ascii="Sakkal Majalla" w:eastAsia="Times New Roman" w:hAnsi="Sakkal Majalla"/>
          <w:b/>
          <w:bCs/>
          <w:color w:val="auto"/>
          <w:sz w:val="36"/>
          <w:szCs w:val="36"/>
        </w:rPr>
        <w:t>:</w:t>
      </w:r>
    </w:p>
    <w:p w14:paraId="22FBCE9E" w14:textId="77777777" w:rsidR="00C02B5C" w:rsidRPr="00C02B5C" w:rsidRDefault="00C02B5C" w:rsidP="008741AC">
      <w:pPr>
        <w:numPr>
          <w:ilvl w:val="0"/>
          <w:numId w:val="14"/>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استقبال طلبات الخدمة</w:t>
      </w:r>
      <w:r w:rsidRPr="00C02B5C">
        <w:rPr>
          <w:rFonts w:ascii="Sakkal Majalla" w:eastAsia="Times New Roman" w:hAnsi="Sakkal Majalla"/>
          <w:b/>
          <w:bCs/>
          <w:color w:val="auto"/>
          <w:sz w:val="36"/>
          <w:szCs w:val="36"/>
        </w:rPr>
        <w:t>.</w:t>
      </w:r>
    </w:p>
    <w:p w14:paraId="31323D3F" w14:textId="77777777" w:rsidR="00C02B5C" w:rsidRPr="00C02B5C" w:rsidRDefault="00C02B5C" w:rsidP="008741AC">
      <w:pPr>
        <w:numPr>
          <w:ilvl w:val="0"/>
          <w:numId w:val="14"/>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تنفيذ الخدمة</w:t>
      </w:r>
      <w:r w:rsidRPr="00C02B5C">
        <w:rPr>
          <w:rFonts w:ascii="Sakkal Majalla" w:eastAsia="Times New Roman" w:hAnsi="Sakkal Majalla"/>
          <w:b/>
          <w:bCs/>
          <w:color w:val="auto"/>
          <w:sz w:val="36"/>
          <w:szCs w:val="36"/>
        </w:rPr>
        <w:t>.</w:t>
      </w:r>
    </w:p>
    <w:p w14:paraId="6F64560D" w14:textId="77777777" w:rsidR="00C02B5C" w:rsidRPr="00C02B5C" w:rsidRDefault="00C02B5C" w:rsidP="008741AC">
      <w:pPr>
        <w:numPr>
          <w:ilvl w:val="0"/>
          <w:numId w:val="14"/>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معالجة طلبات العملاء</w:t>
      </w:r>
      <w:r w:rsidRPr="00C02B5C">
        <w:rPr>
          <w:rFonts w:ascii="Sakkal Majalla" w:eastAsia="Times New Roman" w:hAnsi="Sakkal Majalla"/>
          <w:b/>
          <w:bCs/>
          <w:color w:val="auto"/>
          <w:sz w:val="36"/>
          <w:szCs w:val="36"/>
        </w:rPr>
        <w:t>.</w:t>
      </w:r>
    </w:p>
    <w:p w14:paraId="77462B74" w14:textId="77777777" w:rsidR="00C02B5C" w:rsidRPr="00C02B5C" w:rsidRDefault="00C02B5C" w:rsidP="008741AC">
      <w:pPr>
        <w:numPr>
          <w:ilvl w:val="0"/>
          <w:numId w:val="14"/>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lastRenderedPageBreak/>
        <w:t>إنتاج المنتجات</w:t>
      </w:r>
      <w:r w:rsidRPr="00C02B5C">
        <w:rPr>
          <w:rFonts w:ascii="Sakkal Majalla" w:eastAsia="Times New Roman" w:hAnsi="Sakkal Majalla"/>
          <w:b/>
          <w:bCs/>
          <w:color w:val="auto"/>
          <w:sz w:val="36"/>
          <w:szCs w:val="36"/>
        </w:rPr>
        <w:t>.</w:t>
      </w:r>
    </w:p>
    <w:p w14:paraId="59FDEF5C" w14:textId="77777777" w:rsidR="00C02B5C" w:rsidRPr="00C02B5C" w:rsidRDefault="00C02B5C" w:rsidP="008741AC">
      <w:pPr>
        <w:numPr>
          <w:ilvl w:val="0"/>
          <w:numId w:val="14"/>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إدارة المبيعات</w:t>
      </w:r>
      <w:r w:rsidRPr="00C02B5C">
        <w:rPr>
          <w:rFonts w:ascii="Sakkal Majalla" w:eastAsia="Times New Roman" w:hAnsi="Sakkal Majalla"/>
          <w:b/>
          <w:bCs/>
          <w:color w:val="auto"/>
          <w:sz w:val="36"/>
          <w:szCs w:val="36"/>
        </w:rPr>
        <w:t>.</w:t>
      </w:r>
    </w:p>
    <w:p w14:paraId="7DD47DC0" w14:textId="77777777" w:rsidR="00C02B5C" w:rsidRPr="00C02B5C" w:rsidRDefault="00C02B5C" w:rsidP="008741AC">
      <w:pPr>
        <w:numPr>
          <w:ilvl w:val="0"/>
          <w:numId w:val="14"/>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تنفيذ العمليات المصرفية</w:t>
      </w:r>
      <w:r w:rsidRPr="00C02B5C">
        <w:rPr>
          <w:rFonts w:ascii="Sakkal Majalla" w:eastAsia="Times New Roman" w:hAnsi="Sakkal Majalla"/>
          <w:b/>
          <w:bCs/>
          <w:color w:val="auto"/>
          <w:sz w:val="36"/>
          <w:szCs w:val="36"/>
        </w:rPr>
        <w:t>.</w:t>
      </w:r>
    </w:p>
    <w:p w14:paraId="5BE92D14" w14:textId="77777777" w:rsidR="00C02B5C" w:rsidRPr="00C02B5C" w:rsidRDefault="00C02B5C" w:rsidP="008741AC">
      <w:pPr>
        <w:numPr>
          <w:ilvl w:val="0"/>
          <w:numId w:val="14"/>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تقديم الخدمات التعليمية أو الصحية</w:t>
      </w:r>
      <w:r w:rsidRPr="00C02B5C">
        <w:rPr>
          <w:rFonts w:ascii="Sakkal Majalla" w:eastAsia="Times New Roman" w:hAnsi="Sakkal Majalla"/>
          <w:b/>
          <w:bCs/>
          <w:color w:val="auto"/>
          <w:sz w:val="36"/>
          <w:szCs w:val="36"/>
        </w:rPr>
        <w:t>.</w:t>
      </w:r>
    </w:p>
    <w:p w14:paraId="1B733BB3"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وتختلف العمليات التشغيلية باختلاف طبيعة المؤسسة، إلا أنها تشترك في كونها مرتبطة بصورة مباشرة بالنتائج التي يشعر بها المستفيد</w:t>
      </w:r>
      <w:r w:rsidRPr="00C02B5C">
        <w:rPr>
          <w:rFonts w:ascii="Sakkal Majalla" w:eastAsia="Times New Roman" w:hAnsi="Sakkal Majalla"/>
          <w:b/>
          <w:bCs/>
          <w:color w:val="auto"/>
          <w:sz w:val="36"/>
          <w:szCs w:val="36"/>
        </w:rPr>
        <w:t>.</w:t>
      </w:r>
    </w:p>
    <w:p w14:paraId="2EC5F6EE"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ولهذا فإن أي مشكلة في العمليات التشغيلية يمكن أن تظهر سريعًا في صورة انخفاض رضا المستفيد، أو زيادة الشكاوى، أو تأخر تقديم الخدمة، أو ارتفاع التكلفة، أو انخفاض الجودة</w:t>
      </w:r>
      <w:r w:rsidRPr="00C02B5C">
        <w:rPr>
          <w:rFonts w:ascii="Sakkal Majalla" w:eastAsia="Times New Roman" w:hAnsi="Sakkal Majalla"/>
          <w:b/>
          <w:bCs/>
          <w:color w:val="auto"/>
          <w:sz w:val="36"/>
          <w:szCs w:val="36"/>
        </w:rPr>
        <w:t>.</w:t>
      </w:r>
    </w:p>
    <w:p w14:paraId="7B9EC513"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العمليات المساندة</w:t>
      </w:r>
    </w:p>
    <w:p w14:paraId="14FB6816"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العمليات المساندة هي العمليات التي لا تمثل النشاط الأساسي للمؤسسة، لكنها توفر الموارد والخدمات اللازمة لتمكين العمليات الاستراتيجية والتشغيلية من العمل بكفاءة</w:t>
      </w:r>
      <w:r w:rsidRPr="00C02B5C">
        <w:rPr>
          <w:rFonts w:ascii="Sakkal Majalla" w:eastAsia="Times New Roman" w:hAnsi="Sakkal Majalla"/>
          <w:b/>
          <w:bCs/>
          <w:color w:val="auto"/>
          <w:sz w:val="36"/>
          <w:szCs w:val="36"/>
        </w:rPr>
        <w:t>.</w:t>
      </w:r>
    </w:p>
    <w:p w14:paraId="0BD4C2FA"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أمثلتها إدارة الموارد البشرية، وتقنية المعلومات، والمشتريات، والشؤون المالية، والصيانة، وإدارة المرافق، والخدمات القانونية</w:t>
      </w:r>
      <w:r w:rsidRPr="00C02B5C">
        <w:rPr>
          <w:rFonts w:ascii="Sakkal Majalla" w:eastAsia="Times New Roman" w:hAnsi="Sakkal Majalla"/>
          <w:b/>
          <w:bCs/>
          <w:color w:val="auto"/>
          <w:sz w:val="36"/>
          <w:szCs w:val="36"/>
        </w:rPr>
        <w:t>.</w:t>
      </w:r>
    </w:p>
    <w:p w14:paraId="7C48A006"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ورغم أن هذه العمليات قد لا تكون ظاهرة للمستفيد الخارجي، فإن تأثيرها في جودة العمل كبير. فعلى سبيل المثال، قد تتعطل عملية تشغيلية بسبب ضعف الدعم التقني، أو نقص الموظفين، أو تأخر المشتريات، أو ضعف إجراءات الصيانة</w:t>
      </w:r>
      <w:r w:rsidRPr="00C02B5C">
        <w:rPr>
          <w:rFonts w:ascii="Sakkal Majalla" w:eastAsia="Times New Roman" w:hAnsi="Sakkal Majalla"/>
          <w:b/>
          <w:bCs/>
          <w:color w:val="auto"/>
          <w:sz w:val="36"/>
          <w:szCs w:val="36"/>
        </w:rPr>
        <w:t>.</w:t>
      </w:r>
    </w:p>
    <w:p w14:paraId="092FF0A8"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التكامل بين أنواع العمليات</w:t>
      </w:r>
    </w:p>
    <w:p w14:paraId="0F3014DB"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لا تعمل أنواع العمليات بصورة منفصلة، بل توجد بينها علاقات اعتماد متبادلة. فالعمليات الاستراتيجية تحدد الاتجاه، والعمليات التشغيلية تحول هذا الاتجاه إلى نتائج، والعمليات المساندة توفر الموارد والأنظمة والخدمات اللازمة</w:t>
      </w:r>
      <w:r w:rsidRPr="00C02B5C">
        <w:rPr>
          <w:rFonts w:ascii="Sakkal Majalla" w:eastAsia="Times New Roman" w:hAnsi="Sakkal Majalla"/>
          <w:b/>
          <w:bCs/>
          <w:color w:val="auto"/>
          <w:sz w:val="36"/>
          <w:szCs w:val="36"/>
        </w:rPr>
        <w:t>.</w:t>
      </w:r>
    </w:p>
    <w:p w14:paraId="429CD566"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 xml:space="preserve">ويمكن أن يحدث خلل مؤسسي عندما يتم تحسين نوع واحد من العمليات دون النظر إلى بقية العمليات. فمثلًا قد تحاول إدارة التشغيل زيادة سرعة تقديم الخدمة، بينما تكون </w:t>
      </w:r>
      <w:r w:rsidRPr="00C02B5C">
        <w:rPr>
          <w:rFonts w:ascii="Sakkal Majalla" w:eastAsia="Times New Roman" w:hAnsi="Sakkal Majalla"/>
          <w:b/>
          <w:bCs/>
          <w:color w:val="auto"/>
          <w:sz w:val="36"/>
          <w:szCs w:val="36"/>
          <w:rtl/>
        </w:rPr>
        <w:lastRenderedPageBreak/>
        <w:t>إجراءات تقنية المعلومات بطيئة، أو قد يتم تحسين المبيعات دون تطوير قدرة الموارد البشرية على تلبية الطلب المتزايد</w:t>
      </w:r>
      <w:r w:rsidRPr="00C02B5C">
        <w:rPr>
          <w:rFonts w:ascii="Sakkal Majalla" w:eastAsia="Times New Roman" w:hAnsi="Sakkal Majalla"/>
          <w:b/>
          <w:bCs/>
          <w:color w:val="auto"/>
          <w:sz w:val="36"/>
          <w:szCs w:val="36"/>
        </w:rPr>
        <w:t>.</w:t>
      </w:r>
    </w:p>
    <w:p w14:paraId="15B37A9B"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لذلك يجب أن تتم إدارة العمليات من منظور تكاملي يركز على تدفق القيمة عبر المؤسسة</w:t>
      </w:r>
      <w:r w:rsidRPr="00C02B5C">
        <w:rPr>
          <w:rFonts w:ascii="Sakkal Majalla" w:eastAsia="Times New Roman" w:hAnsi="Sakkal Majalla"/>
          <w:b/>
          <w:bCs/>
          <w:color w:val="auto"/>
          <w:sz w:val="36"/>
          <w:szCs w:val="36"/>
        </w:rPr>
        <w:t>.</w:t>
      </w:r>
    </w:p>
    <w:p w14:paraId="5EE6E23B" w14:textId="1A37AD0B" w:rsidR="00C02B5C" w:rsidRPr="00C02B5C" w:rsidRDefault="00C02B5C" w:rsidP="00C02B5C">
      <w:pPr>
        <w:spacing w:after="200" w:line="240" w:lineRule="auto"/>
        <w:jc w:val="center"/>
        <w:rPr>
          <w:rFonts w:ascii="Sakkal Majalla" w:eastAsia="Times New Roman" w:hAnsi="Sakkal Majalla"/>
          <w:b/>
          <w:bCs/>
          <w:color w:val="31849B" w:themeColor="accent5" w:themeShade="BF"/>
          <w:sz w:val="40"/>
          <w:szCs w:val="40"/>
        </w:rPr>
      </w:pPr>
      <w:r w:rsidRPr="00C02B5C">
        <w:rPr>
          <w:rFonts w:ascii="Sakkal Majalla" w:eastAsia="Times New Roman" w:hAnsi="Sakkal Majalla"/>
          <w:b/>
          <w:bCs/>
          <w:color w:val="31849B" w:themeColor="accent5" w:themeShade="BF"/>
          <w:sz w:val="40"/>
          <w:szCs w:val="40"/>
          <w:rtl/>
        </w:rPr>
        <w:t>مكونات العملية: المدخلات والأنشطة والمخرجات والعملاء</w:t>
      </w:r>
    </w:p>
    <w:p w14:paraId="5A81DDEE"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لكي يتم تحليل أي عملية بصورة صحيحة، يجب أولًا فهم مكوناتها الأساسية. وتساعد معرفة هذه المكونات على تحديد نقطة البداية والنهاية، وفهم ما تحتاجه العملية من موارد، وما تنتجه من نتائج، ومن هم المستفيدون منها</w:t>
      </w:r>
      <w:r w:rsidRPr="00C02B5C">
        <w:rPr>
          <w:rFonts w:ascii="Sakkal Majalla" w:eastAsia="Times New Roman" w:hAnsi="Sakkal Majalla"/>
          <w:b/>
          <w:bCs/>
          <w:color w:val="auto"/>
          <w:sz w:val="36"/>
          <w:szCs w:val="36"/>
        </w:rPr>
        <w:t>.</w:t>
      </w:r>
    </w:p>
    <w:p w14:paraId="432BCDE6"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المدخلات</w:t>
      </w:r>
    </w:p>
    <w:p w14:paraId="0286D39D"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المدخلات هي الموارد أو المعلومات أو الطلبات أو المواد التي تحتاج إليها العملية حتى تبدأ وتستمر. وقد تكون المدخلات ملموسة مثل المواد والمنتجات، أو غير ملموسة مثل البيانات والمعلومات والطلبات والموافقات</w:t>
      </w:r>
      <w:r w:rsidRPr="00C02B5C">
        <w:rPr>
          <w:rFonts w:ascii="Sakkal Majalla" w:eastAsia="Times New Roman" w:hAnsi="Sakkal Majalla"/>
          <w:b/>
          <w:bCs/>
          <w:color w:val="auto"/>
          <w:sz w:val="36"/>
          <w:szCs w:val="36"/>
        </w:rPr>
        <w:t>.</w:t>
      </w:r>
    </w:p>
    <w:p w14:paraId="0970E676"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فعلى سبيل المثال، في عملية التوظيف يمكن أن تكون المدخلات هي طلب التوظيف، والوصف الوظيفي، والميزانية المعتمدة، وبيانات المرشحين، بينما في عملية تقديم خدمة إلكترونية قد تكون المدخلات هي طلب المستفيد والبيانات والمستندات المطلوبة</w:t>
      </w:r>
      <w:r w:rsidRPr="00C02B5C">
        <w:rPr>
          <w:rFonts w:ascii="Sakkal Majalla" w:eastAsia="Times New Roman" w:hAnsi="Sakkal Majalla"/>
          <w:b/>
          <w:bCs/>
          <w:color w:val="auto"/>
          <w:sz w:val="36"/>
          <w:szCs w:val="36"/>
        </w:rPr>
        <w:t>.</w:t>
      </w:r>
    </w:p>
    <w:p w14:paraId="4B45E7BA"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وتعد جودة المدخلات عاملًا أساسيًا في جودة المخرجات. فإذا بدأت العملية ببيانات ناقصة أو غير صحيحة، فمن المحتمل أن تنتقل المشكلة إلى المراحل اللاحقة</w:t>
      </w:r>
      <w:r w:rsidRPr="00C02B5C">
        <w:rPr>
          <w:rFonts w:ascii="Sakkal Majalla" w:eastAsia="Times New Roman" w:hAnsi="Sakkal Majalla"/>
          <w:b/>
          <w:bCs/>
          <w:color w:val="auto"/>
          <w:sz w:val="36"/>
          <w:szCs w:val="36"/>
        </w:rPr>
        <w:t>.</w:t>
      </w:r>
    </w:p>
    <w:p w14:paraId="53D7B781"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لذلك يجب عند تحليل العملية طرح أسئلة مثل: ما المدخلات المطلوبة؟ من يوفرها؟ هل تصل في الوقت المناسب؟ هل هي كاملة ودقيقة؟ وهل توجد مدخلات غير ضرورية؟</w:t>
      </w:r>
    </w:p>
    <w:p w14:paraId="15A7C4D4"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C00000"/>
          <w:sz w:val="36"/>
          <w:szCs w:val="36"/>
          <w:rtl/>
        </w:rPr>
        <w:t>الأنشطة</w:t>
      </w:r>
    </w:p>
    <w:p w14:paraId="6036C13F"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الأنشطة هي الأعمال والخطوات التي يتم تنفيذها لتحويل المدخلات إلى مخرجات. وتشكل الأنشطة جوهر العملية لأنها تمثل التدفق الفعلي للعمل</w:t>
      </w:r>
      <w:r w:rsidRPr="00C02B5C">
        <w:rPr>
          <w:rFonts w:ascii="Sakkal Majalla" w:eastAsia="Times New Roman" w:hAnsi="Sakkal Majalla"/>
          <w:b/>
          <w:bCs/>
          <w:color w:val="auto"/>
          <w:sz w:val="36"/>
          <w:szCs w:val="36"/>
        </w:rPr>
        <w:t>.</w:t>
      </w:r>
    </w:p>
    <w:p w14:paraId="2FA06BA0"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وقد تشمل الأنشطة المراجعة، والإدخال، والتحليل، والاعتماد، والتواصل، والتنفيذ، والتوثيق، والمتابعة</w:t>
      </w:r>
      <w:r w:rsidRPr="00C02B5C">
        <w:rPr>
          <w:rFonts w:ascii="Sakkal Majalla" w:eastAsia="Times New Roman" w:hAnsi="Sakkal Majalla"/>
          <w:b/>
          <w:bCs/>
          <w:color w:val="auto"/>
          <w:sz w:val="36"/>
          <w:szCs w:val="36"/>
        </w:rPr>
        <w:t>.</w:t>
      </w:r>
    </w:p>
    <w:p w14:paraId="384D9585"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lastRenderedPageBreak/>
        <w:t>ولا يعني وجود النشاط داخل العملية أنه ضروري بالضرورة؛ ولذلك يجب تحليل كل نشاط لمعرفة الغرض منه والقيمة التي يضيفها. فقد توجد أنشطة تاريخية استمرت بسبب الاعتياد دون أن تكون لها قيمة حقيقية</w:t>
      </w:r>
      <w:r w:rsidRPr="00C02B5C">
        <w:rPr>
          <w:rFonts w:ascii="Sakkal Majalla" w:eastAsia="Times New Roman" w:hAnsi="Sakkal Majalla"/>
          <w:b/>
          <w:bCs/>
          <w:color w:val="auto"/>
          <w:sz w:val="36"/>
          <w:szCs w:val="36"/>
        </w:rPr>
        <w:t>.</w:t>
      </w:r>
    </w:p>
    <w:p w14:paraId="136DD23B"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الأسئلة المهمة عند تحليل الأنشطة: لماذا يتم تنفيذ هذا النشاط؟ من ينفذه؟ كم يستغرق؟ هل يحتاج إلى موافقة؟ هل يمكن دمجه مع نشاط آخر؟ هل يمكن أتمتته؟ وهل يضيف قيمة للمستفيد؟</w:t>
      </w:r>
    </w:p>
    <w:p w14:paraId="7726DCC6"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المخرجات</w:t>
      </w:r>
    </w:p>
    <w:p w14:paraId="28F092BD"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المخرجات هي النتائج التي تنتج عن تنفيذ العملية. وقد تكون المخرجات منتجًا أو خدمة أو قرارًا أو تقريرًا أو معاملة مكتملة أو بيانات</w:t>
      </w:r>
      <w:r w:rsidRPr="00C02B5C">
        <w:rPr>
          <w:rFonts w:ascii="Sakkal Majalla" w:eastAsia="Times New Roman" w:hAnsi="Sakkal Majalla"/>
          <w:b/>
          <w:bCs/>
          <w:color w:val="auto"/>
          <w:sz w:val="36"/>
          <w:szCs w:val="36"/>
        </w:rPr>
        <w:t>.</w:t>
      </w:r>
    </w:p>
    <w:p w14:paraId="303A2B69"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وينبغي أن تكون المخرجات محددة وقابلة للقياس قدر الإمكان، لأن وضوح المخرج يساعد على تحديد مستوى نجاح العملية</w:t>
      </w:r>
      <w:r w:rsidRPr="00C02B5C">
        <w:rPr>
          <w:rFonts w:ascii="Sakkal Majalla" w:eastAsia="Times New Roman" w:hAnsi="Sakkal Majalla"/>
          <w:b/>
          <w:bCs/>
          <w:color w:val="auto"/>
          <w:sz w:val="36"/>
          <w:szCs w:val="36"/>
        </w:rPr>
        <w:t>.</w:t>
      </w:r>
    </w:p>
    <w:p w14:paraId="42A03150"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فعلى سبيل المثال، إذا كانت العملية هي معالجة طلب خدمة، فإن المخرج قد يكون طلبًا مكتمل المعالجة، أو قرارًا بشأن الطلب، أو خدمة تم تقديمها للمستفيد</w:t>
      </w:r>
      <w:r w:rsidRPr="00C02B5C">
        <w:rPr>
          <w:rFonts w:ascii="Sakkal Majalla" w:eastAsia="Times New Roman" w:hAnsi="Sakkal Majalla"/>
          <w:b/>
          <w:bCs/>
          <w:color w:val="auto"/>
          <w:sz w:val="36"/>
          <w:szCs w:val="36"/>
        </w:rPr>
        <w:t>.</w:t>
      </w:r>
    </w:p>
    <w:p w14:paraId="16909F8F"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العملاء والمستفيدون</w:t>
      </w:r>
    </w:p>
    <w:p w14:paraId="4545EE17"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العميل أو المستفيد هو الطرف الذي يستفيد من مخرجات العملية. وقد يكون المستفيد خارجيًا مثل العميل أو المواطن أو الطالب، وقد يكون داخليًا مثل إدارة تعتمد على مخرجات إدارة أخرى</w:t>
      </w:r>
      <w:r w:rsidRPr="00C02B5C">
        <w:rPr>
          <w:rFonts w:ascii="Sakkal Majalla" w:eastAsia="Times New Roman" w:hAnsi="Sakkal Majalla"/>
          <w:b/>
          <w:bCs/>
          <w:color w:val="auto"/>
          <w:sz w:val="36"/>
          <w:szCs w:val="36"/>
        </w:rPr>
        <w:t>.</w:t>
      </w:r>
    </w:p>
    <w:p w14:paraId="26CBCA97"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ويعد تحديد العميل خطوة مهمة لأن نجاح العملية يجب أن يقاس بدرجة تحقيقها احتياجات المستفيد، وليس فقط بعدد الخطوات التي تم تنفيذها</w:t>
      </w:r>
      <w:r w:rsidRPr="00C02B5C">
        <w:rPr>
          <w:rFonts w:ascii="Sakkal Majalla" w:eastAsia="Times New Roman" w:hAnsi="Sakkal Majalla"/>
          <w:b/>
          <w:bCs/>
          <w:color w:val="auto"/>
          <w:sz w:val="36"/>
          <w:szCs w:val="36"/>
        </w:rPr>
        <w:t>.</w:t>
      </w:r>
    </w:p>
    <w:p w14:paraId="7327BB59"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القيمة في العملية</w:t>
      </w:r>
    </w:p>
    <w:p w14:paraId="564B43E3"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تتولد القيمة عندما تتحول المدخلات إلى مخرجات تحقق احتياجًا حقيقيًا للمستفيد. وكلما زادت الأنشطة التي لا تضيف قيمة، زادت احتمالية وجود هدر داخل العملية</w:t>
      </w:r>
      <w:r w:rsidRPr="00C02B5C">
        <w:rPr>
          <w:rFonts w:ascii="Sakkal Majalla" w:eastAsia="Times New Roman" w:hAnsi="Sakkal Majalla"/>
          <w:b/>
          <w:bCs/>
          <w:color w:val="auto"/>
          <w:sz w:val="36"/>
          <w:szCs w:val="36"/>
        </w:rPr>
        <w:t>.</w:t>
      </w:r>
    </w:p>
    <w:p w14:paraId="20782D5D"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lastRenderedPageBreak/>
        <w:t>ولهذا يمكن استخدام مفهوم سلسلة القيمة في تحليل العمليات، من خلال تحديد الأنشطة التي تضيف قيمة والأنشطة التي لا تضيف قيمة، ثم دراسة إمكانية حذف أو تقليل الأنشطة غير الضرورية</w:t>
      </w:r>
      <w:r w:rsidRPr="00C02B5C">
        <w:rPr>
          <w:rFonts w:ascii="Sakkal Majalla" w:eastAsia="Times New Roman" w:hAnsi="Sakkal Majalla"/>
          <w:b/>
          <w:bCs/>
          <w:color w:val="auto"/>
          <w:sz w:val="36"/>
          <w:szCs w:val="36"/>
        </w:rPr>
        <w:t>.</w:t>
      </w:r>
    </w:p>
    <w:p w14:paraId="359B24B5" w14:textId="038D4A34" w:rsidR="00C02B5C" w:rsidRPr="00C02B5C" w:rsidRDefault="00C02B5C" w:rsidP="00C02B5C">
      <w:pPr>
        <w:spacing w:after="200" w:line="240" w:lineRule="auto"/>
        <w:jc w:val="center"/>
        <w:rPr>
          <w:rFonts w:ascii="Sakkal Majalla" w:eastAsia="Times New Roman" w:hAnsi="Sakkal Majalla"/>
          <w:b/>
          <w:bCs/>
          <w:color w:val="31849B" w:themeColor="accent5" w:themeShade="BF"/>
          <w:sz w:val="40"/>
          <w:szCs w:val="40"/>
        </w:rPr>
      </w:pPr>
      <w:r w:rsidRPr="00C02B5C">
        <w:rPr>
          <w:rFonts w:ascii="Sakkal Majalla" w:eastAsia="Times New Roman" w:hAnsi="Sakkal Majalla"/>
          <w:b/>
          <w:bCs/>
          <w:color w:val="31849B" w:themeColor="accent5" w:themeShade="BF"/>
          <w:sz w:val="40"/>
          <w:szCs w:val="40"/>
          <w:rtl/>
        </w:rPr>
        <w:t>دورة حياة العملية ومستويات نضج إدارة العمليات</w:t>
      </w:r>
    </w:p>
    <w:p w14:paraId="1BDC00A2"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لا تبقى العملية ثابتة إلى الأبد، وإنما تمر بمراحل مختلفة منذ تصميمها وحتى تطويرها أو استبدالها. ولذلك فإن فهم دورة حياة العملية يساعد المؤسسة على التعامل معها بطريقة منهجية</w:t>
      </w:r>
      <w:r w:rsidRPr="00C02B5C">
        <w:rPr>
          <w:rFonts w:ascii="Sakkal Majalla" w:eastAsia="Times New Roman" w:hAnsi="Sakkal Majalla"/>
          <w:b/>
          <w:bCs/>
          <w:color w:val="auto"/>
          <w:sz w:val="36"/>
          <w:szCs w:val="36"/>
        </w:rPr>
        <w:t>.</w:t>
      </w:r>
    </w:p>
    <w:p w14:paraId="62110843" w14:textId="77777777" w:rsidR="00C02B5C" w:rsidRPr="00C02B5C" w:rsidRDefault="00C02B5C" w:rsidP="00C02B5C">
      <w:pPr>
        <w:spacing w:after="200" w:line="240" w:lineRule="auto"/>
        <w:jc w:val="lowKashida"/>
        <w:rPr>
          <w:rFonts w:ascii="Sakkal Majalla" w:eastAsia="Times New Roman" w:hAnsi="Sakkal Majalla"/>
          <w:b/>
          <w:bCs/>
          <w:color w:val="31849B" w:themeColor="accent5" w:themeShade="BF"/>
          <w:sz w:val="36"/>
          <w:szCs w:val="36"/>
        </w:rPr>
      </w:pPr>
      <w:r w:rsidRPr="00C02B5C">
        <w:rPr>
          <w:rFonts w:ascii="Sakkal Majalla" w:eastAsia="Times New Roman" w:hAnsi="Sakkal Majalla"/>
          <w:b/>
          <w:bCs/>
          <w:color w:val="31849B" w:themeColor="accent5" w:themeShade="BF"/>
          <w:sz w:val="36"/>
          <w:szCs w:val="36"/>
          <w:rtl/>
        </w:rPr>
        <w:t>مرحلة تصميم العملية</w:t>
      </w:r>
    </w:p>
    <w:p w14:paraId="4276E222"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تبدأ دورة حياة العملية بتحديد الحاجة إلى العملية والنتيجة التي ينبغي تحقيقها. وفي هذه المرحلة يتم تحديد الهدف والنطاق والمستفيدين والمدخلات والمخرجات والمسؤوليات</w:t>
      </w:r>
      <w:r w:rsidRPr="00C02B5C">
        <w:rPr>
          <w:rFonts w:ascii="Sakkal Majalla" w:eastAsia="Times New Roman" w:hAnsi="Sakkal Majalla"/>
          <w:b/>
          <w:bCs/>
          <w:color w:val="auto"/>
          <w:sz w:val="36"/>
          <w:szCs w:val="36"/>
        </w:rPr>
        <w:t>.</w:t>
      </w:r>
    </w:p>
    <w:p w14:paraId="65CE0C7D"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ويجب أن يكون تصميم العملية متوافقًا مع أهداف المؤسسة، بحيث لا يتم إنشاء عملية لمجرد وجود نشاط إداري، وإنما لأنها تحقق نتيجة مطلوبة</w:t>
      </w:r>
      <w:r w:rsidRPr="00C02B5C">
        <w:rPr>
          <w:rFonts w:ascii="Sakkal Majalla" w:eastAsia="Times New Roman" w:hAnsi="Sakkal Majalla"/>
          <w:b/>
          <w:bCs/>
          <w:color w:val="auto"/>
          <w:sz w:val="36"/>
          <w:szCs w:val="36"/>
        </w:rPr>
        <w:t>.</w:t>
      </w:r>
    </w:p>
    <w:p w14:paraId="2CC204F5"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المهم في هذه المرحلة التفكير في احتياجات المستفيد منذ البداية، بدلًا من تصميم العملية من منظور المؤسسة فقط</w:t>
      </w:r>
      <w:r w:rsidRPr="00C02B5C">
        <w:rPr>
          <w:rFonts w:ascii="Sakkal Majalla" w:eastAsia="Times New Roman" w:hAnsi="Sakkal Majalla"/>
          <w:b/>
          <w:bCs/>
          <w:color w:val="auto"/>
          <w:sz w:val="36"/>
          <w:szCs w:val="36"/>
        </w:rPr>
        <w:t>.</w:t>
      </w:r>
    </w:p>
    <w:p w14:paraId="2A44F3E9" w14:textId="77777777" w:rsidR="00C02B5C" w:rsidRPr="00C02B5C" w:rsidRDefault="00C02B5C" w:rsidP="00C02B5C">
      <w:pPr>
        <w:spacing w:after="200" w:line="240" w:lineRule="auto"/>
        <w:jc w:val="lowKashida"/>
        <w:rPr>
          <w:rFonts w:ascii="Sakkal Majalla" w:eastAsia="Times New Roman" w:hAnsi="Sakkal Majalla"/>
          <w:b/>
          <w:bCs/>
          <w:color w:val="31849B" w:themeColor="accent5" w:themeShade="BF"/>
          <w:sz w:val="36"/>
          <w:szCs w:val="36"/>
        </w:rPr>
      </w:pPr>
      <w:r w:rsidRPr="00C02B5C">
        <w:rPr>
          <w:rFonts w:ascii="Sakkal Majalla" w:eastAsia="Times New Roman" w:hAnsi="Sakkal Majalla"/>
          <w:b/>
          <w:bCs/>
          <w:color w:val="31849B" w:themeColor="accent5" w:themeShade="BF"/>
          <w:sz w:val="36"/>
          <w:szCs w:val="36"/>
          <w:rtl/>
        </w:rPr>
        <w:t>مرحلة توثيق العملية</w:t>
      </w:r>
    </w:p>
    <w:p w14:paraId="324E015F"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بعد تصميم العملية، يتم توثيقها بصورة تساعد العاملين على فهمها وتنفيذها بشكل موحد. وقد يشمل التوثيق خرائط العمليات والإجراءات والنماذج ومصفوفات المسؤوليات وتعليمات العمل</w:t>
      </w:r>
      <w:r w:rsidRPr="00C02B5C">
        <w:rPr>
          <w:rFonts w:ascii="Sakkal Majalla" w:eastAsia="Times New Roman" w:hAnsi="Sakkal Majalla"/>
          <w:b/>
          <w:bCs/>
          <w:color w:val="auto"/>
          <w:sz w:val="36"/>
          <w:szCs w:val="36"/>
        </w:rPr>
        <w:t>.</w:t>
      </w:r>
    </w:p>
    <w:p w14:paraId="7597572D"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ويؤدي التوثيق الجيد إلى تقليل الاعتماد على المعرفة الشخصية للموظفين، ويساعد الموظفين الجدد على فهم العمل، كما يسهل عملية المراجعة والتحسين</w:t>
      </w:r>
      <w:r w:rsidRPr="00C02B5C">
        <w:rPr>
          <w:rFonts w:ascii="Sakkal Majalla" w:eastAsia="Times New Roman" w:hAnsi="Sakkal Majalla"/>
          <w:b/>
          <w:bCs/>
          <w:color w:val="auto"/>
          <w:sz w:val="36"/>
          <w:szCs w:val="36"/>
        </w:rPr>
        <w:t>.</w:t>
      </w:r>
    </w:p>
    <w:p w14:paraId="49F845FE" w14:textId="77777777" w:rsidR="00C02B5C" w:rsidRPr="00C02B5C" w:rsidRDefault="00C02B5C" w:rsidP="00C02B5C">
      <w:pPr>
        <w:spacing w:after="200" w:line="240" w:lineRule="auto"/>
        <w:jc w:val="lowKashida"/>
        <w:rPr>
          <w:rFonts w:ascii="Sakkal Majalla" w:eastAsia="Times New Roman" w:hAnsi="Sakkal Majalla"/>
          <w:b/>
          <w:bCs/>
          <w:color w:val="31849B" w:themeColor="accent5" w:themeShade="BF"/>
          <w:sz w:val="36"/>
          <w:szCs w:val="36"/>
        </w:rPr>
      </w:pPr>
      <w:r w:rsidRPr="00C02B5C">
        <w:rPr>
          <w:rFonts w:ascii="Sakkal Majalla" w:eastAsia="Times New Roman" w:hAnsi="Sakkal Majalla"/>
          <w:b/>
          <w:bCs/>
          <w:color w:val="31849B" w:themeColor="accent5" w:themeShade="BF"/>
          <w:sz w:val="36"/>
          <w:szCs w:val="36"/>
          <w:rtl/>
        </w:rPr>
        <w:t>مرحلة تنفيذ العملية</w:t>
      </w:r>
    </w:p>
    <w:p w14:paraId="54A209CC"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في هذه المرحلة تدخل العملية حيز التطبيق الفعلي. ويتم تنفيذ الأنشطة وفق التصميم والإجراءات المعتمدة، مع توفير الموارد والأدوات اللازمة</w:t>
      </w:r>
      <w:r w:rsidRPr="00C02B5C">
        <w:rPr>
          <w:rFonts w:ascii="Sakkal Majalla" w:eastAsia="Times New Roman" w:hAnsi="Sakkal Majalla"/>
          <w:b/>
          <w:bCs/>
          <w:color w:val="auto"/>
          <w:sz w:val="36"/>
          <w:szCs w:val="36"/>
        </w:rPr>
        <w:t>.</w:t>
      </w:r>
    </w:p>
    <w:p w14:paraId="675EBFDB"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lastRenderedPageBreak/>
        <w:t>ويجب ألا يُنظر إلى التنفيذ باعتباره نهاية العمل، بل بداية مرحلة جمع البيانات حول الأداء الفعلي للعملية</w:t>
      </w:r>
      <w:r w:rsidRPr="00C02B5C">
        <w:rPr>
          <w:rFonts w:ascii="Sakkal Majalla" w:eastAsia="Times New Roman" w:hAnsi="Sakkal Majalla"/>
          <w:b/>
          <w:bCs/>
          <w:color w:val="auto"/>
          <w:sz w:val="36"/>
          <w:szCs w:val="36"/>
        </w:rPr>
        <w:t>.</w:t>
      </w:r>
    </w:p>
    <w:p w14:paraId="38F33237" w14:textId="77777777" w:rsidR="00C02B5C" w:rsidRPr="00C02B5C" w:rsidRDefault="00C02B5C" w:rsidP="00C02B5C">
      <w:pPr>
        <w:spacing w:after="200" w:line="240" w:lineRule="auto"/>
        <w:jc w:val="lowKashida"/>
        <w:rPr>
          <w:rFonts w:ascii="Sakkal Majalla" w:eastAsia="Times New Roman" w:hAnsi="Sakkal Majalla"/>
          <w:b/>
          <w:bCs/>
          <w:color w:val="31849B" w:themeColor="accent5" w:themeShade="BF"/>
          <w:sz w:val="36"/>
          <w:szCs w:val="36"/>
        </w:rPr>
      </w:pPr>
      <w:r w:rsidRPr="00C02B5C">
        <w:rPr>
          <w:rFonts w:ascii="Sakkal Majalla" w:eastAsia="Times New Roman" w:hAnsi="Sakkal Majalla"/>
          <w:b/>
          <w:bCs/>
          <w:color w:val="31849B" w:themeColor="accent5" w:themeShade="BF"/>
          <w:sz w:val="36"/>
          <w:szCs w:val="36"/>
          <w:rtl/>
        </w:rPr>
        <w:t>مرحلة قياس الأداء</w:t>
      </w:r>
    </w:p>
    <w:p w14:paraId="64DA32E8"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يتم في هذه المرحلة قياس أداء العملية من خلال مؤشرات محددة. وقد تشمل المؤشرات الوقت والتكلفة والجودة والإنتاجية ورضا المستفيد ومعدل الأخطاء</w:t>
      </w:r>
      <w:r w:rsidRPr="00C02B5C">
        <w:rPr>
          <w:rFonts w:ascii="Sakkal Majalla" w:eastAsia="Times New Roman" w:hAnsi="Sakkal Majalla"/>
          <w:b/>
          <w:bCs/>
          <w:color w:val="auto"/>
          <w:sz w:val="36"/>
          <w:szCs w:val="36"/>
        </w:rPr>
        <w:t>.</w:t>
      </w:r>
    </w:p>
    <w:p w14:paraId="21DFE0B3"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الضروري أن تكون المؤشرات مرتبطة بأهداف العملية، وألا يتم جمع بيانات كثيرة دون استخدام فعلي لها</w:t>
      </w:r>
      <w:r w:rsidRPr="00C02B5C">
        <w:rPr>
          <w:rFonts w:ascii="Sakkal Majalla" w:eastAsia="Times New Roman" w:hAnsi="Sakkal Majalla"/>
          <w:b/>
          <w:bCs/>
          <w:color w:val="auto"/>
          <w:sz w:val="36"/>
          <w:szCs w:val="36"/>
        </w:rPr>
        <w:t>.</w:t>
      </w:r>
    </w:p>
    <w:p w14:paraId="24BBF484" w14:textId="77777777" w:rsidR="00C02B5C" w:rsidRPr="00C02B5C" w:rsidRDefault="00C02B5C" w:rsidP="00C02B5C">
      <w:pPr>
        <w:spacing w:after="200" w:line="240" w:lineRule="auto"/>
        <w:jc w:val="lowKashida"/>
        <w:rPr>
          <w:rFonts w:ascii="Sakkal Majalla" w:eastAsia="Times New Roman" w:hAnsi="Sakkal Majalla"/>
          <w:b/>
          <w:bCs/>
          <w:color w:val="31849B" w:themeColor="accent5" w:themeShade="BF"/>
          <w:sz w:val="36"/>
          <w:szCs w:val="36"/>
        </w:rPr>
      </w:pPr>
      <w:r w:rsidRPr="00C02B5C">
        <w:rPr>
          <w:rFonts w:ascii="Sakkal Majalla" w:eastAsia="Times New Roman" w:hAnsi="Sakkal Majalla"/>
          <w:b/>
          <w:bCs/>
          <w:color w:val="31849B" w:themeColor="accent5" w:themeShade="BF"/>
          <w:sz w:val="36"/>
          <w:szCs w:val="36"/>
          <w:rtl/>
        </w:rPr>
        <w:t>مرحلة التحليل والتحسين</w:t>
      </w:r>
    </w:p>
    <w:p w14:paraId="59A03C5A"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بعد جمع البيانات، يتم تحليل الأداء لتحديد الفجوات والمشكلات وأسبابها. ثم يتم تحديد فرص التحسين وترتيبها وفقًا للأثر والأولوية وسهولة التنفيذ</w:t>
      </w:r>
      <w:r w:rsidRPr="00C02B5C">
        <w:rPr>
          <w:rFonts w:ascii="Sakkal Majalla" w:eastAsia="Times New Roman" w:hAnsi="Sakkal Majalla"/>
          <w:b/>
          <w:bCs/>
          <w:color w:val="auto"/>
          <w:sz w:val="36"/>
          <w:szCs w:val="36"/>
        </w:rPr>
        <w:t>.</w:t>
      </w:r>
    </w:p>
    <w:p w14:paraId="73381EB6"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وقد يتضمن التحسين حذف خطوات، أو دمج أنشطة، أو إعادة توزيع المسؤوليات، أو تطوير الأنظمة، أو أتمتة بعض المهام</w:t>
      </w:r>
      <w:r w:rsidRPr="00C02B5C">
        <w:rPr>
          <w:rFonts w:ascii="Sakkal Majalla" w:eastAsia="Times New Roman" w:hAnsi="Sakkal Majalla"/>
          <w:b/>
          <w:bCs/>
          <w:color w:val="auto"/>
          <w:sz w:val="36"/>
          <w:szCs w:val="36"/>
        </w:rPr>
        <w:t>.</w:t>
      </w:r>
    </w:p>
    <w:p w14:paraId="4AFF1A09" w14:textId="77777777" w:rsidR="00C02B5C" w:rsidRPr="00C02B5C" w:rsidRDefault="00C02B5C" w:rsidP="00C02B5C">
      <w:pPr>
        <w:spacing w:after="200" w:line="240" w:lineRule="auto"/>
        <w:jc w:val="lowKashida"/>
        <w:rPr>
          <w:rFonts w:ascii="Sakkal Majalla" w:eastAsia="Times New Roman" w:hAnsi="Sakkal Majalla"/>
          <w:b/>
          <w:bCs/>
          <w:color w:val="31849B" w:themeColor="accent5" w:themeShade="BF"/>
          <w:sz w:val="36"/>
          <w:szCs w:val="36"/>
        </w:rPr>
      </w:pPr>
      <w:r w:rsidRPr="00C02B5C">
        <w:rPr>
          <w:rFonts w:ascii="Sakkal Majalla" w:eastAsia="Times New Roman" w:hAnsi="Sakkal Majalla"/>
          <w:b/>
          <w:bCs/>
          <w:color w:val="31849B" w:themeColor="accent5" w:themeShade="BF"/>
          <w:sz w:val="36"/>
          <w:szCs w:val="36"/>
          <w:rtl/>
        </w:rPr>
        <w:t>مرحلة المراجعة والتطوير</w:t>
      </w:r>
    </w:p>
    <w:p w14:paraId="3796B718"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تحتاج العملية بعد تحسينها إلى مراجعة دورية للتأكد من استمرار ملاءمتها. فإذا تغير النظام أو التقنية أو احتياجات المستفيد، فقد تحتاج العملية إلى إعادة تصميم جديدة</w:t>
      </w:r>
      <w:r w:rsidRPr="00C02B5C">
        <w:rPr>
          <w:rFonts w:ascii="Sakkal Majalla" w:eastAsia="Times New Roman" w:hAnsi="Sakkal Majalla"/>
          <w:b/>
          <w:bCs/>
          <w:color w:val="auto"/>
          <w:sz w:val="36"/>
          <w:szCs w:val="36"/>
        </w:rPr>
        <w:t>.</w:t>
      </w:r>
    </w:p>
    <w:p w14:paraId="50E9219E" w14:textId="5C56D194"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وبذلك تصبح دورة حياة العملية مستمرة وليست سلسلة تنتهي عند مرحلة معينة</w:t>
      </w:r>
      <w:r w:rsidRPr="00C02B5C">
        <w:rPr>
          <w:rFonts w:ascii="Sakkal Majalla" w:eastAsia="Times New Roman" w:hAnsi="Sakkal Majalla"/>
          <w:b/>
          <w:bCs/>
          <w:color w:val="auto"/>
          <w:sz w:val="36"/>
          <w:szCs w:val="36"/>
        </w:rPr>
        <w:t>.</w:t>
      </w:r>
    </w:p>
    <w:p w14:paraId="1ABB85D0"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مستويات نضج إدارة العمليات</w:t>
      </w:r>
    </w:p>
    <w:p w14:paraId="2709471E"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يشير نضج إدارة العمليات إلى مدى قدرة المؤسسة على إدارة عملياتها بطريقة منظمة ومقاسة ومتكاملة. ولا تصل المؤسسات إلى المستوى نفسه من النضج؛ فبعض المؤسسات ما زالت تعتمد على الممارسات الفردية، بينما تمتلك مؤسسات أخرى أنظمة متقدمة للتحليل والأتمتة والتحسين المستمر</w:t>
      </w:r>
      <w:r w:rsidRPr="00C02B5C">
        <w:rPr>
          <w:rFonts w:ascii="Sakkal Majalla" w:eastAsia="Times New Roman" w:hAnsi="Sakkal Majalla"/>
          <w:b/>
          <w:bCs/>
          <w:color w:val="auto"/>
          <w:sz w:val="36"/>
          <w:szCs w:val="36"/>
        </w:rPr>
        <w:t>.</w:t>
      </w:r>
    </w:p>
    <w:p w14:paraId="31E5C9E7" w14:textId="77777777" w:rsidR="00C02B5C" w:rsidRDefault="00C02B5C" w:rsidP="00C02B5C">
      <w:pPr>
        <w:spacing w:after="200" w:line="240" w:lineRule="auto"/>
        <w:jc w:val="lowKashida"/>
        <w:rPr>
          <w:rFonts w:ascii="Sakkal Majalla" w:eastAsia="Times New Roman" w:hAnsi="Sakkal Majalla"/>
          <w:b/>
          <w:bCs/>
          <w:color w:val="auto"/>
          <w:sz w:val="36"/>
          <w:szCs w:val="36"/>
          <w:rtl/>
        </w:rPr>
      </w:pPr>
    </w:p>
    <w:p w14:paraId="29FA1979" w14:textId="09B2F821" w:rsidR="00C02B5C" w:rsidRPr="00C02B5C" w:rsidRDefault="00C02B5C" w:rsidP="00C02B5C">
      <w:pPr>
        <w:spacing w:after="200" w:line="240" w:lineRule="auto"/>
        <w:jc w:val="lowKashida"/>
        <w:rPr>
          <w:rFonts w:ascii="Sakkal Majalla" w:eastAsia="Times New Roman" w:hAnsi="Sakkal Majalla"/>
          <w:b/>
          <w:bCs/>
          <w:color w:val="31849B" w:themeColor="accent5" w:themeShade="BF"/>
          <w:sz w:val="36"/>
          <w:szCs w:val="36"/>
        </w:rPr>
      </w:pPr>
      <w:r w:rsidRPr="00C02B5C">
        <w:rPr>
          <w:rFonts w:ascii="Sakkal Majalla" w:eastAsia="Times New Roman" w:hAnsi="Sakkal Majalla"/>
          <w:b/>
          <w:bCs/>
          <w:color w:val="31849B" w:themeColor="accent5" w:themeShade="BF"/>
          <w:sz w:val="36"/>
          <w:szCs w:val="36"/>
          <w:rtl/>
        </w:rPr>
        <w:lastRenderedPageBreak/>
        <w:t>المستوى الأول: العمليات غير المنظمة</w:t>
      </w:r>
    </w:p>
    <w:p w14:paraId="7AB00D0C"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في هذا المستوى تعتمد الأعمال بدرجة كبيرة على الخبرة الشخصية والاجتهادات الفردية. وقد تختلف طريقة تنفيذ العمل من موظف إلى آخر، ولا توجد خرائط أو إجراءات واضحة</w:t>
      </w:r>
      <w:r w:rsidRPr="00C02B5C">
        <w:rPr>
          <w:rFonts w:ascii="Sakkal Majalla" w:eastAsia="Times New Roman" w:hAnsi="Sakkal Majalla"/>
          <w:b/>
          <w:bCs/>
          <w:color w:val="auto"/>
          <w:sz w:val="36"/>
          <w:szCs w:val="36"/>
        </w:rPr>
        <w:t>.</w:t>
      </w:r>
    </w:p>
    <w:p w14:paraId="4EF17A3F"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ويؤدي هذا المستوى إلى زيادة احتمالية الأخطاء وصعوبة نقل المعرفة واستمرار الاعتماد على أشخاص محددين</w:t>
      </w:r>
      <w:r w:rsidRPr="00C02B5C">
        <w:rPr>
          <w:rFonts w:ascii="Sakkal Majalla" w:eastAsia="Times New Roman" w:hAnsi="Sakkal Majalla"/>
          <w:b/>
          <w:bCs/>
          <w:color w:val="auto"/>
          <w:sz w:val="36"/>
          <w:szCs w:val="36"/>
        </w:rPr>
        <w:t>.</w:t>
      </w:r>
    </w:p>
    <w:p w14:paraId="20EBAA84" w14:textId="77777777" w:rsidR="00C02B5C" w:rsidRPr="00C02B5C" w:rsidRDefault="00C02B5C" w:rsidP="00C02B5C">
      <w:pPr>
        <w:spacing w:after="200" w:line="240" w:lineRule="auto"/>
        <w:jc w:val="lowKashida"/>
        <w:rPr>
          <w:rFonts w:ascii="Sakkal Majalla" w:eastAsia="Times New Roman" w:hAnsi="Sakkal Majalla"/>
          <w:b/>
          <w:bCs/>
          <w:color w:val="31849B" w:themeColor="accent5" w:themeShade="BF"/>
          <w:sz w:val="36"/>
          <w:szCs w:val="36"/>
        </w:rPr>
      </w:pPr>
      <w:r w:rsidRPr="00C02B5C">
        <w:rPr>
          <w:rFonts w:ascii="Sakkal Majalla" w:eastAsia="Times New Roman" w:hAnsi="Sakkal Majalla"/>
          <w:b/>
          <w:bCs/>
          <w:color w:val="31849B" w:themeColor="accent5" w:themeShade="BF"/>
          <w:sz w:val="36"/>
          <w:szCs w:val="36"/>
          <w:rtl/>
        </w:rPr>
        <w:t>المستوى الثاني: العمليات الموثقة</w:t>
      </w:r>
    </w:p>
    <w:p w14:paraId="0BF94573"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تبدأ المؤسسة في هذا المستوى بتوثيق العمليات والإجراءات وتحديد المسؤوليات. ويصبح هناك قدر أكبر من الاتساق في طريقة تنفيذ الأعمال</w:t>
      </w:r>
      <w:r w:rsidRPr="00C02B5C">
        <w:rPr>
          <w:rFonts w:ascii="Sakkal Majalla" w:eastAsia="Times New Roman" w:hAnsi="Sakkal Majalla"/>
          <w:b/>
          <w:bCs/>
          <w:color w:val="auto"/>
          <w:sz w:val="36"/>
          <w:szCs w:val="36"/>
        </w:rPr>
        <w:t>.</w:t>
      </w:r>
    </w:p>
    <w:p w14:paraId="74EA08CB"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لكن التوثيق قد يكون منفصلًا عن القياس والتحسين، أي أن المؤسسة تعرف كيف يتم العمل لكنها لا تقيس بصورة منهجية مدى كفاءته</w:t>
      </w:r>
      <w:r w:rsidRPr="00C02B5C">
        <w:rPr>
          <w:rFonts w:ascii="Sakkal Majalla" w:eastAsia="Times New Roman" w:hAnsi="Sakkal Majalla"/>
          <w:b/>
          <w:bCs/>
          <w:color w:val="auto"/>
          <w:sz w:val="36"/>
          <w:szCs w:val="36"/>
        </w:rPr>
        <w:t>.</w:t>
      </w:r>
    </w:p>
    <w:p w14:paraId="5160408B" w14:textId="77777777" w:rsidR="00C02B5C" w:rsidRPr="00C02B5C" w:rsidRDefault="00C02B5C" w:rsidP="00C02B5C">
      <w:pPr>
        <w:spacing w:after="200" w:line="240" w:lineRule="auto"/>
        <w:jc w:val="lowKashida"/>
        <w:rPr>
          <w:rFonts w:ascii="Sakkal Majalla" w:eastAsia="Times New Roman" w:hAnsi="Sakkal Majalla"/>
          <w:b/>
          <w:bCs/>
          <w:color w:val="31849B" w:themeColor="accent5" w:themeShade="BF"/>
          <w:sz w:val="36"/>
          <w:szCs w:val="36"/>
        </w:rPr>
      </w:pPr>
      <w:r w:rsidRPr="00C02B5C">
        <w:rPr>
          <w:rFonts w:ascii="Sakkal Majalla" w:eastAsia="Times New Roman" w:hAnsi="Sakkal Majalla"/>
          <w:b/>
          <w:bCs/>
          <w:color w:val="31849B" w:themeColor="accent5" w:themeShade="BF"/>
          <w:sz w:val="36"/>
          <w:szCs w:val="36"/>
          <w:rtl/>
        </w:rPr>
        <w:t>المستوى الثالث: العمليات المقاسة</w:t>
      </w:r>
    </w:p>
    <w:p w14:paraId="7498E471"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في هذا المستوى تبدأ المؤسسة في استخدام مؤشرات الأداء لمتابعة العمليات وقياس الوقت والتكلفة والجودة والإنتاجية وغيرها من المؤشرات</w:t>
      </w:r>
      <w:r w:rsidRPr="00C02B5C">
        <w:rPr>
          <w:rFonts w:ascii="Sakkal Majalla" w:eastAsia="Times New Roman" w:hAnsi="Sakkal Majalla"/>
          <w:b/>
          <w:bCs/>
          <w:color w:val="auto"/>
          <w:sz w:val="36"/>
          <w:szCs w:val="36"/>
        </w:rPr>
        <w:t>.</w:t>
      </w:r>
    </w:p>
    <w:p w14:paraId="2880BBFD"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وتسمح البيانات للمؤسسة بالانتقال من الانطباعات الشخصية إلى التقييم الموضوعي للأداء</w:t>
      </w:r>
      <w:r w:rsidRPr="00C02B5C">
        <w:rPr>
          <w:rFonts w:ascii="Sakkal Majalla" w:eastAsia="Times New Roman" w:hAnsi="Sakkal Majalla"/>
          <w:b/>
          <w:bCs/>
          <w:color w:val="auto"/>
          <w:sz w:val="36"/>
          <w:szCs w:val="36"/>
        </w:rPr>
        <w:t>.</w:t>
      </w:r>
    </w:p>
    <w:p w14:paraId="6DB892FA" w14:textId="77777777" w:rsidR="00C02B5C" w:rsidRPr="00C02B5C" w:rsidRDefault="00C02B5C" w:rsidP="00C02B5C">
      <w:pPr>
        <w:spacing w:after="200" w:line="240" w:lineRule="auto"/>
        <w:jc w:val="lowKashida"/>
        <w:rPr>
          <w:rFonts w:ascii="Sakkal Majalla" w:eastAsia="Times New Roman" w:hAnsi="Sakkal Majalla"/>
          <w:b/>
          <w:bCs/>
          <w:color w:val="31849B" w:themeColor="accent5" w:themeShade="BF"/>
          <w:sz w:val="36"/>
          <w:szCs w:val="36"/>
        </w:rPr>
      </w:pPr>
      <w:r w:rsidRPr="00C02B5C">
        <w:rPr>
          <w:rFonts w:ascii="Sakkal Majalla" w:eastAsia="Times New Roman" w:hAnsi="Sakkal Majalla"/>
          <w:b/>
          <w:bCs/>
          <w:color w:val="31849B" w:themeColor="accent5" w:themeShade="BF"/>
          <w:sz w:val="36"/>
          <w:szCs w:val="36"/>
          <w:rtl/>
        </w:rPr>
        <w:t>المستوى الرابع: العمليات المحسنة</w:t>
      </w:r>
    </w:p>
    <w:p w14:paraId="5CEB7841"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تبدأ المؤسسة في هذا المستوى بتطبيق منهجيات التحسين المستمر وتحليل الأسباب الجذرية وإعادة تصميم العمليات. ويصبح التحسين ممارسة منتظمة وليست استجابة مؤقتة للمشكلات</w:t>
      </w:r>
      <w:r w:rsidRPr="00C02B5C">
        <w:rPr>
          <w:rFonts w:ascii="Sakkal Majalla" w:eastAsia="Times New Roman" w:hAnsi="Sakkal Majalla"/>
          <w:b/>
          <w:bCs/>
          <w:color w:val="auto"/>
          <w:sz w:val="36"/>
          <w:szCs w:val="36"/>
        </w:rPr>
        <w:t>.</w:t>
      </w:r>
    </w:p>
    <w:p w14:paraId="50714422"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كما يتم إشراك الموظفين وأصحاب المصلحة في تحديد فرص التحسين</w:t>
      </w:r>
      <w:r w:rsidRPr="00C02B5C">
        <w:rPr>
          <w:rFonts w:ascii="Sakkal Majalla" w:eastAsia="Times New Roman" w:hAnsi="Sakkal Majalla"/>
          <w:b/>
          <w:bCs/>
          <w:color w:val="auto"/>
          <w:sz w:val="36"/>
          <w:szCs w:val="36"/>
        </w:rPr>
        <w:t>.</w:t>
      </w:r>
    </w:p>
    <w:p w14:paraId="3AFF56B4" w14:textId="77777777" w:rsidR="00C02B5C" w:rsidRDefault="00C02B5C" w:rsidP="00C02B5C">
      <w:pPr>
        <w:spacing w:after="200" w:line="240" w:lineRule="auto"/>
        <w:jc w:val="lowKashida"/>
        <w:rPr>
          <w:rFonts w:ascii="Sakkal Majalla" w:eastAsia="Times New Roman" w:hAnsi="Sakkal Majalla"/>
          <w:b/>
          <w:bCs/>
          <w:color w:val="31849B" w:themeColor="accent5" w:themeShade="BF"/>
          <w:sz w:val="36"/>
          <w:szCs w:val="36"/>
          <w:rtl/>
        </w:rPr>
      </w:pPr>
    </w:p>
    <w:p w14:paraId="244FA31F" w14:textId="4DEA9267" w:rsidR="00C02B5C" w:rsidRPr="00C02B5C" w:rsidRDefault="00C02B5C" w:rsidP="00C02B5C">
      <w:pPr>
        <w:spacing w:after="200" w:line="240" w:lineRule="auto"/>
        <w:jc w:val="lowKashida"/>
        <w:rPr>
          <w:rFonts w:ascii="Sakkal Majalla" w:eastAsia="Times New Roman" w:hAnsi="Sakkal Majalla"/>
          <w:b/>
          <w:bCs/>
          <w:color w:val="31849B" w:themeColor="accent5" w:themeShade="BF"/>
          <w:sz w:val="36"/>
          <w:szCs w:val="36"/>
        </w:rPr>
      </w:pPr>
      <w:r w:rsidRPr="00C02B5C">
        <w:rPr>
          <w:rFonts w:ascii="Sakkal Majalla" w:eastAsia="Times New Roman" w:hAnsi="Sakkal Majalla"/>
          <w:b/>
          <w:bCs/>
          <w:color w:val="31849B" w:themeColor="accent5" w:themeShade="BF"/>
          <w:sz w:val="36"/>
          <w:szCs w:val="36"/>
          <w:rtl/>
        </w:rPr>
        <w:lastRenderedPageBreak/>
        <w:t>المستوى الخامس: العمليات المتكاملة والذكية</w:t>
      </w:r>
    </w:p>
    <w:p w14:paraId="1E319CC7"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في المستوى المتقدم تصبح إدارة العمليات جزءًا من الثقافة المؤسسية، وتكون العمليات مترابطة ومقاسة ومتكاملة مع الاستراتيجية والأنظمة الرقمية</w:t>
      </w:r>
      <w:r w:rsidRPr="00C02B5C">
        <w:rPr>
          <w:rFonts w:ascii="Sakkal Majalla" w:eastAsia="Times New Roman" w:hAnsi="Sakkal Majalla"/>
          <w:b/>
          <w:bCs/>
          <w:color w:val="auto"/>
          <w:sz w:val="36"/>
          <w:szCs w:val="36"/>
        </w:rPr>
        <w:t>.</w:t>
      </w:r>
    </w:p>
    <w:p w14:paraId="705840D4"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وقد تستخدم المؤسسة في هذا المستوى الأتمتة وتحليل البيانات والذكاء الاصطناعي لمراقبة العمليات واكتشاف الأنماط والتنبؤ بالمشكلات ودعم اتخاذ القرار</w:t>
      </w:r>
      <w:r w:rsidRPr="00C02B5C">
        <w:rPr>
          <w:rFonts w:ascii="Sakkal Majalla" w:eastAsia="Times New Roman" w:hAnsi="Sakkal Majalla"/>
          <w:b/>
          <w:bCs/>
          <w:color w:val="auto"/>
          <w:sz w:val="36"/>
          <w:szCs w:val="36"/>
        </w:rPr>
        <w:t>.</w:t>
      </w:r>
    </w:p>
    <w:p w14:paraId="04BBEA3F"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مؤشرات تساعد على تحديد مستوى النضج</w:t>
      </w:r>
    </w:p>
    <w:p w14:paraId="381635A6"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يمكن للمؤسسة الاسترشاد بمجموعة من الأسئلة عند تقييم نضج إدارة العمليات</w:t>
      </w:r>
      <w:r w:rsidRPr="00C02B5C">
        <w:rPr>
          <w:rFonts w:ascii="Sakkal Majalla" w:eastAsia="Times New Roman" w:hAnsi="Sakkal Majalla"/>
          <w:b/>
          <w:bCs/>
          <w:color w:val="auto"/>
          <w:sz w:val="36"/>
          <w:szCs w:val="36"/>
        </w:rPr>
        <w:t>:</w:t>
      </w:r>
    </w:p>
    <w:p w14:paraId="4714F513" w14:textId="77777777" w:rsidR="00C02B5C" w:rsidRPr="00C02B5C" w:rsidRDefault="00C02B5C" w:rsidP="008741AC">
      <w:pPr>
        <w:numPr>
          <w:ilvl w:val="0"/>
          <w:numId w:val="15"/>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هل العمليات موثقة ومفهومة؟</w:t>
      </w:r>
    </w:p>
    <w:p w14:paraId="0A0AB698" w14:textId="77777777" w:rsidR="00C02B5C" w:rsidRPr="00C02B5C" w:rsidRDefault="00C02B5C" w:rsidP="008741AC">
      <w:pPr>
        <w:numPr>
          <w:ilvl w:val="0"/>
          <w:numId w:val="15"/>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هل المسؤوليات محددة بوضوح؟</w:t>
      </w:r>
    </w:p>
    <w:p w14:paraId="580B8CC8" w14:textId="77777777" w:rsidR="00C02B5C" w:rsidRPr="00C02B5C" w:rsidRDefault="00C02B5C" w:rsidP="008741AC">
      <w:pPr>
        <w:numPr>
          <w:ilvl w:val="0"/>
          <w:numId w:val="15"/>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هل توجد مؤشرات أداء؟</w:t>
      </w:r>
    </w:p>
    <w:p w14:paraId="4E24AAE6" w14:textId="77777777" w:rsidR="00C02B5C" w:rsidRPr="00C02B5C" w:rsidRDefault="00C02B5C" w:rsidP="008741AC">
      <w:pPr>
        <w:numPr>
          <w:ilvl w:val="0"/>
          <w:numId w:val="15"/>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هل تعتمد القرارات على البيانات؟</w:t>
      </w:r>
    </w:p>
    <w:p w14:paraId="6FBD1603" w14:textId="77777777" w:rsidR="00C02B5C" w:rsidRPr="00C02B5C" w:rsidRDefault="00C02B5C" w:rsidP="008741AC">
      <w:pPr>
        <w:numPr>
          <w:ilvl w:val="0"/>
          <w:numId w:val="15"/>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هل يتم تحليل أسباب المشكلات؟</w:t>
      </w:r>
    </w:p>
    <w:p w14:paraId="440276D6" w14:textId="77777777" w:rsidR="00C02B5C" w:rsidRPr="00C02B5C" w:rsidRDefault="00C02B5C" w:rsidP="008741AC">
      <w:pPr>
        <w:numPr>
          <w:ilvl w:val="0"/>
          <w:numId w:val="15"/>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هل توجد منهجية للتحسين المستمر؟</w:t>
      </w:r>
    </w:p>
    <w:p w14:paraId="2D95D26D" w14:textId="77777777" w:rsidR="00C02B5C" w:rsidRPr="00C02B5C" w:rsidRDefault="00C02B5C" w:rsidP="008741AC">
      <w:pPr>
        <w:numPr>
          <w:ilvl w:val="0"/>
          <w:numId w:val="15"/>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هل ترتبط العمليات بالأهداف الاستراتيجية؟</w:t>
      </w:r>
    </w:p>
    <w:p w14:paraId="67B65B8A" w14:textId="77777777" w:rsidR="00C02B5C" w:rsidRPr="00C02B5C" w:rsidRDefault="00C02B5C" w:rsidP="008741AC">
      <w:pPr>
        <w:numPr>
          <w:ilvl w:val="0"/>
          <w:numId w:val="15"/>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هل يتم توظيف التقنية والأتمتة بصورة مناسبة؟</w:t>
      </w:r>
    </w:p>
    <w:p w14:paraId="66928B6F" w14:textId="32082986" w:rsidR="00C02B5C" w:rsidRPr="00C02B5C" w:rsidRDefault="00C02B5C" w:rsidP="00C02B5C">
      <w:pPr>
        <w:spacing w:after="200" w:line="240" w:lineRule="auto"/>
        <w:jc w:val="center"/>
        <w:rPr>
          <w:rFonts w:ascii="Sakkal Majalla" w:eastAsia="Times New Roman" w:hAnsi="Sakkal Majalla"/>
          <w:b/>
          <w:bCs/>
          <w:color w:val="31849B" w:themeColor="accent5" w:themeShade="BF"/>
          <w:sz w:val="40"/>
          <w:szCs w:val="40"/>
        </w:rPr>
      </w:pPr>
      <w:r w:rsidRPr="00C02B5C">
        <w:rPr>
          <w:rFonts w:ascii="Sakkal Majalla" w:eastAsia="Times New Roman" w:hAnsi="Sakkal Majalla"/>
          <w:b/>
          <w:bCs/>
          <w:color w:val="31849B" w:themeColor="accent5" w:themeShade="BF"/>
          <w:sz w:val="40"/>
          <w:szCs w:val="40"/>
          <w:rtl/>
        </w:rPr>
        <w:t>أدوار مالك العملية ومدير العملية وأصحاب المصلحة</w:t>
      </w:r>
    </w:p>
    <w:p w14:paraId="1EFC19E3"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من أهم عناصر نجاح إدارة العمليات تحديد المسؤوليات بوضوح. فالعملية التي لا يوجد لها مسؤول واضح قد تصبح عرضة للتداخل والإهمال، حتى لو كانت الإجراءات نفسها مكتوبة بصورة جيدة</w:t>
      </w:r>
      <w:r w:rsidRPr="00C02B5C">
        <w:rPr>
          <w:rFonts w:ascii="Sakkal Majalla" w:eastAsia="Times New Roman" w:hAnsi="Sakkal Majalla"/>
          <w:b/>
          <w:bCs/>
          <w:color w:val="auto"/>
          <w:sz w:val="36"/>
          <w:szCs w:val="36"/>
        </w:rPr>
        <w:t>.</w:t>
      </w:r>
    </w:p>
    <w:p w14:paraId="4879D6E8"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مالك العملية</w:t>
      </w:r>
    </w:p>
    <w:p w14:paraId="05365A07"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مالك العملية هو الشخص الذي يتحمل المسؤولية العامة عن أداء العملية ونتائجها، ويكون عادة صاحب سلطة أو تأثير مناسب يسمح له باتخاذ القرارات المتعلقة بتطوير العملية والتنسيق بين الإدارات المختلفة</w:t>
      </w:r>
      <w:r w:rsidRPr="00C02B5C">
        <w:rPr>
          <w:rFonts w:ascii="Sakkal Majalla" w:eastAsia="Times New Roman" w:hAnsi="Sakkal Majalla"/>
          <w:b/>
          <w:bCs/>
          <w:color w:val="auto"/>
          <w:sz w:val="36"/>
          <w:szCs w:val="36"/>
        </w:rPr>
        <w:t>.</w:t>
      </w:r>
    </w:p>
    <w:p w14:paraId="1128668F"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lastRenderedPageBreak/>
        <w:t>ولا يعني امتلاك العملية أن الشخص ينفذ جميع أنشطتها بنفسه، وإنما يعني أنه مسؤول عن ضمان أن العملية تحقق أهدافها وأن المشكلات التي تؤثر فيها يتم التعامل معها</w:t>
      </w:r>
      <w:r w:rsidRPr="00C02B5C">
        <w:rPr>
          <w:rFonts w:ascii="Sakkal Majalla" w:eastAsia="Times New Roman" w:hAnsi="Sakkal Majalla"/>
          <w:b/>
          <w:bCs/>
          <w:color w:val="auto"/>
          <w:sz w:val="36"/>
          <w:szCs w:val="36"/>
        </w:rPr>
        <w:t>.</w:t>
      </w:r>
    </w:p>
    <w:p w14:paraId="55F32F46"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ومن أبرز مسؤوليات مالك العملية</w:t>
      </w:r>
      <w:r w:rsidRPr="00C02B5C">
        <w:rPr>
          <w:rFonts w:ascii="Sakkal Majalla" w:eastAsia="Times New Roman" w:hAnsi="Sakkal Majalla"/>
          <w:b/>
          <w:bCs/>
          <w:color w:val="C00000"/>
          <w:sz w:val="36"/>
          <w:szCs w:val="36"/>
        </w:rPr>
        <w:t>:</w:t>
      </w:r>
    </w:p>
    <w:p w14:paraId="6D697A87" w14:textId="77777777" w:rsidR="00C02B5C" w:rsidRPr="00C02B5C" w:rsidRDefault="00C02B5C" w:rsidP="008741AC">
      <w:pPr>
        <w:numPr>
          <w:ilvl w:val="0"/>
          <w:numId w:val="16"/>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تحديد أهداف العملية ونتائجها المستهدفة</w:t>
      </w:r>
      <w:r w:rsidRPr="00C02B5C">
        <w:rPr>
          <w:rFonts w:ascii="Sakkal Majalla" w:eastAsia="Times New Roman" w:hAnsi="Sakkal Majalla"/>
          <w:b/>
          <w:bCs/>
          <w:color w:val="auto"/>
          <w:sz w:val="36"/>
          <w:szCs w:val="36"/>
        </w:rPr>
        <w:t>.</w:t>
      </w:r>
    </w:p>
    <w:p w14:paraId="028E6EAE" w14:textId="77777777" w:rsidR="00C02B5C" w:rsidRPr="00C02B5C" w:rsidRDefault="00C02B5C" w:rsidP="008741AC">
      <w:pPr>
        <w:numPr>
          <w:ilvl w:val="0"/>
          <w:numId w:val="16"/>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متابعة مؤشرات أداء العملية</w:t>
      </w:r>
      <w:r w:rsidRPr="00C02B5C">
        <w:rPr>
          <w:rFonts w:ascii="Sakkal Majalla" w:eastAsia="Times New Roman" w:hAnsi="Sakkal Majalla"/>
          <w:b/>
          <w:bCs/>
          <w:color w:val="auto"/>
          <w:sz w:val="36"/>
          <w:szCs w:val="36"/>
        </w:rPr>
        <w:t>.</w:t>
      </w:r>
    </w:p>
    <w:p w14:paraId="2D38B066" w14:textId="77777777" w:rsidR="00C02B5C" w:rsidRPr="00C02B5C" w:rsidRDefault="00C02B5C" w:rsidP="008741AC">
      <w:pPr>
        <w:numPr>
          <w:ilvl w:val="0"/>
          <w:numId w:val="16"/>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اعتماد مبادرات التحسين</w:t>
      </w:r>
      <w:r w:rsidRPr="00C02B5C">
        <w:rPr>
          <w:rFonts w:ascii="Sakkal Majalla" w:eastAsia="Times New Roman" w:hAnsi="Sakkal Majalla"/>
          <w:b/>
          <w:bCs/>
          <w:color w:val="auto"/>
          <w:sz w:val="36"/>
          <w:szCs w:val="36"/>
        </w:rPr>
        <w:t>.</w:t>
      </w:r>
    </w:p>
    <w:p w14:paraId="72D412D1" w14:textId="77777777" w:rsidR="00C02B5C" w:rsidRPr="00C02B5C" w:rsidRDefault="00C02B5C" w:rsidP="008741AC">
      <w:pPr>
        <w:numPr>
          <w:ilvl w:val="0"/>
          <w:numId w:val="16"/>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معالجة المشكلات التي تتجاوز حدود إدارة واحدة</w:t>
      </w:r>
      <w:r w:rsidRPr="00C02B5C">
        <w:rPr>
          <w:rFonts w:ascii="Sakkal Majalla" w:eastAsia="Times New Roman" w:hAnsi="Sakkal Majalla"/>
          <w:b/>
          <w:bCs/>
          <w:color w:val="auto"/>
          <w:sz w:val="36"/>
          <w:szCs w:val="36"/>
        </w:rPr>
        <w:t>.</w:t>
      </w:r>
    </w:p>
    <w:p w14:paraId="4CE2E3FF" w14:textId="77777777" w:rsidR="00C02B5C" w:rsidRPr="00C02B5C" w:rsidRDefault="00C02B5C" w:rsidP="008741AC">
      <w:pPr>
        <w:numPr>
          <w:ilvl w:val="0"/>
          <w:numId w:val="16"/>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التنسيق مع أصحاب المصلحة</w:t>
      </w:r>
      <w:r w:rsidRPr="00C02B5C">
        <w:rPr>
          <w:rFonts w:ascii="Sakkal Majalla" w:eastAsia="Times New Roman" w:hAnsi="Sakkal Majalla"/>
          <w:b/>
          <w:bCs/>
          <w:color w:val="auto"/>
          <w:sz w:val="36"/>
          <w:szCs w:val="36"/>
        </w:rPr>
        <w:t>.</w:t>
      </w:r>
    </w:p>
    <w:p w14:paraId="37518215" w14:textId="77777777" w:rsidR="00C02B5C" w:rsidRPr="00C02B5C" w:rsidRDefault="00C02B5C" w:rsidP="008741AC">
      <w:pPr>
        <w:numPr>
          <w:ilvl w:val="0"/>
          <w:numId w:val="16"/>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ضمان ارتباط العملية بالأهداف المؤسسية</w:t>
      </w:r>
      <w:r w:rsidRPr="00C02B5C">
        <w:rPr>
          <w:rFonts w:ascii="Sakkal Majalla" w:eastAsia="Times New Roman" w:hAnsi="Sakkal Majalla"/>
          <w:b/>
          <w:bCs/>
          <w:color w:val="auto"/>
          <w:sz w:val="36"/>
          <w:szCs w:val="36"/>
        </w:rPr>
        <w:t>.</w:t>
      </w:r>
    </w:p>
    <w:p w14:paraId="4CF82E4E" w14:textId="77777777" w:rsidR="00C02B5C" w:rsidRPr="00C02B5C" w:rsidRDefault="00C02B5C" w:rsidP="008741AC">
      <w:pPr>
        <w:numPr>
          <w:ilvl w:val="0"/>
          <w:numId w:val="16"/>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دعم توفير الموارد اللازمة للتحسين</w:t>
      </w:r>
      <w:r w:rsidRPr="00C02B5C">
        <w:rPr>
          <w:rFonts w:ascii="Sakkal Majalla" w:eastAsia="Times New Roman" w:hAnsi="Sakkal Majalla"/>
          <w:b/>
          <w:bCs/>
          <w:color w:val="auto"/>
          <w:sz w:val="36"/>
          <w:szCs w:val="36"/>
        </w:rPr>
        <w:t>.</w:t>
      </w:r>
    </w:p>
    <w:p w14:paraId="68153588"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مدير العملية</w:t>
      </w:r>
    </w:p>
    <w:p w14:paraId="10B3A263"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مدير العملية يكون أكثر ارتباطًا بالإدارة اليومية والتنسيق التشغيلي للعملية. وقد يتولى متابعة سير الأنشطة، والتأكد من الالتزام بالإجراءات، وتجميع بيانات الأداء، ومتابعة المشكلات ورفعها إلى مالك العملية عند الحاجة</w:t>
      </w:r>
      <w:r w:rsidRPr="00C02B5C">
        <w:rPr>
          <w:rFonts w:ascii="Sakkal Majalla" w:eastAsia="Times New Roman" w:hAnsi="Sakkal Majalla"/>
          <w:b/>
          <w:bCs/>
          <w:color w:val="auto"/>
          <w:sz w:val="36"/>
          <w:szCs w:val="36"/>
        </w:rPr>
        <w:t>.</w:t>
      </w:r>
    </w:p>
    <w:p w14:paraId="56696CBB"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مسؤولياته متابعة تدفق العمل والتنسيق بين المشاركين في العملية، والتأكد من توفر المعلومات والموارد، ومراقبة الالتزام بالمستويات المستهدفة للأداء</w:t>
      </w:r>
      <w:r w:rsidRPr="00C02B5C">
        <w:rPr>
          <w:rFonts w:ascii="Sakkal Majalla" w:eastAsia="Times New Roman" w:hAnsi="Sakkal Majalla"/>
          <w:b/>
          <w:bCs/>
          <w:color w:val="auto"/>
          <w:sz w:val="36"/>
          <w:szCs w:val="36"/>
        </w:rPr>
        <w:t>.</w:t>
      </w:r>
    </w:p>
    <w:p w14:paraId="257D27B0"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وقد تختلف المسميات التنظيمية بين المؤسسات، وفي بعض المؤسسات قد يجمع شخص واحد بين دور مالك العملية ومدير العملية، بينما يتم الفصل بين الدورين في المؤسسات الكبيرة</w:t>
      </w:r>
      <w:r w:rsidRPr="00C02B5C">
        <w:rPr>
          <w:rFonts w:ascii="Sakkal Majalla" w:eastAsia="Times New Roman" w:hAnsi="Sakkal Majalla"/>
          <w:b/>
          <w:bCs/>
          <w:color w:val="auto"/>
          <w:sz w:val="36"/>
          <w:szCs w:val="36"/>
        </w:rPr>
        <w:t>.</w:t>
      </w:r>
    </w:p>
    <w:p w14:paraId="4D68580A"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أصحاب المصلحة</w:t>
      </w:r>
    </w:p>
    <w:p w14:paraId="37064DF3"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أصحاب المصلحة هم الأشخاص أو الجهات التي تؤثر في العملية أو تتأثر بنتائجها. وقد يكونون داخل المؤسسة أو خارجها</w:t>
      </w:r>
      <w:r w:rsidRPr="00C02B5C">
        <w:rPr>
          <w:rFonts w:ascii="Sakkal Majalla" w:eastAsia="Times New Roman" w:hAnsi="Sakkal Majalla"/>
          <w:b/>
          <w:bCs/>
          <w:color w:val="auto"/>
          <w:sz w:val="36"/>
          <w:szCs w:val="36"/>
        </w:rPr>
        <w:t>.</w:t>
      </w:r>
    </w:p>
    <w:p w14:paraId="07E946B6"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أمثلتهم الموظفون المشاركون في تنفيذ العملية، والإدارات المستفيدة من مخرجاتها، والإدارة العليا، والعملاء، والموردون، والجهات الرقابية والتنظيمية</w:t>
      </w:r>
      <w:r w:rsidRPr="00C02B5C">
        <w:rPr>
          <w:rFonts w:ascii="Sakkal Majalla" w:eastAsia="Times New Roman" w:hAnsi="Sakkal Majalla"/>
          <w:b/>
          <w:bCs/>
          <w:color w:val="auto"/>
          <w:sz w:val="36"/>
          <w:szCs w:val="36"/>
        </w:rPr>
        <w:t>.</w:t>
      </w:r>
    </w:p>
    <w:p w14:paraId="1B4A6905"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lastRenderedPageBreak/>
        <w:t>ويعد إشراك أصحاب المصلحة أمرًا مهمًا لأن كل طرف يمتلك زاوية مختلفة حول العملية. فقد يعرف الموظف تفاصيل تنفيذية لا تظهر للإدارة العليا، بينما يعرف المستفيد نقاط الألم التي لا تظهر داخل المؤسسة</w:t>
      </w:r>
      <w:r w:rsidRPr="00C02B5C">
        <w:rPr>
          <w:rFonts w:ascii="Sakkal Majalla" w:eastAsia="Times New Roman" w:hAnsi="Sakkal Majalla"/>
          <w:b/>
          <w:bCs/>
          <w:color w:val="auto"/>
          <w:sz w:val="36"/>
          <w:szCs w:val="36"/>
        </w:rPr>
        <w:t>.</w:t>
      </w:r>
    </w:p>
    <w:p w14:paraId="10ABA170"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أهمية تحديد أصحاب المصلحة</w:t>
      </w:r>
    </w:p>
    <w:p w14:paraId="235CF724"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يساعد تحديد أصحاب المصلحة على فهم احتياجاتهم وتوقعاتهم وتحديد مستوى مشاركتهم في عملية التحسين. كما يقلل من مقاومة التغيير؛ لأن إشراك الأطراف المتأثرة في مراحل التطوير يجعلهم أكثر فهمًا لأسباب التغيير ونتائجه</w:t>
      </w:r>
      <w:r w:rsidRPr="00C02B5C">
        <w:rPr>
          <w:rFonts w:ascii="Sakkal Majalla" w:eastAsia="Times New Roman" w:hAnsi="Sakkal Majalla"/>
          <w:b/>
          <w:bCs/>
          <w:color w:val="auto"/>
          <w:sz w:val="36"/>
          <w:szCs w:val="36"/>
        </w:rPr>
        <w:t>.</w:t>
      </w:r>
    </w:p>
    <w:p w14:paraId="54B105CD" w14:textId="022F8BAB"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ويمكن تصنيف أصحاب المصلحة وفقًا لدرجة تأثيرهم ودرجة تأثرهم بالعملية، ثم تحديد أسلوب التعامل المناسب مع كل فئة</w:t>
      </w:r>
      <w:r w:rsidRPr="00C02B5C">
        <w:rPr>
          <w:rFonts w:ascii="Sakkal Majalla" w:eastAsia="Times New Roman" w:hAnsi="Sakkal Majalla"/>
          <w:b/>
          <w:bCs/>
          <w:color w:val="auto"/>
          <w:sz w:val="36"/>
          <w:szCs w:val="36"/>
        </w:rPr>
        <w:t>.</w:t>
      </w:r>
    </w:p>
    <w:p w14:paraId="263873F3"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التكامل بين أدوار إدارة العملية</w:t>
      </w:r>
    </w:p>
    <w:p w14:paraId="5EC4E906"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نجاح العملية لا يعتمد على مالك العملية وحده أو مدير العملية وحده، وإنما على التعاون بين جميع الأطراف. فمالك العملية يوفر التوجيه والقرار، ومدير العملية يتابع التنفيذ، والموظفون ينفذون الأنشطة، وأصحاب المصلحة يقدمون المدخلات والتوقعات والملاحظات</w:t>
      </w:r>
      <w:r w:rsidRPr="00C02B5C">
        <w:rPr>
          <w:rFonts w:ascii="Sakkal Majalla" w:eastAsia="Times New Roman" w:hAnsi="Sakkal Majalla"/>
          <w:b/>
          <w:bCs/>
          <w:color w:val="auto"/>
          <w:sz w:val="36"/>
          <w:szCs w:val="36"/>
        </w:rPr>
        <w:t>.</w:t>
      </w:r>
    </w:p>
    <w:p w14:paraId="432C6A6A"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وتظهر أهمية التكامل خصوصًا في العمليات العابرة للإدارات؛ حيث قد لا تكون لدى مدير إدارة واحدة سلطة مباشرة على جميع الخطوات. وهنا يصبح وجود مالك عملية واضح قادر على التنسيق بين الإدارات عاملًا مهمًا في نجاح التحسين</w:t>
      </w:r>
      <w:r w:rsidRPr="00C02B5C">
        <w:rPr>
          <w:rFonts w:ascii="Sakkal Majalla" w:eastAsia="Times New Roman" w:hAnsi="Sakkal Majalla"/>
          <w:b/>
          <w:bCs/>
          <w:color w:val="auto"/>
          <w:sz w:val="36"/>
          <w:szCs w:val="36"/>
        </w:rPr>
        <w:t>.</w:t>
      </w:r>
    </w:p>
    <w:p w14:paraId="19FB392E"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فعلى سبيل المثال، إذا كانت المؤسسة تريد تحسين عملية خدمة العملاء، فقد تشترك فيها إدارة خدمة العملاء وتقنية المعلومات والمالية والتشغيل والجودة. وفي هذه الحالة لا يمكن لأي إدارة بمفردها تحسين العملية بالكامل؛ لأن المشكلة قد تكون ناتجة عن نقطة تسليم بين إدارتين</w:t>
      </w:r>
      <w:r w:rsidRPr="00C02B5C">
        <w:rPr>
          <w:rFonts w:ascii="Sakkal Majalla" w:eastAsia="Times New Roman" w:hAnsi="Sakkal Majalla"/>
          <w:b/>
          <w:bCs/>
          <w:color w:val="auto"/>
          <w:sz w:val="36"/>
          <w:szCs w:val="36"/>
        </w:rPr>
        <w:t>.</w:t>
      </w:r>
    </w:p>
    <w:p w14:paraId="2E0D2C7E" w14:textId="4A709BBD" w:rsidR="00C02B5C" w:rsidRPr="00C02B5C" w:rsidRDefault="00C02B5C" w:rsidP="00C02B5C">
      <w:pPr>
        <w:spacing w:after="200" w:line="240" w:lineRule="auto"/>
        <w:jc w:val="lowKashida"/>
        <w:rPr>
          <w:rFonts w:ascii="Sakkal Majalla" w:eastAsia="Times New Roman" w:hAnsi="Sakkal Majalla"/>
          <w:b/>
          <w:bCs/>
          <w:color w:val="auto"/>
          <w:sz w:val="36"/>
          <w:szCs w:val="36"/>
        </w:rPr>
      </w:pPr>
    </w:p>
    <w:p w14:paraId="55CD56ED" w14:textId="750DD0B9" w:rsidR="00C02B5C" w:rsidRPr="00C02B5C" w:rsidRDefault="00C02B5C" w:rsidP="00C02B5C">
      <w:pPr>
        <w:spacing w:after="200" w:line="240" w:lineRule="auto"/>
        <w:jc w:val="lowKashida"/>
        <w:rPr>
          <w:rFonts w:ascii="Sakkal Majalla" w:eastAsia="Times New Roman" w:hAnsi="Sakkal Majalla"/>
          <w:b/>
          <w:bCs/>
          <w:color w:val="auto"/>
          <w:sz w:val="36"/>
          <w:szCs w:val="36"/>
        </w:rPr>
      </w:pPr>
    </w:p>
    <w:p w14:paraId="418CAB4C"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lastRenderedPageBreak/>
        <w:t>تطبيق عملي متكامل: تحليل عملية خدمة المستفيد</w:t>
      </w:r>
    </w:p>
    <w:p w14:paraId="4C945D59"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لفهم المفاهيم السابقة بصورة تطبيقية، يمكن افتراض وجود مؤسسة تقدم خدمة إلكترونية للمستفيدين، ولكنها تواجه ارتفاعًا في الشكاوى بسبب طول مدة إنجاز الطلبات</w:t>
      </w:r>
      <w:r w:rsidRPr="00C02B5C">
        <w:rPr>
          <w:rFonts w:ascii="Sakkal Majalla" w:eastAsia="Times New Roman" w:hAnsi="Sakkal Majalla"/>
          <w:b/>
          <w:bCs/>
          <w:color w:val="auto"/>
          <w:sz w:val="36"/>
          <w:szCs w:val="36"/>
        </w:rPr>
        <w:t>.</w:t>
      </w:r>
    </w:p>
    <w:p w14:paraId="72CDF7E5"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تبدأ المؤسسة بتحديد العملية محل الدراسة، وتحدد نقطة البداية باستقبال طلب المستفيد، ونقطة النهاية بإصدار الخدمة أو القرار النهائي. بعد ذلك يتم تحديد المدخلات مثل الطلب والمستندات والبيانات، ثم رسم الخطوات الفعلية التي يمر بها الطلب</w:t>
      </w:r>
      <w:r w:rsidRPr="00C02B5C">
        <w:rPr>
          <w:rFonts w:ascii="Sakkal Majalla" w:eastAsia="Times New Roman" w:hAnsi="Sakkal Majalla"/>
          <w:b/>
          <w:bCs/>
          <w:color w:val="auto"/>
          <w:sz w:val="36"/>
          <w:szCs w:val="36"/>
        </w:rPr>
        <w:t>.</w:t>
      </w:r>
    </w:p>
    <w:p w14:paraId="62AC00DA"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خلال التحليل قد تكتشف المؤسسة أن الطلب ينتقل بين أربع إدارات، وأن إحدى الخطوات تتطلب إدخال البيانات مرة أخرى، وأن هناك موافقة لا تضيف قيمة حقيقية، وأن بعض الطلبات تنتظر عدة أيام بسبب عدم وضوح المسؤول عن اتخاذ القرار</w:t>
      </w:r>
      <w:r w:rsidRPr="00C02B5C">
        <w:rPr>
          <w:rFonts w:ascii="Sakkal Majalla" w:eastAsia="Times New Roman" w:hAnsi="Sakkal Majalla"/>
          <w:b/>
          <w:bCs/>
          <w:color w:val="auto"/>
          <w:sz w:val="36"/>
          <w:szCs w:val="36"/>
        </w:rPr>
        <w:t>.</w:t>
      </w:r>
    </w:p>
    <w:p w14:paraId="7BA9A45A"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بعد تحديد المشكلات، يتم تحليل أسبابها بدلًا من الاكتفاء بمعالجة نتائجها. وقد يتضح أن سبب التأخير ليس ضعف أداء الموظفين، وإنما تصميم العملية نفسه الذي يفرض عددًا كبيرًا من نقاط التسليم والموافقات</w:t>
      </w:r>
      <w:r w:rsidRPr="00C02B5C">
        <w:rPr>
          <w:rFonts w:ascii="Sakkal Majalla" w:eastAsia="Times New Roman" w:hAnsi="Sakkal Majalla"/>
          <w:b/>
          <w:bCs/>
          <w:color w:val="auto"/>
          <w:sz w:val="36"/>
          <w:szCs w:val="36"/>
        </w:rPr>
        <w:t>.</w:t>
      </w:r>
    </w:p>
    <w:p w14:paraId="361305E2"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بعد ذلك يمكن تصميم وضع مستقبلي للعملية يتضمن تقليل عدد نقاط التسليم، وإلغاء التكرار، واستخدام التكامل الإلكتروني للبيانات، وتحديد صلاحيات واضحة، ثم بناء مؤشرات لمتابعة زمن إنجاز الطلب ومعدل الأخطاء ورضا المستفيد</w:t>
      </w:r>
      <w:r w:rsidRPr="00C02B5C">
        <w:rPr>
          <w:rFonts w:ascii="Sakkal Majalla" w:eastAsia="Times New Roman" w:hAnsi="Sakkal Majalla"/>
          <w:b/>
          <w:bCs/>
          <w:color w:val="auto"/>
          <w:sz w:val="36"/>
          <w:szCs w:val="36"/>
        </w:rPr>
        <w:t>.</w:t>
      </w:r>
    </w:p>
    <w:p w14:paraId="1A80324A"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أخطاء شائعة في إدارة العمليات</w:t>
      </w:r>
    </w:p>
    <w:p w14:paraId="4315F93B"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توجد مجموعة من الأخطاء التي قد تحد من فاعلية إدارة العمليات، ومن أهمها التركيز على توثيق الإجراءات دون تحليلها. فقد تمتلك المؤسسة عددًا كبيرًا من الأدلة والإجراءات، ولكنها لا تحقق الكفاءة المطلوبة لأن الوثائق تصف الوضع القائم فقط ولا تبحث عن فرص التحسين</w:t>
      </w:r>
      <w:r w:rsidRPr="00C02B5C">
        <w:rPr>
          <w:rFonts w:ascii="Sakkal Majalla" w:eastAsia="Times New Roman" w:hAnsi="Sakkal Majalla"/>
          <w:b/>
          <w:bCs/>
          <w:color w:val="auto"/>
          <w:sz w:val="36"/>
          <w:szCs w:val="36"/>
        </w:rPr>
        <w:t>.</w:t>
      </w:r>
    </w:p>
    <w:p w14:paraId="3D0716B0"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الأخطاء أيضًا النظر إلى العملية من منظور الإدارة الواحدة بدلًا من النظر إليها من البداية إلى النهاية. فالعملية قد تبدأ في إدارة وتنتهي في إدارة أخرى، ولذلك فإن تحسين جزء واحد دون دراسة بقية الأجزاء قد يؤدي إلى نقل المشكلة من نقطة إلى أخرى</w:t>
      </w:r>
      <w:r w:rsidRPr="00C02B5C">
        <w:rPr>
          <w:rFonts w:ascii="Sakkal Majalla" w:eastAsia="Times New Roman" w:hAnsi="Sakkal Majalla"/>
          <w:b/>
          <w:bCs/>
          <w:color w:val="auto"/>
          <w:sz w:val="36"/>
          <w:szCs w:val="36"/>
        </w:rPr>
        <w:t>.</w:t>
      </w:r>
    </w:p>
    <w:p w14:paraId="53FE3800"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lastRenderedPageBreak/>
        <w:t>كما يمثل الاعتماد المفرط على الخبرة الفردية أحد التحديات؛ إذ قد يكون موظف معين هو الشخص الوحيد الذي يعرف كيفية تنفيذ مهمة معينة. ويصبح خروج هذا الموظف من المؤسسة خطرًا على استمرارية العمل إذا لم تكن المعرفة موثقة وموزعة</w:t>
      </w:r>
      <w:r w:rsidRPr="00C02B5C">
        <w:rPr>
          <w:rFonts w:ascii="Sakkal Majalla" w:eastAsia="Times New Roman" w:hAnsi="Sakkal Majalla"/>
          <w:b/>
          <w:bCs/>
          <w:color w:val="auto"/>
          <w:sz w:val="36"/>
          <w:szCs w:val="36"/>
        </w:rPr>
        <w:t>.</w:t>
      </w:r>
    </w:p>
    <w:p w14:paraId="42E880CB" w14:textId="18A16B9C"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الأخطاء كذلك أتمتة العملية قبل تحسينها. فالأتمتة لا تعني بالضرورة التحسين؛ فإذا كانت العملية تحتوي على خطوات غير ضرورية، فإن نقلها إلى نظام إلكتروني قد يجعل الهدر أسرع، لكنه لا يزيله. ولذلك ينبغي أولًا تحليل العملية وتبسيطها ثم تحديد ما يستحق الأتمتة</w:t>
      </w:r>
      <w:r w:rsidRPr="00C02B5C">
        <w:rPr>
          <w:rFonts w:ascii="Sakkal Majalla" w:eastAsia="Times New Roman" w:hAnsi="Sakkal Majalla"/>
          <w:b/>
          <w:bCs/>
          <w:color w:val="auto"/>
          <w:sz w:val="36"/>
          <w:szCs w:val="36"/>
        </w:rPr>
        <w:t>.</w:t>
      </w:r>
    </w:p>
    <w:p w14:paraId="6CA1BB18"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متطلبات نجاح إدارة العمليات داخل المؤسسة</w:t>
      </w:r>
    </w:p>
    <w:p w14:paraId="13936F46"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يتطلب نجاح إدارة العمليات وجود دعم إداري واضح، لأن بعض فرص التحسين قد تتطلب تغيير الصلاحيات أو الموارد أو الأنظمة أو طريقة العمل بين الإدارات. ولذلك فإن دعم القيادة يمثل عاملًا أساسيًا في تحويل مبادرات التحسين إلى نتائج فعلية</w:t>
      </w:r>
      <w:r w:rsidRPr="00C02B5C">
        <w:rPr>
          <w:rFonts w:ascii="Sakkal Majalla" w:eastAsia="Times New Roman" w:hAnsi="Sakkal Majalla"/>
          <w:b/>
          <w:bCs/>
          <w:color w:val="auto"/>
          <w:sz w:val="36"/>
          <w:szCs w:val="36"/>
        </w:rPr>
        <w:t>.</w:t>
      </w:r>
    </w:p>
    <w:p w14:paraId="1A20851B"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كما تحتاج المؤسسة إلى ثقافة تشجع على اكتشاف المشكلات بدلًا من إخفائها. فالعملية لا يمكن تحسينها إذا كان الموظفون يخشون الإبلاغ عن الأخطاء أو نقاط الضعف. ولذلك ينبغي النظر إلى المشكلات باعتبارها مصادر للتعلم والتحسين، وليس فقط أسبابًا للوم</w:t>
      </w:r>
      <w:r w:rsidRPr="00C02B5C">
        <w:rPr>
          <w:rFonts w:ascii="Sakkal Majalla" w:eastAsia="Times New Roman" w:hAnsi="Sakkal Majalla"/>
          <w:b/>
          <w:bCs/>
          <w:color w:val="auto"/>
          <w:sz w:val="36"/>
          <w:szCs w:val="36"/>
        </w:rPr>
        <w:t>.</w:t>
      </w:r>
    </w:p>
    <w:p w14:paraId="6C9F2AE2"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المتطلبات المهمة كذلك توفير بيانات موثوقة. فعملية التحسين تحتاج إلى معرفة الوضع الحالي قبل اقتراح الحلول. ولا يكفي القول إن العملية بطيئة؛ بل يجب تحديد متوسط زمن الإنجاز، وعدد الطلبات المتأخرة، ومعدل إعادة العمل، ومعدل الأخطاء، ومستوى رضا المستفيد</w:t>
      </w:r>
      <w:r w:rsidRPr="00C02B5C">
        <w:rPr>
          <w:rFonts w:ascii="Sakkal Majalla" w:eastAsia="Times New Roman" w:hAnsi="Sakkal Majalla"/>
          <w:b/>
          <w:bCs/>
          <w:color w:val="auto"/>
          <w:sz w:val="36"/>
          <w:szCs w:val="36"/>
        </w:rPr>
        <w:t>.</w:t>
      </w:r>
    </w:p>
    <w:p w14:paraId="313D0448"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وتحتاج المؤسسة أيضًا إلى وجود مسؤوليات واضحة وآليات متابعة تضمن استمرار التحسين بعد تنفيذ المشروع. فقد تنجح المؤسسة في تحسين عملية معينة، ثم تعود الممارسات القديمة بعد عدة أشهر إذا لم يتم تحديث الإجراءات ومتابعة المؤشرات وتحديد المسؤوليات</w:t>
      </w:r>
      <w:r w:rsidRPr="00C02B5C">
        <w:rPr>
          <w:rFonts w:ascii="Sakkal Majalla" w:eastAsia="Times New Roman" w:hAnsi="Sakkal Majalla"/>
          <w:b/>
          <w:bCs/>
          <w:color w:val="auto"/>
          <w:sz w:val="36"/>
          <w:szCs w:val="36"/>
        </w:rPr>
        <w:t>.</w:t>
      </w:r>
    </w:p>
    <w:p w14:paraId="0084EE94" w14:textId="03AA0429" w:rsidR="00DE5FCE" w:rsidRDefault="00DE5FCE">
      <w:pPr>
        <w:spacing w:after="200" w:line="240" w:lineRule="auto"/>
        <w:jc w:val="left"/>
        <w:rPr>
          <w:rFonts w:ascii="Sakkal Majalla" w:eastAsia="Times New Roman" w:hAnsi="Sakkal Majalla"/>
          <w:b/>
          <w:bCs/>
          <w:color w:val="auto"/>
          <w:sz w:val="36"/>
          <w:szCs w:val="36"/>
          <w:rtl/>
        </w:rPr>
      </w:pPr>
    </w:p>
    <w:p w14:paraId="2C6E4D1F" w14:textId="77777777" w:rsidR="00C02B5C" w:rsidRPr="00C02B5C" w:rsidRDefault="00C02B5C">
      <w:pPr>
        <w:spacing w:after="200" w:line="240" w:lineRule="auto"/>
        <w:jc w:val="left"/>
        <w:rPr>
          <w:rFonts w:ascii="Sakkal Majalla" w:eastAsia="Times New Roman" w:hAnsi="Sakkal Majalla"/>
          <w:b/>
          <w:bCs/>
          <w:color w:val="auto"/>
          <w:sz w:val="36"/>
          <w:szCs w:val="36"/>
        </w:rPr>
      </w:pPr>
    </w:p>
    <w:p w14:paraId="06C1646F" w14:textId="77777777" w:rsidR="00DE5FCE" w:rsidRDefault="00C162C9">
      <w:pPr>
        <w:spacing w:after="200" w:line="240" w:lineRule="auto"/>
        <w:jc w:val="center"/>
        <w:rPr>
          <w:rFonts w:ascii="Sakkal Majalla" w:eastAsia="Times New Roman" w:hAnsi="Sakkal Majalla"/>
          <w:b/>
          <w:bCs/>
          <w:color w:val="006666"/>
          <w:sz w:val="52"/>
          <w:szCs w:val="52"/>
        </w:rPr>
      </w:pPr>
      <w:r>
        <w:rPr>
          <w:rFonts w:ascii="Sakkal Majalla" w:hAnsi="Sakkal Majalla"/>
          <w:noProof/>
          <w:color w:val="auto"/>
          <w:sz w:val="36"/>
          <w:szCs w:val="36"/>
          <w:rtl/>
          <w:lang w:val="ar-SY" w:bidi="ar-SY"/>
        </w:rPr>
        <w:lastRenderedPageBreak/>
        <mc:AlternateContent>
          <mc:Choice Requires="wpg">
            <w:drawing>
              <wp:anchor distT="0" distB="0" distL="0" distR="0" simplePos="0" relativeHeight="28" behindDoc="0" locked="0" layoutInCell="1" allowOverlap="1" wp14:anchorId="1D6A1239" wp14:editId="2A1E5F7D">
                <wp:simplePos x="0" y="0"/>
                <wp:positionH relativeFrom="page">
                  <wp:posOffset>435935</wp:posOffset>
                </wp:positionH>
                <wp:positionV relativeFrom="paragraph">
                  <wp:posOffset>0</wp:posOffset>
                </wp:positionV>
                <wp:extent cx="6876415" cy="9725025"/>
                <wp:effectExtent l="0" t="0" r="0" b="0"/>
                <wp:wrapNone/>
                <wp:docPr id="1135"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76415" cy="9725025"/>
                          <a:chOff x="-409575" y="0"/>
                          <a:chExt cx="6876415" cy="9725025"/>
                        </a:xfrm>
                      </wpg:grpSpPr>
                      <wpg:grpSp>
                        <wpg:cNvPr id="1024" name="Group 1024"/>
                        <wpg:cNvGrpSpPr/>
                        <wpg:grpSpPr>
                          <a:xfrm>
                            <a:off x="-409575" y="2571750"/>
                            <a:ext cx="6300122" cy="7153275"/>
                            <a:chOff x="-571509" y="0"/>
                            <a:chExt cx="6300205" cy="7153781"/>
                          </a:xfrm>
                        </wpg:grpSpPr>
                        <wpg:grpSp>
                          <wpg:cNvPr id="1025" name="Group 1025"/>
                          <wpg:cNvGrpSpPr/>
                          <wpg:grpSpPr>
                            <a:xfrm>
                              <a:off x="3129896" y="0"/>
                              <a:ext cx="2262473" cy="610358"/>
                              <a:chOff x="3849522" y="0"/>
                              <a:chExt cx="2262473" cy="610358"/>
                            </a:xfrm>
                          </wpg:grpSpPr>
                          <wpg:grpSp>
                            <wpg:cNvPr id="1028" name="Group 1028"/>
                            <wpg:cNvGrpSpPr/>
                            <wpg:grpSpPr>
                              <a:xfrm>
                                <a:off x="5606227" y="0"/>
                                <a:ext cx="505768" cy="515506"/>
                                <a:chOff x="5606227" y="0"/>
                                <a:chExt cx="505768" cy="515506"/>
                              </a:xfrm>
                            </wpg:grpSpPr>
                            <wps:wsp>
                              <wps:cNvPr id="1029" name="Oval 1029"/>
                              <wps:cNvSpPr/>
                              <wps:spPr>
                                <a:xfrm>
                                  <a:off x="5606227" y="0"/>
                                  <a:ext cx="505768" cy="515506"/>
                                </a:xfrm>
                                <a:prstGeom prst="ellipse">
                                  <a:avLst/>
                                </a:prstGeom>
                                <a:solidFill>
                                  <a:srgbClr val="168489">
                                    <a:alpha val="75000"/>
                                  </a:srgbClr>
                                </a:solidFill>
                                <a:ln>
                                  <a:noFill/>
                                </a:ln>
                              </wps:spPr>
                              <wps:bodyPr>
                                <a:prstTxWarp prst="textNoShape">
                                  <a:avLst/>
                                </a:prstTxWarp>
                              </wps:bodyPr>
                            </wps:wsp>
                            <pic:pic xmlns:pic="http://schemas.openxmlformats.org/drawingml/2006/picture">
                              <pic:nvPicPr>
                                <pic:cNvPr id="1031" name="Image"/>
                                <pic:cNvPicPr/>
                              </pic:nvPicPr>
                              <pic:blipFill>
                                <a:blip r:embed="rId14" cstate="print">
                                  <a:lum bright="70000" contrast="-70000"/>
                                </a:blip>
                                <a:srcRect/>
                                <a:stretch/>
                              </pic:blipFill>
                              <pic:spPr>
                                <a:xfrm>
                                  <a:off x="5692357" y="81472"/>
                                  <a:ext cx="352560" cy="352560"/>
                                </a:xfrm>
                                <a:prstGeom prst="rect">
                                  <a:avLst/>
                                </a:prstGeom>
                              </pic:spPr>
                            </pic:pic>
                          </wpg:grpSp>
                          <wps:wsp>
                            <wps:cNvPr id="1032" name="Rectangle 1032"/>
                            <wps:cNvSpPr/>
                            <wps:spPr>
                              <a:xfrm>
                                <a:off x="3849522" y="69934"/>
                                <a:ext cx="1755163" cy="540424"/>
                              </a:xfrm>
                              <a:prstGeom prst="rect">
                                <a:avLst/>
                              </a:prstGeom>
                            </wps:spPr>
                            <wps:txbx>
                              <w:txbxContent>
                                <w:p w14:paraId="243A2637"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wps:txbx>
                            <wps:bodyPr wrap="square">
                              <a:prstTxWarp prst="textNoShape">
                                <a:avLst/>
                              </a:prstTxWarp>
                              <a:spAutoFit/>
                            </wps:bodyPr>
                          </wps:wsp>
                        </wpg:grpSp>
                        <wpg:grpSp>
                          <wpg:cNvPr id="1033" name="Group 1033"/>
                          <wpg:cNvGrpSpPr/>
                          <wpg:grpSpPr>
                            <a:xfrm>
                              <a:off x="-38" y="9939"/>
                              <a:ext cx="2261273" cy="610289"/>
                              <a:chOff x="-38" y="0"/>
                              <a:chExt cx="2261581" cy="610906"/>
                            </a:xfrm>
                          </wpg:grpSpPr>
                          <wps:wsp>
                            <wps:cNvPr id="1035" name="Oval 1035"/>
                            <wps:cNvSpPr/>
                            <wps:spPr>
                              <a:xfrm>
                                <a:off x="1755775" y="0"/>
                                <a:ext cx="505768" cy="515506"/>
                              </a:xfrm>
                              <a:prstGeom prst="ellipse">
                                <a:avLst/>
                              </a:prstGeom>
                              <a:solidFill>
                                <a:srgbClr val="168489">
                                  <a:alpha val="75000"/>
                                </a:srgbClr>
                              </a:solidFill>
                              <a:ln>
                                <a:noFill/>
                              </a:ln>
                            </wps:spPr>
                            <wps:bodyPr>
                              <a:prstTxWarp prst="textNoShape">
                                <a:avLst/>
                              </a:prstTxWarp>
                            </wps:bodyPr>
                          </wps:wsp>
                          <wps:wsp>
                            <wps:cNvPr id="1036" name="Rectangle 1036"/>
                            <wps:cNvSpPr/>
                            <wps:spPr>
                              <a:xfrm>
                                <a:off x="-38" y="69936"/>
                                <a:ext cx="1756037" cy="540970"/>
                              </a:xfrm>
                              <a:prstGeom prst="rect">
                                <a:avLst/>
                              </a:prstGeom>
                            </wps:spPr>
                            <wps:txbx>
                              <w:txbxContent>
                                <w:p w14:paraId="4C68A14C"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wps:txbx>
                            <wps:bodyPr wrap="square">
                              <a:prstTxWarp prst="textNoShape">
                                <a:avLst/>
                              </a:prstTxWarp>
                              <a:spAutoFit/>
                            </wps:bodyPr>
                          </wps:wsp>
                          <pic:pic xmlns:pic="http://schemas.openxmlformats.org/drawingml/2006/picture">
                            <pic:nvPicPr>
                              <pic:cNvPr id="1037" name="Image"/>
                              <pic:cNvPicPr/>
                            </pic:nvPicPr>
                            <pic:blipFill>
                              <a:blip r:embed="rId21" cstate="print">
                                <a:lum bright="70000" contrast="-70000"/>
                              </a:blip>
                              <a:srcRect/>
                              <a:stretch/>
                            </pic:blipFill>
                            <pic:spPr>
                              <a:xfrm>
                                <a:off x="1832379" y="63971"/>
                                <a:ext cx="381525" cy="381525"/>
                              </a:xfrm>
                              <a:prstGeom prst="rect">
                                <a:avLst/>
                              </a:prstGeom>
                            </pic:spPr>
                          </pic:pic>
                        </wpg:grpSp>
                        <wps:wsp>
                          <wps:cNvPr id="1040" name="Rectangle 1040"/>
                          <wps:cNvSpPr/>
                          <wps:spPr>
                            <a:xfrm>
                              <a:off x="2752760" y="653249"/>
                              <a:ext cx="2975936" cy="3326550"/>
                            </a:xfrm>
                            <a:prstGeom prst="rect">
                              <a:avLst/>
                            </a:prstGeom>
                            <a:ln>
                              <a:noFill/>
                            </a:ln>
                          </wps:spPr>
                          <wps:txbx>
                            <w:txbxContent>
                              <w:p w14:paraId="69706EC4" w14:textId="77777777" w:rsidR="00DE5FCE" w:rsidRDefault="00C162C9">
                                <w:pPr>
                                  <w:pStyle w:val="ad"/>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w:t>
                                </w:r>
                              </w:p>
                              <w:p w14:paraId="711D3BFA" w14:textId="77777777" w:rsidR="00C37CB3" w:rsidRPr="00C37CB3" w:rsidRDefault="00C37CB3" w:rsidP="008741AC">
                                <w:pPr>
                                  <w:pStyle w:val="a5"/>
                                  <w:numPr>
                                    <w:ilvl w:val="0"/>
                                    <w:numId w:val="7"/>
                                  </w:numPr>
                                  <w:rPr>
                                    <w:rFonts w:ascii="Sakkal Majalla" w:eastAsia="GE Dinar One" w:hAnsi="Sakkal Majalla" w:cs="Sakkal Majalla"/>
                                    <w:b/>
                                    <w:bCs/>
                                    <w:kern w:val="24"/>
                                    <w:sz w:val="36"/>
                                    <w:szCs w:val="36"/>
                                    <w:rtl/>
                                  </w:rPr>
                                </w:pPr>
                                <w:r w:rsidRPr="00C37CB3">
                                  <w:rPr>
                                    <w:rFonts w:ascii="Sakkal Majalla" w:eastAsia="GE Dinar One" w:hAnsi="Sakkal Majalla" w:cs="Sakkal Majalla"/>
                                    <w:b/>
                                    <w:bCs/>
                                    <w:kern w:val="24"/>
                                    <w:sz w:val="36"/>
                                    <w:szCs w:val="36"/>
                                    <w:rtl/>
                                  </w:rPr>
                                  <w:t>توثيق الوضع الحالي للعملية بطريقة منهجية.</w:t>
                                </w:r>
                              </w:p>
                              <w:p w14:paraId="0992D997" w14:textId="77777777" w:rsidR="00C37CB3" w:rsidRPr="00C37CB3" w:rsidRDefault="00C37CB3" w:rsidP="008741AC">
                                <w:pPr>
                                  <w:pStyle w:val="a5"/>
                                  <w:numPr>
                                    <w:ilvl w:val="0"/>
                                    <w:numId w:val="7"/>
                                  </w:numPr>
                                  <w:rPr>
                                    <w:rFonts w:ascii="Sakkal Majalla" w:eastAsia="GE Dinar One" w:hAnsi="Sakkal Majalla" w:cs="Sakkal Majalla"/>
                                    <w:b/>
                                    <w:bCs/>
                                    <w:kern w:val="24"/>
                                    <w:sz w:val="36"/>
                                    <w:szCs w:val="36"/>
                                    <w:rtl/>
                                  </w:rPr>
                                </w:pPr>
                                <w:r w:rsidRPr="00C37CB3">
                                  <w:rPr>
                                    <w:rFonts w:ascii="Sakkal Majalla" w:eastAsia="GE Dinar One" w:hAnsi="Sakkal Majalla" w:cs="Sakkal Majalla"/>
                                    <w:b/>
                                    <w:bCs/>
                                    <w:kern w:val="24"/>
                                    <w:sz w:val="36"/>
                                    <w:szCs w:val="36"/>
                                    <w:rtl/>
                                  </w:rPr>
                                  <w:t>استخدام الأدوات المناسبة لرسم تدفق العمليات.</w:t>
                                </w:r>
                              </w:p>
                              <w:p w14:paraId="19563411" w14:textId="61B21B65" w:rsidR="00DE5FCE" w:rsidRDefault="00C37CB3" w:rsidP="008741AC">
                                <w:pPr>
                                  <w:pStyle w:val="a5"/>
                                  <w:numPr>
                                    <w:ilvl w:val="0"/>
                                    <w:numId w:val="7"/>
                                  </w:numPr>
                                </w:pPr>
                                <w:r w:rsidRPr="00C37CB3">
                                  <w:rPr>
                                    <w:rFonts w:ascii="Sakkal Majalla" w:eastAsia="GE Dinar One" w:hAnsi="Sakkal Majalla" w:cs="Sakkal Majalla"/>
                                    <w:b/>
                                    <w:bCs/>
                                    <w:kern w:val="24"/>
                                    <w:sz w:val="36"/>
                                    <w:szCs w:val="36"/>
                                    <w:rtl/>
                                  </w:rPr>
                                  <w:t>تحديد المسؤوليات ونقاط التسليم داخل العملية.</w:t>
                                </w:r>
                              </w:p>
                            </w:txbxContent>
                          </wps:txbx>
                          <wps:bodyPr vert="horz" wrap="square" lIns="91440" tIns="45720" rIns="91440" bIns="45720" anchor="t">
                            <a:prstTxWarp prst="textNoShape">
                              <a:avLst/>
                            </a:prstTxWarp>
                            <a:noAutofit/>
                          </wps:bodyPr>
                        </wps:wsp>
                        <wps:wsp>
                          <wps:cNvPr id="1041" name="Rectangle 1041"/>
                          <wps:cNvSpPr/>
                          <wps:spPr>
                            <a:xfrm>
                              <a:off x="-571509" y="817180"/>
                              <a:ext cx="3162342" cy="6336601"/>
                            </a:xfrm>
                            <a:prstGeom prst="rect">
                              <a:avLst/>
                            </a:prstGeom>
                            <a:ln>
                              <a:noFill/>
                            </a:ln>
                          </wps:spPr>
                          <wps:txbx>
                            <w:txbxContent>
                              <w:p w14:paraId="0D54B59A" w14:textId="77777777" w:rsidR="000F4EAE" w:rsidRPr="000F4EAE" w:rsidRDefault="000F4EAE" w:rsidP="008741AC">
                                <w:pPr>
                                  <w:pStyle w:val="a5"/>
                                  <w:numPr>
                                    <w:ilvl w:val="0"/>
                                    <w:numId w:val="3"/>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تحديد نطاق العملية ونقاط البداية والنهاية.</w:t>
                                </w:r>
                              </w:p>
                              <w:p w14:paraId="05C786DA" w14:textId="5BD9205A" w:rsidR="000F4EAE" w:rsidRPr="000F4EAE" w:rsidRDefault="000F4EAE" w:rsidP="008741AC">
                                <w:pPr>
                                  <w:pStyle w:val="a5"/>
                                  <w:numPr>
                                    <w:ilvl w:val="0"/>
                                    <w:numId w:val="3"/>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جمع بيانات العمليات والإجراءات من مصادرها المختلفة.</w:t>
                                </w:r>
                              </w:p>
                              <w:p w14:paraId="528D0B9F" w14:textId="28CF9D94" w:rsidR="000F4EAE" w:rsidRPr="000F4EAE" w:rsidRDefault="000F4EAE" w:rsidP="008741AC">
                                <w:pPr>
                                  <w:pStyle w:val="a5"/>
                                  <w:numPr>
                                    <w:ilvl w:val="0"/>
                                    <w:numId w:val="3"/>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إعداد خريطة الوضع الحالي للعملية (</w:t>
                                </w:r>
                                <w:r w:rsidRPr="000F4EAE">
                                  <w:rPr>
                                    <w:rFonts w:ascii="Sakkal Majalla" w:eastAsia="GE Dinar One" w:hAnsi="Sakkal Majalla" w:cs="Sakkal Majalla"/>
                                    <w:b/>
                                    <w:bCs/>
                                    <w:kern w:val="24"/>
                                    <w:sz w:val="36"/>
                                    <w:szCs w:val="36"/>
                                  </w:rPr>
                                  <w:t>As-Is</w:t>
                                </w:r>
                                <w:r w:rsidRPr="000F4EAE">
                                  <w:rPr>
                                    <w:rFonts w:ascii="Sakkal Majalla" w:eastAsia="GE Dinar One" w:hAnsi="Sakkal Majalla" w:cs="Sakkal Majalla"/>
                                    <w:b/>
                                    <w:bCs/>
                                    <w:kern w:val="24"/>
                                    <w:sz w:val="36"/>
                                    <w:szCs w:val="36"/>
                                    <w:rtl/>
                                  </w:rPr>
                                  <w:t>).</w:t>
                                </w:r>
                              </w:p>
                              <w:p w14:paraId="0803B5F8" w14:textId="1BF8BCD5" w:rsidR="000F4EAE" w:rsidRPr="000F4EAE" w:rsidRDefault="000F4EAE" w:rsidP="008741AC">
                                <w:pPr>
                                  <w:pStyle w:val="a5"/>
                                  <w:numPr>
                                    <w:ilvl w:val="0"/>
                                    <w:numId w:val="3"/>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استخدام مخطط التدفق ومخطط المسارات الوظيفية.</w:t>
                                </w:r>
                              </w:p>
                              <w:p w14:paraId="1168B174" w14:textId="7881131F" w:rsidR="000F4EAE" w:rsidRPr="000F4EAE" w:rsidRDefault="000F4EAE" w:rsidP="008741AC">
                                <w:pPr>
                                  <w:pStyle w:val="a5"/>
                                  <w:numPr>
                                    <w:ilvl w:val="0"/>
                                    <w:numId w:val="3"/>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 xml:space="preserve">تطبيق نموذج </w:t>
                                </w:r>
                                <w:r w:rsidRPr="000F4EAE">
                                  <w:rPr>
                                    <w:rFonts w:ascii="Sakkal Majalla" w:eastAsia="GE Dinar One" w:hAnsi="Sakkal Majalla" w:cs="Sakkal Majalla"/>
                                    <w:b/>
                                    <w:bCs/>
                                    <w:kern w:val="24"/>
                                    <w:sz w:val="36"/>
                                    <w:szCs w:val="36"/>
                                  </w:rPr>
                                  <w:t>SIPOC</w:t>
                                </w:r>
                                <w:r w:rsidRPr="000F4EAE">
                                  <w:rPr>
                                    <w:rFonts w:ascii="Sakkal Majalla" w:eastAsia="GE Dinar One" w:hAnsi="Sakkal Majalla" w:cs="Sakkal Majalla"/>
                                    <w:b/>
                                    <w:bCs/>
                                    <w:kern w:val="24"/>
                                    <w:sz w:val="36"/>
                                    <w:szCs w:val="36"/>
                                    <w:rtl/>
                                  </w:rPr>
                                  <w:t xml:space="preserve"> في توصيف العمليات.</w:t>
                                </w:r>
                              </w:p>
                              <w:p w14:paraId="50A6BC66" w14:textId="2419C657" w:rsidR="00DE5FCE" w:rsidRDefault="000F4EAE" w:rsidP="008741AC">
                                <w:pPr>
                                  <w:pStyle w:val="a5"/>
                                  <w:numPr>
                                    <w:ilvl w:val="0"/>
                                    <w:numId w:val="3"/>
                                  </w:numPr>
                                  <w:spacing w:line="240" w:lineRule="auto"/>
                                  <w:rPr>
                                    <w:rFonts w:ascii="Sakkal Majalla" w:eastAsia="GE Dinar One" w:hAnsi="Sakkal Majalla" w:cs="Sakkal Majalla"/>
                                    <w:b/>
                                    <w:bCs/>
                                    <w:kern w:val="24"/>
                                    <w:sz w:val="36"/>
                                    <w:szCs w:val="36"/>
                                  </w:rPr>
                                </w:pPr>
                                <w:r w:rsidRPr="000F4EAE">
                                  <w:rPr>
                                    <w:rFonts w:ascii="Sakkal Majalla" w:eastAsia="GE Dinar One" w:hAnsi="Sakkal Majalla" w:cs="Sakkal Majalla"/>
                                    <w:b/>
                                    <w:bCs/>
                                    <w:kern w:val="24"/>
                                    <w:sz w:val="36"/>
                                    <w:szCs w:val="36"/>
                                    <w:rtl/>
                                  </w:rPr>
                                  <w:t xml:space="preserve">إعداد بطاقات الإجراءات ومصفوفة المسؤوليات </w:t>
                                </w:r>
                                <w:r w:rsidRPr="000F4EAE">
                                  <w:rPr>
                                    <w:rFonts w:ascii="Sakkal Majalla" w:eastAsia="GE Dinar One" w:hAnsi="Sakkal Majalla" w:cs="Sakkal Majalla"/>
                                    <w:b/>
                                    <w:bCs/>
                                    <w:kern w:val="24"/>
                                    <w:sz w:val="36"/>
                                    <w:szCs w:val="36"/>
                                  </w:rPr>
                                  <w:t>RACI</w:t>
                                </w:r>
                                <w:r w:rsidRPr="000F4EAE">
                                  <w:rPr>
                                    <w:rFonts w:ascii="Sakkal Majalla" w:eastAsia="GE Dinar One" w:hAnsi="Sakkal Majalla" w:cs="Sakkal Majalla"/>
                                    <w:b/>
                                    <w:bCs/>
                                    <w:kern w:val="24"/>
                                    <w:sz w:val="36"/>
                                    <w:szCs w:val="36"/>
                                    <w:rtl/>
                                  </w:rPr>
                                  <w:t>.</w:t>
                                </w:r>
                                <w:r w:rsidR="00C162C9">
                                  <w:rPr>
                                    <w:rFonts w:ascii="Sakkal Majalla" w:eastAsia="GE Dinar One" w:hAnsi="Sakkal Majalla" w:cs="Sakkal Majalla"/>
                                    <w:b/>
                                    <w:bCs/>
                                    <w:kern w:val="24"/>
                                    <w:sz w:val="36"/>
                                    <w:szCs w:val="36"/>
                                    <w:rtl/>
                                  </w:rPr>
                                  <w:br/>
                                </w:r>
                              </w:p>
                            </w:txbxContent>
                          </wps:txbx>
                          <wps:bodyPr vert="horz" wrap="square" lIns="91440" tIns="45720" rIns="91440" bIns="45720" anchor="t">
                            <a:prstTxWarp prst="textNoShape">
                              <a:avLst/>
                            </a:prstTxWarp>
                            <a:noAutofit/>
                          </wps:bodyPr>
                        </wps:wsp>
                      </wpg:grpSp>
                      <wpg:grpSp>
                        <wpg:cNvPr id="1042" name="Group 1042"/>
                        <wpg:cNvGrpSpPr/>
                        <wpg:grpSpPr>
                          <a:xfrm>
                            <a:off x="260276" y="0"/>
                            <a:ext cx="6206564" cy="2336028"/>
                            <a:chOff x="260276" y="0"/>
                            <a:chExt cx="6206564" cy="2336028"/>
                          </a:xfrm>
                        </wpg:grpSpPr>
                        <pic:pic xmlns:pic="http://schemas.openxmlformats.org/drawingml/2006/picture">
                          <pic:nvPicPr>
                            <pic:cNvPr id="1043" name="Image"/>
                            <pic:cNvPicPr/>
                          </pic:nvPicPr>
                          <pic:blipFill>
                            <a:blip r:embed="rId14" cstate="print">
                              <a:duotone>
                                <a:srgbClr val="000000"/>
                                <a:srgbClr val="B7BBD7"/>
                              </a:duotone>
                            </a:blip>
                            <a:srcRect/>
                            <a:stretch/>
                          </pic:blipFill>
                          <pic:spPr>
                            <a:xfrm>
                              <a:off x="5546035" y="0"/>
                              <a:ext cx="526415" cy="526415"/>
                            </a:xfrm>
                            <a:prstGeom prst="rect">
                              <a:avLst/>
                            </a:prstGeom>
                            <a:ln>
                              <a:noFill/>
                            </a:ln>
                          </pic:spPr>
                        </pic:pic>
                        <wps:wsp>
                          <wps:cNvPr id="1044" name="Rectangle 1044"/>
                          <wps:cNvSpPr/>
                          <wps:spPr>
                            <a:xfrm>
                              <a:off x="5334635" y="967603"/>
                              <a:ext cx="1132205" cy="1368425"/>
                            </a:xfrm>
                            <a:prstGeom prst="rect">
                              <a:avLst/>
                            </a:prstGeom>
                          </wps:spPr>
                          <wps:txbx>
                            <w:txbxContent>
                              <w:p w14:paraId="53EF18EB" w14:textId="77777777" w:rsidR="00DE5FCE" w:rsidRDefault="00C162C9">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169BDAAC" w14:textId="77777777" w:rsidR="00DE5FCE" w:rsidRDefault="00C162C9">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الاول</w:t>
                                </w:r>
                              </w:p>
                            </w:txbxContent>
                          </wps:txbx>
                          <wps:bodyPr wrap="square">
                            <a:prstTxWarp prst="textNoShape">
                              <a:avLst/>
                            </a:prstTxWarp>
                            <a:spAutoFit/>
                          </wps:bodyPr>
                        </wps:wsp>
                        <wps:wsp>
                          <wps:cNvPr id="1045" name="Rectangle 1045"/>
                          <wps:cNvSpPr/>
                          <wps:spPr>
                            <a:xfrm>
                              <a:off x="2980341" y="162742"/>
                              <a:ext cx="2430145" cy="662305"/>
                            </a:xfrm>
                            <a:prstGeom prst="rect">
                              <a:avLst/>
                            </a:prstGeom>
                          </wps:spPr>
                          <wps:txbx>
                            <w:txbxContent>
                              <w:p w14:paraId="2512C6CC"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الجلسة الثانية</w:t>
                                </w:r>
                              </w:p>
                            </w:txbxContent>
                          </wps:txbx>
                          <wps:bodyPr wrap="square">
                            <a:prstTxWarp prst="textNoShape">
                              <a:avLst/>
                            </a:prstTxWarp>
                            <a:spAutoFit/>
                          </wps:bodyPr>
                        </wps:wsp>
                        <wps:wsp>
                          <wps:cNvPr id="1046" name="Rectangle 1046"/>
                          <wps:cNvSpPr/>
                          <wps:spPr>
                            <a:xfrm>
                              <a:off x="260276" y="1319652"/>
                              <a:ext cx="4733962" cy="519430"/>
                            </a:xfrm>
                            <a:prstGeom prst="rect">
                              <a:avLst/>
                            </a:prstGeom>
                          </wps:spPr>
                          <wps:txbx>
                            <w:txbxContent>
                              <w:p w14:paraId="1DA21281" w14:textId="6715E280" w:rsidR="00DE5FCE" w:rsidRDefault="00C37CB3">
                                <w:pPr>
                                  <w:jc w:val="center"/>
                                  <w:rPr>
                                    <w:rFonts w:ascii="Calibri" w:eastAsia="GE Dinar One" w:hAnsi="Calibri" w:cs="Calibri"/>
                                    <w:b/>
                                    <w:bCs/>
                                    <w:kern w:val="24"/>
                                    <w:sz w:val="48"/>
                                    <w:szCs w:val="48"/>
                                    <w:lang w:bidi="ar-SY"/>
                                  </w:rPr>
                                </w:pPr>
                                <w:r w:rsidRPr="00C37CB3">
                                  <w:rPr>
                                    <w:rFonts w:ascii="Calibri" w:eastAsia="GE Dinar One" w:hAnsi="Calibri" w:cs="Calibri"/>
                                    <w:b/>
                                    <w:bCs/>
                                    <w:kern w:val="24"/>
                                    <w:sz w:val="48"/>
                                    <w:szCs w:val="48"/>
                                    <w:rtl/>
                                    <w:lang w:bidi="ar-SY"/>
                                  </w:rPr>
                                  <w:t>رسم العمليات وتوثيق الإجراءات</w:t>
                                </w:r>
                              </w:p>
                            </w:txbxContent>
                          </wps:txbx>
                          <wps:bodyPr wrap="square">
                            <a:prstTxWarp prst="textNoShape">
                              <a:avLst/>
                            </a:prstTxWarp>
                            <a:spAutoFit/>
                          </wps:bodyPr>
                        </wps:wsp>
                      </wpg:grpSp>
                    </wpg:wgp>
                  </a:graphicData>
                </a:graphic>
                <wp14:sizeRelH relativeFrom="margin">
                  <wp14:pctWidth>0</wp14:pctWidth>
                </wp14:sizeRelH>
              </wp:anchor>
            </w:drawing>
          </mc:Choice>
          <mc:Fallback>
            <w:pict>
              <v:group w14:anchorId="1D6A1239" id="Group 107" o:spid="_x0000_s1059" style="position:absolute;left:0;text-align:left;margin-left:34.35pt;margin-top:0;width:541.45pt;height:765.75pt;z-index:28;mso-wrap-distance-left:0;mso-wrap-distance-right:0;mso-position-horizontal-relative:page;mso-position-vertical-relative:text;mso-width-relative:margin" coordorigin="-4095" coordsize="68764,97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">
                <v:group id="Group 1024" o:spid="_x0000_s1060" style="position:absolute;left:-4095;top:25717;width:63000;height:71533" coordorigin="-5715" coordsize="63002,7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group id="Group 1025" o:spid="_x0000_s1061" style="position:absolute;left:31298;width:22625;height:6103" coordorigin="38495" coordsize="22624,6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">
                    <v:group id="Group 1028" o:spid="_x0000_s106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">
                      <v:oval id="Oval 1029" o:spid="_x0000_s1063" style="position:absolute;left:56062;width:5057;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" fillcolor="#168489" stroked="f">
                        <v:fill opacity="49087f"/>
                      </v:oval>
                      <v:shape id="Image" o:spid="_x0000_s1064" type="#_x0000_t75"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">
                        <v:imagedata r:id="rId17" o:title="" gain="19661f" blacklevel="22938f"/>
                      </v:shape>
                    </v:group>
                    <v:rect id="Rectangle 1032" o:spid="_x0000_s1065" style="position:absolute;left:38495;top:699;width:17551;height:5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" filled="f" stroked="f">
                      <v:textbox style="mso-fit-shape-to-text:t">
                        <w:txbxContent>
                          <w:p w14:paraId="243A2637"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v:textbox>
                    </v:rect>
                  </v:group>
                  <v:group id="Group 1033" o:spid="_x0000_s1066" style="position:absolute;top:99;width:22612;height:6103" coordorigin="" coordsize="22615,6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">
                    <v:oval id="Oval 1035" o:spid="_x0000_s1067" style="position:absolute;left:17557;width:5058;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" fillcolor="#168489" stroked="f">
                      <v:fill opacity="49087f"/>
                    </v:oval>
                    <v:rect id="Rectangle 1036" o:spid="_x0000_s1068" style="position:absolute;top:699;width:1755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" filled="f" stroked="f">
                      <v:textbox style="mso-fit-shape-to-text:t">
                        <w:txbxContent>
                          <w:p w14:paraId="4C68A14C"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v:textbox>
                    </v:rect>
                    <v:shape id="Image" o:spid="_x0000_s1069" type="#_x0000_t75"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">
                      <v:imagedata r:id="rId18" o:title="" gain="19661f" blacklevel="22938f"/>
                    </v:shape>
                  </v:group>
                  <v:rect id="Rectangle 1040" o:spid="_x0000_s1070" style="position:absolute;left:27527;top:6532;width:29759;height:33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" filled="f" stroked="f">
                    <v:textbox>
                      <w:txbxContent>
                        <w:p w14:paraId="69706EC4" w14:textId="77777777" w:rsidR="00DE5FCE" w:rsidRDefault="00C162C9">
                          <w:pPr>
                            <w:pStyle w:val="a1"/>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w:t>
                          </w:r>
                        </w:p>
                        <w:p w14:paraId="711D3BFA" w14:textId="77777777" w:rsidR="00C37CB3" w:rsidRPr="00C37CB3" w:rsidRDefault="00C37CB3" w:rsidP="008741AC">
                          <w:pPr>
                            <w:pStyle w:val="ListParagraph"/>
                            <w:numPr>
                              <w:ilvl w:val="0"/>
                              <w:numId w:val="7"/>
                            </w:numPr>
                            <w:rPr>
                              <w:rFonts w:ascii="Sakkal Majalla" w:eastAsia="GE Dinar One" w:hAnsi="Sakkal Majalla" w:cs="Sakkal Majalla"/>
                              <w:b/>
                              <w:bCs/>
                              <w:kern w:val="24"/>
                              <w:sz w:val="36"/>
                              <w:szCs w:val="36"/>
                              <w:rtl/>
                            </w:rPr>
                          </w:pPr>
                          <w:r w:rsidRPr="00C37CB3">
                            <w:rPr>
                              <w:rFonts w:ascii="Sakkal Majalla" w:eastAsia="GE Dinar One" w:hAnsi="Sakkal Majalla" w:cs="Sakkal Majalla"/>
                              <w:b/>
                              <w:bCs/>
                              <w:kern w:val="24"/>
                              <w:sz w:val="36"/>
                              <w:szCs w:val="36"/>
                              <w:rtl/>
                            </w:rPr>
                            <w:t>توثيق الوضع الحالي للعملية بطريقة منهجية.</w:t>
                          </w:r>
                        </w:p>
                        <w:p w14:paraId="0992D997" w14:textId="77777777" w:rsidR="00C37CB3" w:rsidRPr="00C37CB3" w:rsidRDefault="00C37CB3" w:rsidP="008741AC">
                          <w:pPr>
                            <w:pStyle w:val="ListParagraph"/>
                            <w:numPr>
                              <w:ilvl w:val="0"/>
                              <w:numId w:val="7"/>
                            </w:numPr>
                            <w:rPr>
                              <w:rFonts w:ascii="Sakkal Majalla" w:eastAsia="GE Dinar One" w:hAnsi="Sakkal Majalla" w:cs="Sakkal Majalla"/>
                              <w:b/>
                              <w:bCs/>
                              <w:kern w:val="24"/>
                              <w:sz w:val="36"/>
                              <w:szCs w:val="36"/>
                              <w:rtl/>
                            </w:rPr>
                          </w:pPr>
                          <w:r w:rsidRPr="00C37CB3">
                            <w:rPr>
                              <w:rFonts w:ascii="Sakkal Majalla" w:eastAsia="GE Dinar One" w:hAnsi="Sakkal Majalla" w:cs="Sakkal Majalla"/>
                              <w:b/>
                              <w:bCs/>
                              <w:kern w:val="24"/>
                              <w:sz w:val="36"/>
                              <w:szCs w:val="36"/>
                              <w:rtl/>
                            </w:rPr>
                            <w:t>استخدام الأدوات المناسبة لرسم تدفق العمليات.</w:t>
                          </w:r>
                        </w:p>
                        <w:p w14:paraId="19563411" w14:textId="61B21B65" w:rsidR="00DE5FCE" w:rsidRDefault="00C37CB3" w:rsidP="008741AC">
                          <w:pPr>
                            <w:pStyle w:val="ListParagraph"/>
                            <w:numPr>
                              <w:ilvl w:val="0"/>
                              <w:numId w:val="7"/>
                            </w:numPr>
                          </w:pPr>
                          <w:r w:rsidRPr="00C37CB3">
                            <w:rPr>
                              <w:rFonts w:ascii="Sakkal Majalla" w:eastAsia="GE Dinar One" w:hAnsi="Sakkal Majalla" w:cs="Sakkal Majalla"/>
                              <w:b/>
                              <w:bCs/>
                              <w:kern w:val="24"/>
                              <w:sz w:val="36"/>
                              <w:szCs w:val="36"/>
                              <w:rtl/>
                            </w:rPr>
                            <w:t>تحديد المسؤوليات ونقاط التسليم داخل العملية.</w:t>
                          </w:r>
                        </w:p>
                      </w:txbxContent>
                    </v:textbox>
                  </v:rect>
                  <v:rect id="Rectangle 1041" o:spid="_x0000_s1071" style="position:absolute;left:-5715;top:8171;width:31623;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" filled="f" stroked="f">
                    <v:textbox>
                      <w:txbxContent>
                        <w:p w14:paraId="0D54B59A" w14:textId="77777777" w:rsidR="000F4EAE" w:rsidRPr="000F4EAE" w:rsidRDefault="000F4EAE" w:rsidP="008741AC">
                          <w:pPr>
                            <w:pStyle w:val="ListParagraph"/>
                            <w:numPr>
                              <w:ilvl w:val="0"/>
                              <w:numId w:val="3"/>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تحديد نطاق العملية ونقاط البداية والنهاية.</w:t>
                          </w:r>
                        </w:p>
                        <w:p w14:paraId="05C786DA" w14:textId="5BD9205A" w:rsidR="000F4EAE" w:rsidRPr="000F4EAE" w:rsidRDefault="000F4EAE" w:rsidP="008741AC">
                          <w:pPr>
                            <w:pStyle w:val="ListParagraph"/>
                            <w:numPr>
                              <w:ilvl w:val="0"/>
                              <w:numId w:val="3"/>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جمع بيانات العمليات والإجراءات من مصادرها المختلفة.</w:t>
                          </w:r>
                        </w:p>
                        <w:p w14:paraId="528D0B9F" w14:textId="28CF9D94" w:rsidR="000F4EAE" w:rsidRPr="000F4EAE" w:rsidRDefault="000F4EAE" w:rsidP="008741AC">
                          <w:pPr>
                            <w:pStyle w:val="ListParagraph"/>
                            <w:numPr>
                              <w:ilvl w:val="0"/>
                              <w:numId w:val="3"/>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إعداد خريطة الوضع الحالي للعملية (</w:t>
                          </w:r>
                          <w:r w:rsidRPr="000F4EAE">
                            <w:rPr>
                              <w:rFonts w:ascii="Sakkal Majalla" w:eastAsia="GE Dinar One" w:hAnsi="Sakkal Majalla" w:cs="Sakkal Majalla"/>
                              <w:b/>
                              <w:bCs/>
                              <w:kern w:val="24"/>
                              <w:sz w:val="36"/>
                              <w:szCs w:val="36"/>
                            </w:rPr>
                            <w:t>As-Is</w:t>
                          </w:r>
                          <w:r w:rsidRPr="000F4EAE">
                            <w:rPr>
                              <w:rFonts w:ascii="Sakkal Majalla" w:eastAsia="GE Dinar One" w:hAnsi="Sakkal Majalla" w:cs="Sakkal Majalla"/>
                              <w:b/>
                              <w:bCs/>
                              <w:kern w:val="24"/>
                              <w:sz w:val="36"/>
                              <w:szCs w:val="36"/>
                              <w:rtl/>
                            </w:rPr>
                            <w:t>).</w:t>
                          </w:r>
                        </w:p>
                        <w:p w14:paraId="0803B5F8" w14:textId="1BF8BCD5" w:rsidR="000F4EAE" w:rsidRPr="000F4EAE" w:rsidRDefault="000F4EAE" w:rsidP="008741AC">
                          <w:pPr>
                            <w:pStyle w:val="ListParagraph"/>
                            <w:numPr>
                              <w:ilvl w:val="0"/>
                              <w:numId w:val="3"/>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استخدام مخطط التدفق ومخطط المسارات الوظيفية.</w:t>
                          </w:r>
                        </w:p>
                        <w:p w14:paraId="1168B174" w14:textId="7881131F" w:rsidR="000F4EAE" w:rsidRPr="000F4EAE" w:rsidRDefault="000F4EAE" w:rsidP="008741AC">
                          <w:pPr>
                            <w:pStyle w:val="ListParagraph"/>
                            <w:numPr>
                              <w:ilvl w:val="0"/>
                              <w:numId w:val="3"/>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 xml:space="preserve">تطبيق نموذج </w:t>
                          </w:r>
                          <w:r w:rsidRPr="000F4EAE">
                            <w:rPr>
                              <w:rFonts w:ascii="Sakkal Majalla" w:eastAsia="GE Dinar One" w:hAnsi="Sakkal Majalla" w:cs="Sakkal Majalla"/>
                              <w:b/>
                              <w:bCs/>
                              <w:kern w:val="24"/>
                              <w:sz w:val="36"/>
                              <w:szCs w:val="36"/>
                            </w:rPr>
                            <w:t>SIPOC</w:t>
                          </w:r>
                          <w:r w:rsidRPr="000F4EAE">
                            <w:rPr>
                              <w:rFonts w:ascii="Sakkal Majalla" w:eastAsia="GE Dinar One" w:hAnsi="Sakkal Majalla" w:cs="Sakkal Majalla"/>
                              <w:b/>
                              <w:bCs/>
                              <w:kern w:val="24"/>
                              <w:sz w:val="36"/>
                              <w:szCs w:val="36"/>
                              <w:rtl/>
                            </w:rPr>
                            <w:t xml:space="preserve"> في توصيف العمليات.</w:t>
                          </w:r>
                        </w:p>
                        <w:p w14:paraId="50A6BC66" w14:textId="2419C657" w:rsidR="00DE5FCE" w:rsidRDefault="000F4EAE" w:rsidP="008741AC">
                          <w:pPr>
                            <w:pStyle w:val="ListParagraph"/>
                            <w:numPr>
                              <w:ilvl w:val="0"/>
                              <w:numId w:val="3"/>
                            </w:numPr>
                            <w:spacing w:line="240" w:lineRule="auto"/>
                            <w:rPr>
                              <w:rFonts w:ascii="Sakkal Majalla" w:eastAsia="GE Dinar One" w:hAnsi="Sakkal Majalla" w:cs="Sakkal Majalla"/>
                              <w:b/>
                              <w:bCs/>
                              <w:kern w:val="24"/>
                              <w:sz w:val="36"/>
                              <w:szCs w:val="36"/>
                            </w:rPr>
                          </w:pPr>
                          <w:r w:rsidRPr="000F4EAE">
                            <w:rPr>
                              <w:rFonts w:ascii="Sakkal Majalla" w:eastAsia="GE Dinar One" w:hAnsi="Sakkal Majalla" w:cs="Sakkal Majalla"/>
                              <w:b/>
                              <w:bCs/>
                              <w:kern w:val="24"/>
                              <w:sz w:val="36"/>
                              <w:szCs w:val="36"/>
                              <w:rtl/>
                            </w:rPr>
                            <w:t xml:space="preserve">إعداد بطاقات الإجراءات ومصفوفة المسؤوليات </w:t>
                          </w:r>
                          <w:r w:rsidRPr="000F4EAE">
                            <w:rPr>
                              <w:rFonts w:ascii="Sakkal Majalla" w:eastAsia="GE Dinar One" w:hAnsi="Sakkal Majalla" w:cs="Sakkal Majalla"/>
                              <w:b/>
                              <w:bCs/>
                              <w:kern w:val="24"/>
                              <w:sz w:val="36"/>
                              <w:szCs w:val="36"/>
                            </w:rPr>
                            <w:t>RACI</w:t>
                          </w:r>
                          <w:r w:rsidRPr="000F4EAE">
                            <w:rPr>
                              <w:rFonts w:ascii="Sakkal Majalla" w:eastAsia="GE Dinar One" w:hAnsi="Sakkal Majalla" w:cs="Sakkal Majalla"/>
                              <w:b/>
                              <w:bCs/>
                              <w:kern w:val="24"/>
                              <w:sz w:val="36"/>
                              <w:szCs w:val="36"/>
                              <w:rtl/>
                            </w:rPr>
                            <w:t>.</w:t>
                          </w:r>
                          <w:r w:rsidR="00C162C9">
                            <w:rPr>
                              <w:rFonts w:ascii="Sakkal Majalla" w:eastAsia="GE Dinar One" w:hAnsi="Sakkal Majalla" w:cs="Sakkal Majalla"/>
                              <w:b/>
                              <w:bCs/>
                              <w:kern w:val="24"/>
                              <w:sz w:val="36"/>
                              <w:szCs w:val="36"/>
                              <w:rtl/>
                            </w:rPr>
                            <w:br/>
                          </w:r>
                        </w:p>
                      </w:txbxContent>
                    </v:textbox>
                  </v:rect>
                </v:group>
                <v:group id="Group 1042" o:spid="_x0000_s1072" style="position:absolute;left:2602;width:62066;height:23360" coordorigin="2602" coordsize="62065,23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Image" o:spid="_x0000_s1073" type="#_x0000_t75"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">
                    <v:imagedata r:id="rId17" o:title="" recolortarget="black"/>
                  </v:shape>
                  <v:rect id="Rectangle 1044" o:spid="_x0000_s1074" style="position:absolute;left:53346;top:9676;width:11322;height:13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" filled="f" stroked="f">
                    <v:textbox style="mso-fit-shape-to-text:t">
                      <w:txbxContent>
                        <w:p w14:paraId="53EF18EB" w14:textId="77777777" w:rsidR="00DE5FCE" w:rsidRDefault="00C162C9">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169BDAAC" w14:textId="77777777" w:rsidR="00DE5FCE" w:rsidRDefault="00C162C9">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الاول</w:t>
                          </w:r>
                        </w:p>
                      </w:txbxContent>
                    </v:textbox>
                  </v:rect>
                  <v:rect id="Rectangle 1045" o:spid="_x0000_s1075" style="position:absolute;left:29803;top:1627;width:24301;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" filled="f" stroked="f">
                    <v:textbox style="mso-fit-shape-to-text:t">
                      <w:txbxContent>
                        <w:p w14:paraId="2512C6CC"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الجلسة الثانية</w:t>
                          </w:r>
                        </w:p>
                      </w:txbxContent>
                    </v:textbox>
                  </v:rect>
                  <v:rect id="Rectangle 1046" o:spid="_x0000_s1076" style="position:absolute;left:2602;top:13196;width:47340;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" filled="f" stroked="f">
                    <v:textbox style="mso-fit-shape-to-text:t">
                      <w:txbxContent>
                        <w:p w14:paraId="1DA21281" w14:textId="6715E280" w:rsidR="00DE5FCE" w:rsidRDefault="00C37CB3">
                          <w:pPr>
                            <w:jc w:val="center"/>
                            <w:rPr>
                              <w:rFonts w:ascii="Calibri" w:eastAsia="GE Dinar One" w:hAnsi="Calibri" w:cs="Calibri"/>
                              <w:b/>
                              <w:bCs/>
                              <w:kern w:val="24"/>
                              <w:sz w:val="48"/>
                              <w:szCs w:val="48"/>
                              <w:lang w:bidi="ar-SY"/>
                            </w:rPr>
                          </w:pPr>
                          <w:r w:rsidRPr="00C37CB3">
                            <w:rPr>
                              <w:rFonts w:ascii="Calibri" w:eastAsia="GE Dinar One" w:hAnsi="Calibri" w:cs="Calibri"/>
                              <w:b/>
                              <w:bCs/>
                              <w:kern w:val="24"/>
                              <w:sz w:val="48"/>
                              <w:szCs w:val="48"/>
                              <w:rtl/>
                              <w:lang w:bidi="ar-SY"/>
                            </w:rPr>
                            <w:t>رسم العمليات وتوثيق الإجراءات</w:t>
                          </w:r>
                        </w:p>
                      </w:txbxContent>
                    </v:textbox>
                  </v:rect>
                </v:group>
                <w10:wrap anchorx="page"/>
              </v:group>
            </w:pict>
          </mc:Fallback>
        </mc:AlternateContent>
      </w:r>
    </w:p>
    <w:p w14:paraId="4436A06F" w14:textId="77777777" w:rsidR="00DE5FCE" w:rsidRDefault="00DE5FCE">
      <w:pPr>
        <w:spacing w:after="200" w:line="240" w:lineRule="auto"/>
        <w:jc w:val="center"/>
        <w:rPr>
          <w:rFonts w:ascii="Sakkal Majalla" w:eastAsia="Times New Roman" w:hAnsi="Sakkal Majalla"/>
          <w:b/>
          <w:bCs/>
          <w:color w:val="006666"/>
          <w:sz w:val="52"/>
          <w:szCs w:val="52"/>
        </w:rPr>
      </w:pPr>
    </w:p>
    <w:p w14:paraId="7EB5AACF" w14:textId="77777777" w:rsidR="00DE5FCE" w:rsidRDefault="00DE5FCE">
      <w:pPr>
        <w:spacing w:after="200" w:line="240" w:lineRule="auto"/>
        <w:jc w:val="center"/>
        <w:rPr>
          <w:rFonts w:ascii="Sakkal Majalla" w:eastAsia="Times New Roman" w:hAnsi="Sakkal Majalla"/>
          <w:b/>
          <w:bCs/>
          <w:color w:val="006666"/>
          <w:sz w:val="52"/>
          <w:szCs w:val="52"/>
        </w:rPr>
      </w:pPr>
    </w:p>
    <w:p w14:paraId="1A66BFB0" w14:textId="77777777" w:rsidR="00DE5FCE" w:rsidRDefault="00DE5FCE">
      <w:pPr>
        <w:spacing w:after="200" w:line="240" w:lineRule="auto"/>
        <w:jc w:val="center"/>
        <w:rPr>
          <w:rFonts w:ascii="Sakkal Majalla" w:eastAsia="Times New Roman" w:hAnsi="Sakkal Majalla"/>
          <w:b/>
          <w:bCs/>
          <w:color w:val="006666"/>
          <w:sz w:val="52"/>
          <w:szCs w:val="52"/>
        </w:rPr>
      </w:pPr>
    </w:p>
    <w:p w14:paraId="72D47968" w14:textId="77777777" w:rsidR="00DE5FCE" w:rsidRDefault="00DE5FCE">
      <w:pPr>
        <w:spacing w:after="200" w:line="240" w:lineRule="auto"/>
        <w:jc w:val="center"/>
        <w:rPr>
          <w:rFonts w:ascii="Sakkal Majalla" w:eastAsia="Times New Roman" w:hAnsi="Sakkal Majalla"/>
          <w:b/>
          <w:bCs/>
          <w:color w:val="006666"/>
          <w:sz w:val="52"/>
          <w:szCs w:val="52"/>
        </w:rPr>
      </w:pPr>
    </w:p>
    <w:p w14:paraId="5C428D01" w14:textId="77777777" w:rsidR="00DE5FCE" w:rsidRDefault="00DE5FCE">
      <w:pPr>
        <w:spacing w:after="200" w:line="240" w:lineRule="auto"/>
        <w:jc w:val="center"/>
        <w:rPr>
          <w:rFonts w:ascii="Sakkal Majalla" w:eastAsia="Times New Roman" w:hAnsi="Sakkal Majalla"/>
          <w:b/>
          <w:bCs/>
          <w:color w:val="006666"/>
          <w:sz w:val="52"/>
          <w:szCs w:val="52"/>
        </w:rPr>
      </w:pPr>
    </w:p>
    <w:p w14:paraId="002853E2" w14:textId="77777777" w:rsidR="00DE5FCE" w:rsidRDefault="00DE5FCE">
      <w:pPr>
        <w:spacing w:after="200" w:line="240" w:lineRule="auto"/>
        <w:jc w:val="center"/>
        <w:rPr>
          <w:rFonts w:ascii="Sakkal Majalla" w:eastAsia="Times New Roman" w:hAnsi="Sakkal Majalla"/>
          <w:b/>
          <w:bCs/>
          <w:color w:val="006666"/>
          <w:sz w:val="52"/>
          <w:szCs w:val="52"/>
        </w:rPr>
      </w:pPr>
    </w:p>
    <w:p w14:paraId="2626A386" w14:textId="77777777" w:rsidR="00DE5FCE" w:rsidRDefault="00DE5FCE">
      <w:pPr>
        <w:spacing w:after="200" w:line="240" w:lineRule="auto"/>
        <w:jc w:val="center"/>
        <w:rPr>
          <w:rFonts w:ascii="Sakkal Majalla" w:eastAsia="Times New Roman" w:hAnsi="Sakkal Majalla"/>
          <w:b/>
          <w:bCs/>
          <w:color w:val="006666"/>
          <w:sz w:val="52"/>
          <w:szCs w:val="52"/>
        </w:rPr>
      </w:pPr>
    </w:p>
    <w:p w14:paraId="335C1BC8" w14:textId="6894D51B" w:rsidR="00DE5FCE" w:rsidRDefault="00DE5FCE">
      <w:pPr>
        <w:spacing w:after="200" w:line="240" w:lineRule="auto"/>
        <w:jc w:val="center"/>
        <w:rPr>
          <w:rFonts w:ascii="Sakkal Majalla" w:eastAsia="Times New Roman" w:hAnsi="Sakkal Majalla"/>
          <w:b/>
          <w:bCs/>
          <w:color w:val="006666"/>
          <w:sz w:val="52"/>
          <w:szCs w:val="52"/>
        </w:rPr>
      </w:pPr>
    </w:p>
    <w:p w14:paraId="6FA2902F" w14:textId="77777777" w:rsidR="00DE5FCE" w:rsidRDefault="00DE5FCE">
      <w:pPr>
        <w:spacing w:after="200" w:line="240" w:lineRule="auto"/>
        <w:jc w:val="center"/>
        <w:rPr>
          <w:rFonts w:ascii="Sakkal Majalla" w:eastAsia="Times New Roman" w:hAnsi="Sakkal Majalla"/>
          <w:b/>
          <w:bCs/>
          <w:color w:val="006666"/>
          <w:sz w:val="52"/>
          <w:szCs w:val="52"/>
        </w:rPr>
      </w:pPr>
    </w:p>
    <w:p w14:paraId="4A8254AF" w14:textId="30C06D89" w:rsidR="00DE5FCE" w:rsidRDefault="00C37CB3">
      <w:pPr>
        <w:spacing w:after="200" w:line="240" w:lineRule="auto"/>
        <w:jc w:val="center"/>
        <w:rPr>
          <w:rFonts w:ascii="Sakkal Majalla" w:eastAsia="Times New Roman" w:hAnsi="Sakkal Majalla"/>
          <w:b/>
          <w:bCs/>
          <w:color w:val="006666"/>
          <w:sz w:val="52"/>
          <w:szCs w:val="52"/>
        </w:rPr>
      </w:pPr>
      <w:r>
        <w:rPr>
          <w:noProof/>
        </w:rPr>
        <w:drawing>
          <wp:anchor distT="0" distB="0" distL="0" distR="0" simplePos="0" relativeHeight="29" behindDoc="0" locked="0" layoutInCell="1" allowOverlap="1" wp14:anchorId="72883717" wp14:editId="0B2D3E20">
            <wp:simplePos x="0" y="0"/>
            <wp:positionH relativeFrom="margin">
              <wp:posOffset>3128010</wp:posOffset>
            </wp:positionH>
            <wp:positionV relativeFrom="paragraph">
              <wp:posOffset>87630</wp:posOffset>
            </wp:positionV>
            <wp:extent cx="2714625" cy="3208020"/>
            <wp:effectExtent l="0" t="0" r="0" b="0"/>
            <wp:wrapNone/>
            <wp:docPr id="1153"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Picture 9"/>
                    <pic:cNvPicPr/>
                  </pic:nvPicPr>
                  <pic:blipFill>
                    <a:blip r:embed="rId20" cstate="print">
                      <a:clrChange>
                        <a:clrFrom>
                          <a:srgbClr val="EBE9EC"/>
                        </a:clrFrom>
                        <a:clrTo>
                          <a:srgbClr val="EBE9EC">
                            <a:alpha val="0"/>
                          </a:srgbClr>
                        </a:clrTo>
                      </a:clrChange>
                    </a:blip>
                    <a:srcRect l="50000" t="7778" r="8110" b="59204"/>
                    <a:stretch/>
                  </pic:blipFill>
                  <pic:spPr>
                    <a:xfrm>
                      <a:off x="0" y="0"/>
                      <a:ext cx="2714625" cy="3208020"/>
                    </a:xfrm>
                    <a:prstGeom prst="rect">
                      <a:avLst/>
                    </a:prstGeom>
                  </pic:spPr>
                </pic:pic>
              </a:graphicData>
            </a:graphic>
            <wp14:sizeRelH relativeFrom="margin">
              <wp14:pctWidth>0</wp14:pctWidth>
            </wp14:sizeRelH>
            <wp14:sizeRelV relativeFrom="margin">
              <wp14:pctHeight>0</wp14:pctHeight>
            </wp14:sizeRelV>
          </wp:anchor>
        </w:drawing>
      </w:r>
    </w:p>
    <w:p w14:paraId="04F78FED" w14:textId="77777777" w:rsidR="00DE5FCE" w:rsidRDefault="00DE5FCE">
      <w:pPr>
        <w:spacing w:after="200" w:line="240" w:lineRule="auto"/>
        <w:jc w:val="center"/>
        <w:rPr>
          <w:rFonts w:ascii="Sakkal Majalla" w:eastAsia="Times New Roman" w:hAnsi="Sakkal Majalla"/>
          <w:b/>
          <w:bCs/>
          <w:color w:val="006666"/>
          <w:sz w:val="52"/>
          <w:szCs w:val="52"/>
        </w:rPr>
      </w:pPr>
    </w:p>
    <w:p w14:paraId="28591C1D" w14:textId="77777777" w:rsidR="00DE5FCE" w:rsidRDefault="00DE5FCE">
      <w:pPr>
        <w:spacing w:after="200" w:line="240" w:lineRule="auto"/>
        <w:jc w:val="center"/>
        <w:rPr>
          <w:rFonts w:ascii="Sakkal Majalla" w:eastAsia="Times New Roman" w:hAnsi="Sakkal Majalla"/>
          <w:b/>
          <w:bCs/>
          <w:color w:val="006666"/>
          <w:sz w:val="52"/>
          <w:szCs w:val="52"/>
        </w:rPr>
      </w:pPr>
    </w:p>
    <w:p w14:paraId="7D985408" w14:textId="77777777" w:rsidR="00DE5FCE" w:rsidRDefault="00DE5FCE">
      <w:pPr>
        <w:spacing w:after="200" w:line="240" w:lineRule="auto"/>
        <w:jc w:val="center"/>
        <w:rPr>
          <w:rFonts w:ascii="Sakkal Majalla" w:eastAsia="Times New Roman" w:hAnsi="Sakkal Majalla"/>
          <w:b/>
          <w:bCs/>
          <w:color w:val="006666"/>
          <w:sz w:val="52"/>
          <w:szCs w:val="52"/>
        </w:rPr>
      </w:pPr>
    </w:p>
    <w:p w14:paraId="57AD1C18" w14:textId="77777777" w:rsidR="00C37CB3" w:rsidRDefault="00C37CB3" w:rsidP="000F4EAE">
      <w:pPr>
        <w:spacing w:after="200" w:line="240" w:lineRule="auto"/>
        <w:rPr>
          <w:rFonts w:ascii="Sakkal Majalla" w:eastAsia="Times New Roman" w:hAnsi="Sakkal Majalla"/>
          <w:b/>
          <w:bCs/>
          <w:sz w:val="40"/>
          <w:szCs w:val="40"/>
          <w:rtl/>
        </w:rPr>
      </w:pPr>
    </w:p>
    <w:p w14:paraId="314C0E06" w14:textId="77777777" w:rsidR="000F4EAE" w:rsidRPr="000F4EAE" w:rsidRDefault="000F4EAE" w:rsidP="000F4EAE">
      <w:pPr>
        <w:spacing w:after="200" w:line="240" w:lineRule="auto"/>
        <w:jc w:val="center"/>
        <w:rPr>
          <w:rFonts w:ascii="Sakkal Majalla" w:eastAsia="Times New Roman" w:hAnsi="Sakkal Majalla"/>
          <w:b/>
          <w:bCs/>
          <w:color w:val="31849B" w:themeColor="accent5" w:themeShade="BF"/>
          <w:sz w:val="40"/>
          <w:szCs w:val="40"/>
        </w:rPr>
      </w:pPr>
      <w:r w:rsidRPr="000F4EAE">
        <w:rPr>
          <w:rFonts w:ascii="Sakkal Majalla" w:eastAsia="Times New Roman" w:hAnsi="Sakkal Majalla"/>
          <w:b/>
          <w:bCs/>
          <w:color w:val="31849B" w:themeColor="accent5" w:themeShade="BF"/>
          <w:sz w:val="40"/>
          <w:szCs w:val="40"/>
          <w:rtl/>
        </w:rPr>
        <w:lastRenderedPageBreak/>
        <w:t>تحديد نطاق العملية ونقاط البداية والنهاية</w:t>
      </w:r>
    </w:p>
    <w:p w14:paraId="4DC2D86A"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مفهوم نطاق العملية</w:t>
      </w:r>
    </w:p>
    <w:p w14:paraId="46F54B5A"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يقصد بنطاق العملية الحدود التي تحدد ما الذي يدخل ضمن العملية وما الذي يقع خارجها. ويُعد تحديد النطاق خطوة أساسية قبل البدء في رسم أي عملية، لأن عدم وضوح النطاق قد يؤدي إلى رسم عملية واسعة جدًا يصعب تحليلها، أو عملية ضيقة جدًا لا توضح الصورة الكاملة</w:t>
      </w:r>
      <w:r w:rsidRPr="000F4EAE">
        <w:rPr>
          <w:rFonts w:ascii="Sakkal Majalla" w:eastAsia="Times New Roman" w:hAnsi="Sakkal Majalla"/>
          <w:b/>
          <w:bCs/>
          <w:sz w:val="36"/>
          <w:szCs w:val="36"/>
        </w:rPr>
        <w:t>.</w:t>
      </w:r>
    </w:p>
    <w:p w14:paraId="4B58844D"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فعندما تقول المؤسسة إنها تريد تحليل "عملية التوظيف"، يجب أن تحدد المقصود بدقة. هل تبدأ العملية عند ظهور الاحتياج الوظيفي؟ أم عند اعتماد طلب التوظيف؟ أم عند نشر الإعلان؟ وهل تنتهي عند اختيار المرشح؟ أم عند توقيع العقد؟ أم عند مباشرة الموظف للعمل؟</w:t>
      </w:r>
    </w:p>
    <w:p w14:paraId="1DD85830"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لا توجد إجابة واحدة صحيحة لجميع المؤسسات، لأن نطاق العملية يعتمد على الهدف من التحليل. فإذا كان الهدف هو تقليل مدة التوظيف، فقد يكون من المناسب دراسة العملية من اعتماد الاحتياج وحتى قبول المرشح للعرض الوظيفي. أما إذا كان الهدف هو تحسين تجربة الموظف الجديد، فقد تمتد العملية إلى مرحلة التهيئة والمباشرة</w:t>
      </w:r>
      <w:r w:rsidRPr="000F4EAE">
        <w:rPr>
          <w:rFonts w:ascii="Sakkal Majalla" w:eastAsia="Times New Roman" w:hAnsi="Sakkal Majalla"/>
          <w:b/>
          <w:bCs/>
          <w:sz w:val="36"/>
          <w:szCs w:val="36"/>
        </w:rPr>
        <w:t>.</w:t>
      </w:r>
    </w:p>
    <w:p w14:paraId="0FBBF797"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ولهذا يجب أن يكون نطاق العملية مرتبطًا بالهدف الذي من أجله يتم تحليلها</w:t>
      </w:r>
      <w:r w:rsidRPr="000F4EAE">
        <w:rPr>
          <w:rFonts w:ascii="Sakkal Majalla" w:eastAsia="Times New Roman" w:hAnsi="Sakkal Majalla"/>
          <w:b/>
          <w:bCs/>
          <w:sz w:val="36"/>
          <w:szCs w:val="36"/>
        </w:rPr>
        <w:t>.</w:t>
      </w:r>
    </w:p>
    <w:p w14:paraId="391620A4"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أهمية تحديد النطاق</w:t>
      </w:r>
    </w:p>
    <w:p w14:paraId="20EF03AE"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يساعد تحديد النطاق على منع التوسع غير الضروري في الدراسة، ويضمن تركيز فريق التحسين على المشكلة المستهدفة. كما يساعد على تحديد الأشخاص الذين ينبغي إشراكهم، والبيانات التي يجب جمعها، والوثائق التي ينبغي مراجعتها</w:t>
      </w:r>
      <w:r w:rsidRPr="000F4EAE">
        <w:rPr>
          <w:rFonts w:ascii="Sakkal Majalla" w:eastAsia="Times New Roman" w:hAnsi="Sakkal Majalla"/>
          <w:b/>
          <w:bCs/>
          <w:sz w:val="36"/>
          <w:szCs w:val="36"/>
        </w:rPr>
        <w:t>.</w:t>
      </w:r>
    </w:p>
    <w:p w14:paraId="0C6CE45C"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ومن أهم فوائد تحديد نطاق العملية</w:t>
      </w:r>
      <w:r w:rsidRPr="000F4EAE">
        <w:rPr>
          <w:rFonts w:ascii="Sakkal Majalla" w:eastAsia="Times New Roman" w:hAnsi="Sakkal Majalla"/>
          <w:b/>
          <w:bCs/>
          <w:sz w:val="36"/>
          <w:szCs w:val="36"/>
        </w:rPr>
        <w:t>:</w:t>
      </w:r>
    </w:p>
    <w:p w14:paraId="48814F19" w14:textId="77777777" w:rsidR="000F4EAE" w:rsidRPr="000F4EAE" w:rsidRDefault="000F4EAE" w:rsidP="008741AC">
      <w:pPr>
        <w:numPr>
          <w:ilvl w:val="0"/>
          <w:numId w:val="17"/>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تحديد حدود الدراسة بوضوح</w:t>
      </w:r>
      <w:r w:rsidRPr="000F4EAE">
        <w:rPr>
          <w:rFonts w:ascii="Sakkal Majalla" w:eastAsia="Times New Roman" w:hAnsi="Sakkal Majalla"/>
          <w:b/>
          <w:bCs/>
          <w:sz w:val="36"/>
          <w:szCs w:val="36"/>
        </w:rPr>
        <w:t>.</w:t>
      </w:r>
    </w:p>
    <w:p w14:paraId="23C45C55" w14:textId="77777777" w:rsidR="000F4EAE" w:rsidRPr="000F4EAE" w:rsidRDefault="000F4EAE" w:rsidP="008741AC">
      <w:pPr>
        <w:numPr>
          <w:ilvl w:val="0"/>
          <w:numId w:val="17"/>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منع تداخل العمليات مع بعضها</w:t>
      </w:r>
      <w:r w:rsidRPr="000F4EAE">
        <w:rPr>
          <w:rFonts w:ascii="Sakkal Majalla" w:eastAsia="Times New Roman" w:hAnsi="Sakkal Majalla"/>
          <w:b/>
          <w:bCs/>
          <w:sz w:val="36"/>
          <w:szCs w:val="36"/>
        </w:rPr>
        <w:t>.</w:t>
      </w:r>
    </w:p>
    <w:p w14:paraId="3F16F216" w14:textId="77777777" w:rsidR="000F4EAE" w:rsidRPr="000F4EAE" w:rsidRDefault="000F4EAE" w:rsidP="008741AC">
      <w:pPr>
        <w:numPr>
          <w:ilvl w:val="0"/>
          <w:numId w:val="17"/>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تحديد المسؤوليات والأطراف المعنية</w:t>
      </w:r>
      <w:r w:rsidRPr="000F4EAE">
        <w:rPr>
          <w:rFonts w:ascii="Sakkal Majalla" w:eastAsia="Times New Roman" w:hAnsi="Sakkal Majalla"/>
          <w:b/>
          <w:bCs/>
          <w:sz w:val="36"/>
          <w:szCs w:val="36"/>
        </w:rPr>
        <w:t>.</w:t>
      </w:r>
    </w:p>
    <w:p w14:paraId="6E51FB39" w14:textId="77777777" w:rsidR="000F4EAE" w:rsidRPr="000F4EAE" w:rsidRDefault="000F4EAE" w:rsidP="008741AC">
      <w:pPr>
        <w:numPr>
          <w:ilvl w:val="0"/>
          <w:numId w:val="17"/>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تسهيل جمع البيانات</w:t>
      </w:r>
      <w:r w:rsidRPr="000F4EAE">
        <w:rPr>
          <w:rFonts w:ascii="Sakkal Majalla" w:eastAsia="Times New Roman" w:hAnsi="Sakkal Majalla"/>
          <w:b/>
          <w:bCs/>
          <w:sz w:val="36"/>
          <w:szCs w:val="36"/>
        </w:rPr>
        <w:t>.</w:t>
      </w:r>
    </w:p>
    <w:p w14:paraId="5A1FB39D" w14:textId="77777777" w:rsidR="000F4EAE" w:rsidRPr="000F4EAE" w:rsidRDefault="000F4EAE" w:rsidP="008741AC">
      <w:pPr>
        <w:numPr>
          <w:ilvl w:val="0"/>
          <w:numId w:val="17"/>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lastRenderedPageBreak/>
        <w:t>تقليل الوقت والجهد المطلوبين للتحليل</w:t>
      </w:r>
      <w:r w:rsidRPr="000F4EAE">
        <w:rPr>
          <w:rFonts w:ascii="Sakkal Majalla" w:eastAsia="Times New Roman" w:hAnsi="Sakkal Majalla"/>
          <w:b/>
          <w:bCs/>
          <w:sz w:val="36"/>
          <w:szCs w:val="36"/>
        </w:rPr>
        <w:t>.</w:t>
      </w:r>
    </w:p>
    <w:p w14:paraId="0D3A7C42" w14:textId="77777777" w:rsidR="000F4EAE" w:rsidRPr="000F4EAE" w:rsidRDefault="000F4EAE" w:rsidP="008741AC">
      <w:pPr>
        <w:numPr>
          <w:ilvl w:val="0"/>
          <w:numId w:val="17"/>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تسهيل تحديد مؤشرات الأداء المناسبة</w:t>
      </w:r>
      <w:r w:rsidRPr="000F4EAE">
        <w:rPr>
          <w:rFonts w:ascii="Sakkal Majalla" w:eastAsia="Times New Roman" w:hAnsi="Sakkal Majalla"/>
          <w:b/>
          <w:bCs/>
          <w:sz w:val="36"/>
          <w:szCs w:val="36"/>
        </w:rPr>
        <w:t>.</w:t>
      </w:r>
    </w:p>
    <w:p w14:paraId="17BDAADF"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تحديد نقطة البداية</w:t>
      </w:r>
    </w:p>
    <w:p w14:paraId="6250FE02"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نقطة البداية هي الحدث الذي يؤدي إلى بدء العملية أو انتقالها إلى التنفيذ. ويجب أن تكون نقطة البداية حدثًا واضحًا يمكن تحديده وملاحظته أو توثيقه</w:t>
      </w:r>
      <w:r w:rsidRPr="000F4EAE">
        <w:rPr>
          <w:rFonts w:ascii="Sakkal Majalla" w:eastAsia="Times New Roman" w:hAnsi="Sakkal Majalla"/>
          <w:b/>
          <w:bCs/>
          <w:sz w:val="36"/>
          <w:szCs w:val="36"/>
        </w:rPr>
        <w:t>.</w:t>
      </w:r>
    </w:p>
    <w:p w14:paraId="582D7A20"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فعلى سبيل المثال، قد تبدأ عملية معالجة الشكوى عند تسجيل الشكوى رسميًا في النظام، بينما تبدأ عملية الشراء عند اعتماد طلب الشراء، وقد تبدأ عملية تقديم الخدمة عند استلام طلب المستفيد</w:t>
      </w:r>
      <w:r w:rsidRPr="000F4EAE">
        <w:rPr>
          <w:rFonts w:ascii="Sakkal Majalla" w:eastAsia="Times New Roman" w:hAnsi="Sakkal Majalla"/>
          <w:b/>
          <w:bCs/>
          <w:sz w:val="36"/>
          <w:szCs w:val="36"/>
        </w:rPr>
        <w:t>.</w:t>
      </w:r>
    </w:p>
    <w:p w14:paraId="63B310F0"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ولا يكفي أن نقول إن العملية تبدأ "عند الحاجة"، لأن الحاجة مفهوم عام وغير محدد. الأفضل تحديد حدث يمكن قياسه وتوثيقه، مثل "استلام طلب معتمد" أو "تسجيل الطلب في النظام</w:t>
      </w:r>
      <w:r w:rsidRPr="000F4EAE">
        <w:rPr>
          <w:rFonts w:ascii="Sakkal Majalla" w:eastAsia="Times New Roman" w:hAnsi="Sakkal Majalla"/>
          <w:b/>
          <w:bCs/>
          <w:sz w:val="36"/>
          <w:szCs w:val="36"/>
        </w:rPr>
        <w:t>".</w:t>
      </w:r>
    </w:p>
    <w:p w14:paraId="679DB5EE"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تحديد نقطة النهاية</w:t>
      </w:r>
    </w:p>
    <w:p w14:paraId="28595722"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نقطة النهاية هي الحدث الذي يوضح أن العملية قد اكتملت وحققت مخرجها الأساسي. ويجب أن تكون النهاية واضحة مثل البداية</w:t>
      </w:r>
      <w:r w:rsidRPr="000F4EAE">
        <w:rPr>
          <w:rFonts w:ascii="Sakkal Majalla" w:eastAsia="Times New Roman" w:hAnsi="Sakkal Majalla"/>
          <w:b/>
          <w:bCs/>
          <w:sz w:val="36"/>
          <w:szCs w:val="36"/>
        </w:rPr>
        <w:t>.</w:t>
      </w:r>
    </w:p>
    <w:p w14:paraId="06708DDE"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فإذا كانت العملية هي معالجة طلب خدمة، فقد تكون نقطة النهاية هي إصدار الخدمة وإشعار المستفيد. أما إذا كانت العملية هي معالجة شكوى، فقد تكون النهاية هي إغلاق الشكوى وإبلاغ المستفيد بالنتيجة</w:t>
      </w:r>
      <w:r w:rsidRPr="000F4EAE">
        <w:rPr>
          <w:rFonts w:ascii="Sakkal Majalla" w:eastAsia="Times New Roman" w:hAnsi="Sakkal Majalla"/>
          <w:b/>
          <w:bCs/>
          <w:sz w:val="36"/>
          <w:szCs w:val="36"/>
        </w:rPr>
        <w:t>.</w:t>
      </w:r>
    </w:p>
    <w:p w14:paraId="26FF414F"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ويجب تجنب جعل نقطة النهاية غامضة مثل "انتهاء العمل"، بل ينبغي تحديد النتيجة التي تثبت اكتمال العملية</w:t>
      </w:r>
      <w:r w:rsidRPr="000F4EAE">
        <w:rPr>
          <w:rFonts w:ascii="Sakkal Majalla" w:eastAsia="Times New Roman" w:hAnsi="Sakkal Majalla"/>
          <w:b/>
          <w:bCs/>
          <w:sz w:val="36"/>
          <w:szCs w:val="36"/>
        </w:rPr>
        <w:t>.</w:t>
      </w:r>
    </w:p>
    <w:p w14:paraId="29794E5D"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أسئلة تساعد على تحديد النطاق</w:t>
      </w:r>
    </w:p>
    <w:p w14:paraId="2DC01762"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يمكن لفريق العمل طرح عدد من الأسئلة عند تحديد نطاق العملية</w:t>
      </w:r>
      <w:r w:rsidRPr="000F4EAE">
        <w:rPr>
          <w:rFonts w:ascii="Sakkal Majalla" w:eastAsia="Times New Roman" w:hAnsi="Sakkal Majalla"/>
          <w:b/>
          <w:bCs/>
          <w:sz w:val="36"/>
          <w:szCs w:val="36"/>
        </w:rPr>
        <w:t>:</w:t>
      </w:r>
    </w:p>
    <w:p w14:paraId="3D4DDD06" w14:textId="77777777" w:rsidR="000F4EAE" w:rsidRPr="000F4EAE" w:rsidRDefault="000F4EAE" w:rsidP="008741AC">
      <w:pPr>
        <w:numPr>
          <w:ilvl w:val="0"/>
          <w:numId w:val="18"/>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ما الهدف من تحليل العملية؟</w:t>
      </w:r>
    </w:p>
    <w:p w14:paraId="6F250186" w14:textId="77777777" w:rsidR="000F4EAE" w:rsidRPr="000F4EAE" w:rsidRDefault="000F4EAE" w:rsidP="008741AC">
      <w:pPr>
        <w:numPr>
          <w:ilvl w:val="0"/>
          <w:numId w:val="18"/>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ما الحدث الذي يبدأ العملية؟</w:t>
      </w:r>
    </w:p>
    <w:p w14:paraId="79B8636B" w14:textId="77777777" w:rsidR="000F4EAE" w:rsidRPr="000F4EAE" w:rsidRDefault="000F4EAE" w:rsidP="008741AC">
      <w:pPr>
        <w:numPr>
          <w:ilvl w:val="0"/>
          <w:numId w:val="18"/>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lastRenderedPageBreak/>
        <w:t>ما النتيجة التي تمثل اكتمالها؟</w:t>
      </w:r>
    </w:p>
    <w:p w14:paraId="31CAF5E2" w14:textId="77777777" w:rsidR="000F4EAE" w:rsidRPr="000F4EAE" w:rsidRDefault="000F4EAE" w:rsidP="008741AC">
      <w:pPr>
        <w:numPr>
          <w:ilvl w:val="0"/>
          <w:numId w:val="18"/>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من المستفيد من المخرج؟</w:t>
      </w:r>
    </w:p>
    <w:p w14:paraId="5247BC3D" w14:textId="77777777" w:rsidR="000F4EAE" w:rsidRPr="000F4EAE" w:rsidRDefault="000F4EAE" w:rsidP="008741AC">
      <w:pPr>
        <w:numPr>
          <w:ilvl w:val="0"/>
          <w:numId w:val="18"/>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ما الإدارات المشاركة؟</w:t>
      </w:r>
    </w:p>
    <w:p w14:paraId="250D4189" w14:textId="77777777" w:rsidR="000F4EAE" w:rsidRPr="000F4EAE" w:rsidRDefault="000F4EAE" w:rsidP="008741AC">
      <w:pPr>
        <w:numPr>
          <w:ilvl w:val="0"/>
          <w:numId w:val="18"/>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ما العمليات المرتبطة بها؟</w:t>
      </w:r>
    </w:p>
    <w:p w14:paraId="0897E24A" w14:textId="77777777" w:rsidR="000F4EAE" w:rsidRPr="000F4EAE" w:rsidRDefault="000F4EAE" w:rsidP="008741AC">
      <w:pPr>
        <w:numPr>
          <w:ilvl w:val="0"/>
          <w:numId w:val="18"/>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ما الأنشطة التي تقع خارج نطاق الدراسة؟</w:t>
      </w:r>
    </w:p>
    <w:p w14:paraId="45D0E93B"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مثال تطبيقي</w:t>
      </w:r>
    </w:p>
    <w:p w14:paraId="7A9046AF"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لنفترض أن مؤسسة تريد تحسين عملية إصدار شهادة للمستفيد. يمكن تحديد نطاق العملية من لحظة استلام الطلب المستوفي للمتطلبات إلى لحظة إصدار الشهادة وتسليمها للمستفيد</w:t>
      </w:r>
      <w:r w:rsidRPr="000F4EAE">
        <w:rPr>
          <w:rFonts w:ascii="Sakkal Majalla" w:eastAsia="Times New Roman" w:hAnsi="Sakkal Majalla"/>
          <w:b/>
          <w:bCs/>
          <w:sz w:val="36"/>
          <w:szCs w:val="36"/>
        </w:rPr>
        <w:t>.</w:t>
      </w:r>
    </w:p>
    <w:p w14:paraId="0BF4A80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أما مراجعة السياسات العامة الخاصة بالشهادات فقد تكون خارج نطاق العملية، إلا إذا كان الهدف من الدراسة هو مراجعة السياسة نفسها</w:t>
      </w:r>
      <w:r w:rsidRPr="000F4EAE">
        <w:rPr>
          <w:rFonts w:ascii="Sakkal Majalla" w:eastAsia="Times New Roman" w:hAnsi="Sakkal Majalla"/>
          <w:b/>
          <w:bCs/>
          <w:sz w:val="36"/>
          <w:szCs w:val="36"/>
        </w:rPr>
        <w:t>.</w:t>
      </w:r>
    </w:p>
    <w:p w14:paraId="43DDEEBA"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وبذلك تصبح حدود الدراسة واضحة، ويستطيع الفريق التركيز على تدفق الطلب بدلًا من التوسع في موضوعات لا ترتبط مباشرة بالمشكلة</w:t>
      </w:r>
      <w:r w:rsidRPr="000F4EAE">
        <w:rPr>
          <w:rFonts w:ascii="Sakkal Majalla" w:eastAsia="Times New Roman" w:hAnsi="Sakkal Majalla"/>
          <w:b/>
          <w:bCs/>
          <w:sz w:val="36"/>
          <w:szCs w:val="36"/>
        </w:rPr>
        <w:t>.</w:t>
      </w:r>
    </w:p>
    <w:p w14:paraId="387EBEE1" w14:textId="0CD87C1F" w:rsidR="000F4EAE" w:rsidRPr="000F4EAE" w:rsidRDefault="000F4EAE" w:rsidP="000F4EAE">
      <w:pPr>
        <w:spacing w:after="200" w:line="240" w:lineRule="auto"/>
        <w:jc w:val="center"/>
        <w:rPr>
          <w:rFonts w:ascii="Sakkal Majalla" w:eastAsia="Times New Roman" w:hAnsi="Sakkal Majalla"/>
          <w:b/>
          <w:bCs/>
          <w:color w:val="31849B" w:themeColor="accent5" w:themeShade="BF"/>
          <w:sz w:val="40"/>
          <w:szCs w:val="40"/>
        </w:rPr>
      </w:pPr>
      <w:r w:rsidRPr="000F4EAE">
        <w:rPr>
          <w:rFonts w:ascii="Sakkal Majalla" w:eastAsia="Times New Roman" w:hAnsi="Sakkal Majalla"/>
          <w:b/>
          <w:bCs/>
          <w:color w:val="31849B" w:themeColor="accent5" w:themeShade="BF"/>
          <w:sz w:val="40"/>
          <w:szCs w:val="40"/>
          <w:rtl/>
        </w:rPr>
        <w:t>جمع بيانات العمليات والإجراءات من مصادرها المختلفة</w:t>
      </w:r>
    </w:p>
    <w:p w14:paraId="716D7FAC"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أهمية جمع البيانات</w:t>
      </w:r>
    </w:p>
    <w:p w14:paraId="10C7E3B2"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بعد تحديد نطاق العملية، تأتي مرحلة جمع البيانات لفهم كيفية تنفيذ العمل فعليًا. وهذه المرحلة مهمة جدًا لأن رسم العملية اعتمادًا على الذاكرة أو الانطباعات الشخصية قد يؤدي إلى إنتاج خريطة غير دقيقة</w:t>
      </w:r>
      <w:r w:rsidRPr="000F4EAE">
        <w:rPr>
          <w:rFonts w:ascii="Sakkal Majalla" w:eastAsia="Times New Roman" w:hAnsi="Sakkal Majalla"/>
          <w:b/>
          <w:bCs/>
          <w:sz w:val="36"/>
          <w:szCs w:val="36"/>
        </w:rPr>
        <w:t>.</w:t>
      </w:r>
    </w:p>
    <w:p w14:paraId="5F76E107"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قد يعتقد مدير الإدارة أن العملية تتكون من خمس خطوات، بينما يوضح الموظفون أنها تتضمن عشر خطوات فعلية. وقد تنص الوثائق على أن الطلب يتم إنجازه خلال يوم واحد، بينما تكشف بيانات النظام أن متوسط الإنجاز الفعلي ثلاثة أيام</w:t>
      </w:r>
      <w:r w:rsidRPr="000F4EAE">
        <w:rPr>
          <w:rFonts w:ascii="Sakkal Majalla" w:eastAsia="Times New Roman" w:hAnsi="Sakkal Majalla"/>
          <w:b/>
          <w:bCs/>
          <w:sz w:val="36"/>
          <w:szCs w:val="36"/>
        </w:rPr>
        <w:t>.</w:t>
      </w:r>
    </w:p>
    <w:p w14:paraId="6EA3C0AD"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لذلك يجب الجمع بين أكثر من مصدر للحصول على صورة متكاملة</w:t>
      </w:r>
      <w:r w:rsidRPr="000F4EAE">
        <w:rPr>
          <w:rFonts w:ascii="Sakkal Majalla" w:eastAsia="Times New Roman" w:hAnsi="Sakkal Majalla"/>
          <w:b/>
          <w:bCs/>
          <w:sz w:val="36"/>
          <w:szCs w:val="36"/>
        </w:rPr>
        <w:t>.</w:t>
      </w:r>
    </w:p>
    <w:p w14:paraId="517C9762" w14:textId="77777777" w:rsidR="000F4EAE" w:rsidRDefault="000F4EAE" w:rsidP="000F4EAE">
      <w:pPr>
        <w:spacing w:after="200" w:line="240" w:lineRule="auto"/>
        <w:jc w:val="lowKashida"/>
        <w:rPr>
          <w:rFonts w:ascii="Sakkal Majalla" w:eastAsia="Times New Roman" w:hAnsi="Sakkal Majalla"/>
          <w:b/>
          <w:bCs/>
          <w:sz w:val="36"/>
          <w:szCs w:val="36"/>
          <w:rtl/>
        </w:rPr>
      </w:pPr>
    </w:p>
    <w:p w14:paraId="1B23A5B6" w14:textId="617E9DE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lastRenderedPageBreak/>
        <w:t>مصادر البيانات</w:t>
      </w:r>
    </w:p>
    <w:p w14:paraId="4198EA25"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يمكن الحصول على بيانات العمليات من مجموعة متنوعة من المصادر، ومن أبرزها</w:t>
      </w:r>
      <w:r w:rsidRPr="000F4EAE">
        <w:rPr>
          <w:rFonts w:ascii="Sakkal Majalla" w:eastAsia="Times New Roman" w:hAnsi="Sakkal Majalla"/>
          <w:b/>
          <w:bCs/>
          <w:sz w:val="36"/>
          <w:szCs w:val="36"/>
        </w:rPr>
        <w:t>:</w:t>
      </w:r>
    </w:p>
    <w:p w14:paraId="225B5BAB" w14:textId="77777777" w:rsidR="000F4EAE" w:rsidRPr="000F4EAE" w:rsidRDefault="000F4EAE" w:rsidP="008741AC">
      <w:pPr>
        <w:numPr>
          <w:ilvl w:val="0"/>
          <w:numId w:val="19"/>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السياسات واللوائح والأدلة التنظيمية</w:t>
      </w:r>
      <w:r w:rsidRPr="000F4EAE">
        <w:rPr>
          <w:rFonts w:ascii="Sakkal Majalla" w:eastAsia="Times New Roman" w:hAnsi="Sakkal Majalla"/>
          <w:b/>
          <w:bCs/>
          <w:sz w:val="36"/>
          <w:szCs w:val="36"/>
        </w:rPr>
        <w:t>.</w:t>
      </w:r>
    </w:p>
    <w:p w14:paraId="25D87AE0" w14:textId="77777777" w:rsidR="000F4EAE" w:rsidRPr="000F4EAE" w:rsidRDefault="000F4EAE" w:rsidP="008741AC">
      <w:pPr>
        <w:numPr>
          <w:ilvl w:val="0"/>
          <w:numId w:val="19"/>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الإجراءات والنماذج المعتمدة</w:t>
      </w:r>
      <w:r w:rsidRPr="000F4EAE">
        <w:rPr>
          <w:rFonts w:ascii="Sakkal Majalla" w:eastAsia="Times New Roman" w:hAnsi="Sakkal Majalla"/>
          <w:b/>
          <w:bCs/>
          <w:sz w:val="36"/>
          <w:szCs w:val="36"/>
        </w:rPr>
        <w:t>.</w:t>
      </w:r>
    </w:p>
    <w:p w14:paraId="7CEEAF59" w14:textId="77777777" w:rsidR="000F4EAE" w:rsidRPr="000F4EAE" w:rsidRDefault="000F4EAE" w:rsidP="008741AC">
      <w:pPr>
        <w:numPr>
          <w:ilvl w:val="0"/>
          <w:numId w:val="19"/>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أنظمة المعلومات والسجلات الإلكترونية</w:t>
      </w:r>
      <w:r w:rsidRPr="000F4EAE">
        <w:rPr>
          <w:rFonts w:ascii="Sakkal Majalla" w:eastAsia="Times New Roman" w:hAnsi="Sakkal Majalla"/>
          <w:b/>
          <w:bCs/>
          <w:sz w:val="36"/>
          <w:szCs w:val="36"/>
        </w:rPr>
        <w:t>.</w:t>
      </w:r>
    </w:p>
    <w:p w14:paraId="6BC9F093" w14:textId="77777777" w:rsidR="000F4EAE" w:rsidRPr="000F4EAE" w:rsidRDefault="000F4EAE" w:rsidP="008741AC">
      <w:pPr>
        <w:numPr>
          <w:ilvl w:val="0"/>
          <w:numId w:val="19"/>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تقارير الأداء</w:t>
      </w:r>
      <w:r w:rsidRPr="000F4EAE">
        <w:rPr>
          <w:rFonts w:ascii="Sakkal Majalla" w:eastAsia="Times New Roman" w:hAnsi="Sakkal Majalla"/>
          <w:b/>
          <w:bCs/>
          <w:sz w:val="36"/>
          <w:szCs w:val="36"/>
        </w:rPr>
        <w:t>.</w:t>
      </w:r>
    </w:p>
    <w:p w14:paraId="3D1F325C" w14:textId="77777777" w:rsidR="000F4EAE" w:rsidRPr="000F4EAE" w:rsidRDefault="000F4EAE" w:rsidP="008741AC">
      <w:pPr>
        <w:numPr>
          <w:ilvl w:val="0"/>
          <w:numId w:val="19"/>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المقابلات مع الموظفين</w:t>
      </w:r>
      <w:r w:rsidRPr="000F4EAE">
        <w:rPr>
          <w:rFonts w:ascii="Sakkal Majalla" w:eastAsia="Times New Roman" w:hAnsi="Sakkal Majalla"/>
          <w:b/>
          <w:bCs/>
          <w:sz w:val="36"/>
          <w:szCs w:val="36"/>
        </w:rPr>
        <w:t>.</w:t>
      </w:r>
    </w:p>
    <w:p w14:paraId="70DBD01B" w14:textId="77777777" w:rsidR="000F4EAE" w:rsidRPr="000F4EAE" w:rsidRDefault="000F4EAE" w:rsidP="008741AC">
      <w:pPr>
        <w:numPr>
          <w:ilvl w:val="0"/>
          <w:numId w:val="19"/>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الملاحظة المباشرة للعمل</w:t>
      </w:r>
      <w:r w:rsidRPr="000F4EAE">
        <w:rPr>
          <w:rFonts w:ascii="Sakkal Majalla" w:eastAsia="Times New Roman" w:hAnsi="Sakkal Majalla"/>
          <w:b/>
          <w:bCs/>
          <w:sz w:val="36"/>
          <w:szCs w:val="36"/>
        </w:rPr>
        <w:t>.</w:t>
      </w:r>
    </w:p>
    <w:p w14:paraId="3BCB9019" w14:textId="77777777" w:rsidR="000F4EAE" w:rsidRPr="000F4EAE" w:rsidRDefault="000F4EAE" w:rsidP="008741AC">
      <w:pPr>
        <w:numPr>
          <w:ilvl w:val="0"/>
          <w:numId w:val="19"/>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استبيانات العاملين والمستفيدين</w:t>
      </w:r>
      <w:r w:rsidRPr="000F4EAE">
        <w:rPr>
          <w:rFonts w:ascii="Sakkal Majalla" w:eastAsia="Times New Roman" w:hAnsi="Sakkal Majalla"/>
          <w:b/>
          <w:bCs/>
          <w:sz w:val="36"/>
          <w:szCs w:val="36"/>
        </w:rPr>
        <w:t>.</w:t>
      </w:r>
    </w:p>
    <w:p w14:paraId="0B63E554" w14:textId="77777777" w:rsidR="000F4EAE" w:rsidRPr="000F4EAE" w:rsidRDefault="000F4EAE" w:rsidP="008741AC">
      <w:pPr>
        <w:numPr>
          <w:ilvl w:val="0"/>
          <w:numId w:val="19"/>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الشكاوى والملاحظات</w:t>
      </w:r>
      <w:r w:rsidRPr="000F4EAE">
        <w:rPr>
          <w:rFonts w:ascii="Sakkal Majalla" w:eastAsia="Times New Roman" w:hAnsi="Sakkal Majalla"/>
          <w:b/>
          <w:bCs/>
          <w:sz w:val="36"/>
          <w:szCs w:val="36"/>
        </w:rPr>
        <w:t>.</w:t>
      </w:r>
    </w:p>
    <w:p w14:paraId="12617D9E" w14:textId="77777777" w:rsidR="000F4EAE" w:rsidRPr="000F4EAE" w:rsidRDefault="000F4EAE" w:rsidP="008741AC">
      <w:pPr>
        <w:numPr>
          <w:ilvl w:val="0"/>
          <w:numId w:val="19"/>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تقارير التدقيق والمراجعة</w:t>
      </w:r>
      <w:r w:rsidRPr="000F4EAE">
        <w:rPr>
          <w:rFonts w:ascii="Sakkal Majalla" w:eastAsia="Times New Roman" w:hAnsi="Sakkal Majalla"/>
          <w:b/>
          <w:bCs/>
          <w:sz w:val="36"/>
          <w:szCs w:val="36"/>
        </w:rPr>
        <w:t>.</w:t>
      </w:r>
    </w:p>
    <w:p w14:paraId="411CCF6B" w14:textId="77777777" w:rsidR="000F4EAE" w:rsidRPr="000F4EAE" w:rsidRDefault="000F4EAE" w:rsidP="008741AC">
      <w:pPr>
        <w:numPr>
          <w:ilvl w:val="0"/>
          <w:numId w:val="19"/>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سجلات الوقت والتكلفة</w:t>
      </w:r>
      <w:r w:rsidRPr="000F4EAE">
        <w:rPr>
          <w:rFonts w:ascii="Sakkal Majalla" w:eastAsia="Times New Roman" w:hAnsi="Sakkal Majalla"/>
          <w:b/>
          <w:bCs/>
          <w:sz w:val="36"/>
          <w:szCs w:val="36"/>
        </w:rPr>
        <w:t>.</w:t>
      </w:r>
    </w:p>
    <w:p w14:paraId="094E1E7B"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ولا يُفضل الاعتماد على مصدر واحد، لأن كل مصدر يقدم زاوية مختلفة من الصورة</w:t>
      </w:r>
      <w:r w:rsidRPr="000F4EAE">
        <w:rPr>
          <w:rFonts w:ascii="Sakkal Majalla" w:eastAsia="Times New Roman" w:hAnsi="Sakkal Majalla"/>
          <w:b/>
          <w:bCs/>
          <w:sz w:val="36"/>
          <w:szCs w:val="36"/>
        </w:rPr>
        <w:t>.</w:t>
      </w:r>
    </w:p>
    <w:p w14:paraId="14F409A9"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مراجعة الوثائق</w:t>
      </w:r>
    </w:p>
    <w:p w14:paraId="71235BFA"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تبدأ عملية جمع البيانات غالبًا بمراجعة الوثائق الموجودة. ويتم الاطلاع على السياسات والإجراءات والنماذج واللوائح والتعليمات لمعرفة الطريقة الرسمية لتنفيذ العمل</w:t>
      </w:r>
      <w:r w:rsidRPr="000F4EAE">
        <w:rPr>
          <w:rFonts w:ascii="Sakkal Majalla" w:eastAsia="Times New Roman" w:hAnsi="Sakkal Majalla"/>
          <w:b/>
          <w:bCs/>
          <w:sz w:val="36"/>
          <w:szCs w:val="36"/>
        </w:rPr>
        <w:t>.</w:t>
      </w:r>
    </w:p>
    <w:p w14:paraId="748C7FE0"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لكن يجب الانتباه إلى أن الوثيقة لا تمثل دائمًا الواقع الفعلي. فقد تكون بعض الإجراءات قد تغيرت بعد إصدار الوثيقة، أو قد يكون الموظفون قد طوروا أساليب عملية جديدة دون تحديث الوثائق</w:t>
      </w:r>
      <w:r w:rsidRPr="000F4EAE">
        <w:rPr>
          <w:rFonts w:ascii="Sakkal Majalla" w:eastAsia="Times New Roman" w:hAnsi="Sakkal Majalla"/>
          <w:b/>
          <w:bCs/>
          <w:sz w:val="36"/>
          <w:szCs w:val="36"/>
        </w:rPr>
        <w:t>.</w:t>
      </w:r>
    </w:p>
    <w:p w14:paraId="4D12B088"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ولهذا ينبغي اعتبار الوثائق نقطة بداية وليست المصدر الوحيد للحقيقة</w:t>
      </w:r>
      <w:r w:rsidRPr="000F4EAE">
        <w:rPr>
          <w:rFonts w:ascii="Sakkal Majalla" w:eastAsia="Times New Roman" w:hAnsi="Sakkal Majalla"/>
          <w:b/>
          <w:bCs/>
          <w:sz w:val="36"/>
          <w:szCs w:val="36"/>
        </w:rPr>
        <w:t>.</w:t>
      </w:r>
    </w:p>
    <w:p w14:paraId="610B2A7F"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المقابلات</w:t>
      </w:r>
    </w:p>
    <w:p w14:paraId="046A22DB"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تمثل المقابلات مصدرًا مهمًا لفهم تفاصيل العملية، خصوصًا الخطوات التي قد لا تظهر في الوثائق الرسمية</w:t>
      </w:r>
      <w:r w:rsidRPr="000F4EAE">
        <w:rPr>
          <w:rFonts w:ascii="Sakkal Majalla" w:eastAsia="Times New Roman" w:hAnsi="Sakkal Majalla"/>
          <w:b/>
          <w:bCs/>
          <w:sz w:val="36"/>
          <w:szCs w:val="36"/>
        </w:rPr>
        <w:t>.</w:t>
      </w:r>
    </w:p>
    <w:p w14:paraId="76C7E16E"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lastRenderedPageBreak/>
        <w:t>ويُفضل أثناء المقابلة أن يطلب المحلل من الموظف وصف العمل كما يحدث بالفعل، وليس كما ينبغي أن يحدث وفق الإجراءات الرسمية. ويمكن أن يسأله: ماذا يحدث عندما يصل الطلب؟ من يستلمه؟ ماذا تفعل بعد ذلك؟ ماذا يحدث إذا كانت البيانات ناقصة؟ من يعتمد الخطوة؟ أين تنتظر المعاملة؟</w:t>
      </w:r>
    </w:p>
    <w:p w14:paraId="6D2029CD"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وتساعد هذه الأسئلة على كشف التفاصيل التشغيلية والمشكلات التي قد لا تظهر في الوثائق</w:t>
      </w:r>
      <w:r w:rsidRPr="000F4EAE">
        <w:rPr>
          <w:rFonts w:ascii="Sakkal Majalla" w:eastAsia="Times New Roman" w:hAnsi="Sakkal Majalla"/>
          <w:b/>
          <w:bCs/>
          <w:sz w:val="36"/>
          <w:szCs w:val="36"/>
        </w:rPr>
        <w:t>.</w:t>
      </w:r>
    </w:p>
    <w:p w14:paraId="05F08C98"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الملاحظة المباشرة</w:t>
      </w:r>
    </w:p>
    <w:p w14:paraId="784E6514"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تتيح الملاحظة المباشرة للمحلل رؤية العملية أثناء تنفيذها. وهذه الطريقة مفيدة جدًا عندما تكون هناك فجوة بين ما يقوله الموظفون وما يحدث فعليًا</w:t>
      </w:r>
      <w:r w:rsidRPr="000F4EAE">
        <w:rPr>
          <w:rFonts w:ascii="Sakkal Majalla" w:eastAsia="Times New Roman" w:hAnsi="Sakkal Majalla"/>
          <w:b/>
          <w:bCs/>
          <w:sz w:val="36"/>
          <w:szCs w:val="36"/>
        </w:rPr>
        <w:t>.</w:t>
      </w:r>
    </w:p>
    <w:p w14:paraId="7288A38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فعند مراقبة تنفيذ الخدمة يمكن اكتشاف الوقت الذي تستغرقه كل خطوة، وعدد مرات انتقال الملف، والأنشطة التي يتم تنفيذها بصورة متكررة، ونقاط الانتظار، والمشكلات التي يواجهها الموظفون</w:t>
      </w:r>
      <w:r w:rsidRPr="000F4EAE">
        <w:rPr>
          <w:rFonts w:ascii="Sakkal Majalla" w:eastAsia="Times New Roman" w:hAnsi="Sakkal Majalla"/>
          <w:b/>
          <w:bCs/>
          <w:sz w:val="36"/>
          <w:szCs w:val="36"/>
        </w:rPr>
        <w:t>.</w:t>
      </w:r>
    </w:p>
    <w:p w14:paraId="7EF573C9"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ويجب أن تتم الملاحظة بطريقة موضوعية دون تحويلها إلى تقييم لأداء الموظف نفسه. فالهدف هو فهم العملية وليس البحث عن أخطاء الأفراد</w:t>
      </w:r>
      <w:r w:rsidRPr="000F4EAE">
        <w:rPr>
          <w:rFonts w:ascii="Sakkal Majalla" w:eastAsia="Times New Roman" w:hAnsi="Sakkal Majalla"/>
          <w:b/>
          <w:bCs/>
          <w:sz w:val="36"/>
          <w:szCs w:val="36"/>
        </w:rPr>
        <w:t>.</w:t>
      </w:r>
    </w:p>
    <w:p w14:paraId="2967E3D3"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تحليل بيانات الأنظمة</w:t>
      </w:r>
    </w:p>
    <w:p w14:paraId="119BEE98"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تحتوي الأنظمة الإلكترونية على كمية كبيرة من المعلومات التي يمكن استخدامها لفهم العملية. فقد تظهر الأنظمة تاريخ إنشاء الطلب، ووقت انتقاله بين المراحل، ووقت الموافقة، ووقت الإغلاق، وعدد مرات إعادته</w:t>
      </w:r>
      <w:r w:rsidRPr="000F4EAE">
        <w:rPr>
          <w:rFonts w:ascii="Sakkal Majalla" w:eastAsia="Times New Roman" w:hAnsi="Sakkal Majalla"/>
          <w:b/>
          <w:bCs/>
          <w:sz w:val="36"/>
          <w:szCs w:val="36"/>
        </w:rPr>
        <w:t>.</w:t>
      </w:r>
    </w:p>
    <w:p w14:paraId="261D0800"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وتسمح هذه البيانات بفهم الأداء الفعلي بصورة أكثر دقة، خاصة عندما تكون العملية ذات حجم كبير يصعب ملاحظته يدويًا</w:t>
      </w:r>
      <w:r w:rsidRPr="000F4EAE">
        <w:rPr>
          <w:rFonts w:ascii="Sakkal Majalla" w:eastAsia="Times New Roman" w:hAnsi="Sakkal Majalla"/>
          <w:b/>
          <w:bCs/>
          <w:sz w:val="36"/>
          <w:szCs w:val="36"/>
        </w:rPr>
        <w:t>.</w:t>
      </w:r>
    </w:p>
    <w:p w14:paraId="6AAC8E59" w14:textId="77777777" w:rsidR="000F4EAE" w:rsidRDefault="000F4EAE" w:rsidP="000F4EAE">
      <w:pPr>
        <w:spacing w:after="200" w:line="240" w:lineRule="auto"/>
        <w:jc w:val="lowKashida"/>
        <w:rPr>
          <w:rFonts w:ascii="Sakkal Majalla" w:eastAsia="Times New Roman" w:hAnsi="Sakkal Majalla"/>
          <w:b/>
          <w:bCs/>
          <w:sz w:val="36"/>
          <w:szCs w:val="36"/>
          <w:rtl/>
        </w:rPr>
      </w:pPr>
    </w:p>
    <w:p w14:paraId="74609A18" w14:textId="77777777" w:rsidR="000F4EAE" w:rsidRDefault="000F4EAE" w:rsidP="000F4EAE">
      <w:pPr>
        <w:spacing w:after="200" w:line="240" w:lineRule="auto"/>
        <w:jc w:val="lowKashida"/>
        <w:rPr>
          <w:rFonts w:ascii="Sakkal Majalla" w:eastAsia="Times New Roman" w:hAnsi="Sakkal Majalla"/>
          <w:b/>
          <w:bCs/>
          <w:sz w:val="36"/>
          <w:szCs w:val="36"/>
          <w:rtl/>
        </w:rPr>
      </w:pPr>
    </w:p>
    <w:p w14:paraId="7D835ACA" w14:textId="77777777" w:rsidR="000F4EAE" w:rsidRDefault="000F4EAE" w:rsidP="000F4EAE">
      <w:pPr>
        <w:spacing w:after="200" w:line="240" w:lineRule="auto"/>
        <w:jc w:val="lowKashida"/>
        <w:rPr>
          <w:rFonts w:ascii="Sakkal Majalla" w:eastAsia="Times New Roman" w:hAnsi="Sakkal Majalla"/>
          <w:b/>
          <w:bCs/>
          <w:sz w:val="36"/>
          <w:szCs w:val="36"/>
          <w:rtl/>
        </w:rPr>
      </w:pPr>
    </w:p>
    <w:p w14:paraId="269996A1" w14:textId="39048587" w:rsidR="000F4EAE" w:rsidRPr="000F4EAE" w:rsidRDefault="000F4EAE" w:rsidP="000F4EAE">
      <w:pPr>
        <w:spacing w:after="200" w:line="240" w:lineRule="auto"/>
        <w:jc w:val="center"/>
        <w:rPr>
          <w:rFonts w:ascii="Sakkal Majalla" w:eastAsia="Times New Roman" w:hAnsi="Sakkal Majalla"/>
          <w:b/>
          <w:bCs/>
          <w:color w:val="31849B" w:themeColor="accent5" w:themeShade="BF"/>
          <w:sz w:val="40"/>
          <w:szCs w:val="40"/>
        </w:rPr>
      </w:pPr>
      <w:r w:rsidRPr="000F4EAE">
        <w:rPr>
          <w:rFonts w:ascii="Sakkal Majalla" w:eastAsia="Times New Roman" w:hAnsi="Sakkal Majalla"/>
          <w:b/>
          <w:bCs/>
          <w:color w:val="31849B" w:themeColor="accent5" w:themeShade="BF"/>
          <w:sz w:val="40"/>
          <w:szCs w:val="40"/>
          <w:rtl/>
        </w:rPr>
        <w:lastRenderedPageBreak/>
        <w:t>إعداد خريطة الوضع الحالي للعملية</w:t>
      </w:r>
      <w:r w:rsidRPr="000F4EAE">
        <w:rPr>
          <w:rFonts w:ascii="Sakkal Majalla" w:eastAsia="Times New Roman" w:hAnsi="Sakkal Majalla"/>
          <w:b/>
          <w:bCs/>
          <w:color w:val="31849B" w:themeColor="accent5" w:themeShade="BF"/>
          <w:sz w:val="40"/>
          <w:szCs w:val="40"/>
        </w:rPr>
        <w:t xml:space="preserve"> As-Is</w:t>
      </w:r>
    </w:p>
    <w:p w14:paraId="6D346E22"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مفهوم خريطة</w:t>
      </w:r>
      <w:r w:rsidRPr="000F4EAE">
        <w:rPr>
          <w:rFonts w:ascii="Sakkal Majalla" w:eastAsia="Times New Roman" w:hAnsi="Sakkal Majalla"/>
          <w:b/>
          <w:bCs/>
          <w:color w:val="C00000"/>
          <w:sz w:val="36"/>
          <w:szCs w:val="36"/>
        </w:rPr>
        <w:t xml:space="preserve"> As-Is</w:t>
      </w:r>
    </w:p>
    <w:p w14:paraId="0F7211C7"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 xml:space="preserve">خريطة الوضع الحالي أو </w:t>
      </w:r>
      <w:r w:rsidRPr="000F4EAE">
        <w:rPr>
          <w:rFonts w:ascii="Sakkal Majalla" w:eastAsia="Times New Roman" w:hAnsi="Sakkal Majalla"/>
          <w:b/>
          <w:bCs/>
          <w:sz w:val="36"/>
          <w:szCs w:val="36"/>
        </w:rPr>
        <w:t xml:space="preserve">As-Is Process Map </w:t>
      </w:r>
      <w:r w:rsidRPr="000F4EAE">
        <w:rPr>
          <w:rFonts w:ascii="Sakkal Majalla" w:eastAsia="Times New Roman" w:hAnsi="Sakkal Majalla"/>
          <w:b/>
          <w:bCs/>
          <w:sz w:val="36"/>
          <w:szCs w:val="36"/>
          <w:rtl/>
        </w:rPr>
        <w:t>هي تمثيل بصري للطريقة التي يتم بها تنفيذ العملية في الوقت الحالي. وهي لا تمثل الطريقة المثالية أو الطريقة التي يفترض أن يتم بها العمل، وإنما توثق الواقع الفعلي</w:t>
      </w:r>
      <w:r w:rsidRPr="000F4EAE">
        <w:rPr>
          <w:rFonts w:ascii="Sakkal Majalla" w:eastAsia="Times New Roman" w:hAnsi="Sakkal Majalla"/>
          <w:b/>
          <w:bCs/>
          <w:sz w:val="36"/>
          <w:szCs w:val="36"/>
        </w:rPr>
        <w:t>.</w:t>
      </w:r>
    </w:p>
    <w:p w14:paraId="2620C9D9"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وهذه نقطة مهمة جدًا؛ لأن الهدف في هذه المرحلة ليس تحسين العملية، بل فهمها أولًا</w:t>
      </w:r>
      <w:r w:rsidRPr="000F4EAE">
        <w:rPr>
          <w:rFonts w:ascii="Sakkal Majalla" w:eastAsia="Times New Roman" w:hAnsi="Sakkal Majalla"/>
          <w:b/>
          <w:bCs/>
          <w:sz w:val="36"/>
          <w:szCs w:val="36"/>
        </w:rPr>
        <w:t>.</w:t>
      </w:r>
    </w:p>
    <w:p w14:paraId="52EC5968"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فإذا كان هناك تكرار في إدخال البيانات أو انتظار طويل أو موافقة غير ضرورية، فيجب إظهار ذلك في الخريطة كما يحدث بالفعل. حذف المشكلة من الخريطة لأننا نعتقد أنها غير صحيحة يؤدي إلى فقدان جزء مهم من التحليل</w:t>
      </w:r>
      <w:r w:rsidRPr="000F4EAE">
        <w:rPr>
          <w:rFonts w:ascii="Sakkal Majalla" w:eastAsia="Times New Roman" w:hAnsi="Sakkal Majalla"/>
          <w:b/>
          <w:bCs/>
          <w:sz w:val="36"/>
          <w:szCs w:val="36"/>
        </w:rPr>
        <w:t>.</w:t>
      </w:r>
    </w:p>
    <w:p w14:paraId="502EC0E0"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خطوات إعداد خريطة الوضع الحالي</w:t>
      </w:r>
    </w:p>
    <w:p w14:paraId="2CAA1FE7"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يبدأ إعداد الخريطة بتحديد نقطة البداية والنهاية، ثم تحديد الأنشطة التي تحدث بينهما بالترتيب الفعلي</w:t>
      </w:r>
      <w:r w:rsidRPr="000F4EAE">
        <w:rPr>
          <w:rFonts w:ascii="Sakkal Majalla" w:eastAsia="Times New Roman" w:hAnsi="Sakkal Majalla"/>
          <w:b/>
          <w:bCs/>
          <w:sz w:val="36"/>
          <w:szCs w:val="36"/>
        </w:rPr>
        <w:t>.</w:t>
      </w:r>
    </w:p>
    <w:p w14:paraId="1596A22F"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بعد ذلك يتم تحديد نقاط القرار، ونقاط الانتظار، والجهات المشاركة، والبيانات أو المستندات المستخدمة، ونقاط التسليم بين الإدارات</w:t>
      </w:r>
      <w:r w:rsidRPr="000F4EAE">
        <w:rPr>
          <w:rFonts w:ascii="Sakkal Majalla" w:eastAsia="Times New Roman" w:hAnsi="Sakkal Majalla"/>
          <w:b/>
          <w:bCs/>
          <w:sz w:val="36"/>
          <w:szCs w:val="36"/>
        </w:rPr>
        <w:t>.</w:t>
      </w:r>
    </w:p>
    <w:p w14:paraId="4ED8A09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ويجب التأكد من الخريطة من خلال مراجعتها مع الأشخاص الذين ينفذون العملية فعليًا، لأنهم يستطيعون اكتشاف الخطوات التي تم نسيانها أو الاختلافات بين الحالات المختلفة</w:t>
      </w:r>
      <w:r w:rsidRPr="000F4EAE">
        <w:rPr>
          <w:rFonts w:ascii="Sakkal Majalla" w:eastAsia="Times New Roman" w:hAnsi="Sakkal Majalla"/>
          <w:b/>
          <w:bCs/>
          <w:sz w:val="36"/>
          <w:szCs w:val="36"/>
        </w:rPr>
        <w:t>.</w:t>
      </w:r>
    </w:p>
    <w:p w14:paraId="6794BD0E"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عناصر خريطة الوضع الحالي</w:t>
      </w:r>
    </w:p>
    <w:p w14:paraId="5025AEE2"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يمكن أن تتضمن الخريطة</w:t>
      </w:r>
      <w:r w:rsidRPr="000F4EAE">
        <w:rPr>
          <w:rFonts w:ascii="Sakkal Majalla" w:eastAsia="Times New Roman" w:hAnsi="Sakkal Majalla"/>
          <w:b/>
          <w:bCs/>
          <w:sz w:val="36"/>
          <w:szCs w:val="36"/>
        </w:rPr>
        <w:t>:</w:t>
      </w:r>
    </w:p>
    <w:p w14:paraId="50B2E40D" w14:textId="77777777" w:rsidR="000F4EAE" w:rsidRPr="000F4EAE" w:rsidRDefault="000F4EAE" w:rsidP="008741AC">
      <w:pPr>
        <w:numPr>
          <w:ilvl w:val="0"/>
          <w:numId w:val="20"/>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بداية العملية ونهايتها</w:t>
      </w:r>
      <w:r w:rsidRPr="000F4EAE">
        <w:rPr>
          <w:rFonts w:ascii="Sakkal Majalla" w:eastAsia="Times New Roman" w:hAnsi="Sakkal Majalla"/>
          <w:b/>
          <w:bCs/>
          <w:sz w:val="36"/>
          <w:szCs w:val="36"/>
        </w:rPr>
        <w:t>.</w:t>
      </w:r>
    </w:p>
    <w:p w14:paraId="79E3994A" w14:textId="77777777" w:rsidR="000F4EAE" w:rsidRPr="000F4EAE" w:rsidRDefault="000F4EAE" w:rsidP="008741AC">
      <w:pPr>
        <w:numPr>
          <w:ilvl w:val="0"/>
          <w:numId w:val="20"/>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الأنشطة والخطوات</w:t>
      </w:r>
      <w:r w:rsidRPr="000F4EAE">
        <w:rPr>
          <w:rFonts w:ascii="Sakkal Majalla" w:eastAsia="Times New Roman" w:hAnsi="Sakkal Majalla"/>
          <w:b/>
          <w:bCs/>
          <w:sz w:val="36"/>
          <w:szCs w:val="36"/>
        </w:rPr>
        <w:t>.</w:t>
      </w:r>
    </w:p>
    <w:p w14:paraId="2B7CB288" w14:textId="77777777" w:rsidR="000F4EAE" w:rsidRPr="000F4EAE" w:rsidRDefault="000F4EAE" w:rsidP="008741AC">
      <w:pPr>
        <w:numPr>
          <w:ilvl w:val="0"/>
          <w:numId w:val="20"/>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نقاط القرار</w:t>
      </w:r>
      <w:r w:rsidRPr="000F4EAE">
        <w:rPr>
          <w:rFonts w:ascii="Sakkal Majalla" w:eastAsia="Times New Roman" w:hAnsi="Sakkal Majalla"/>
          <w:b/>
          <w:bCs/>
          <w:sz w:val="36"/>
          <w:szCs w:val="36"/>
        </w:rPr>
        <w:t>.</w:t>
      </w:r>
    </w:p>
    <w:p w14:paraId="69D9CE9D" w14:textId="77777777" w:rsidR="000F4EAE" w:rsidRPr="000F4EAE" w:rsidRDefault="000F4EAE" w:rsidP="008741AC">
      <w:pPr>
        <w:numPr>
          <w:ilvl w:val="0"/>
          <w:numId w:val="20"/>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مسارات بديلة</w:t>
      </w:r>
      <w:r w:rsidRPr="000F4EAE">
        <w:rPr>
          <w:rFonts w:ascii="Sakkal Majalla" w:eastAsia="Times New Roman" w:hAnsi="Sakkal Majalla"/>
          <w:b/>
          <w:bCs/>
          <w:sz w:val="36"/>
          <w:szCs w:val="36"/>
        </w:rPr>
        <w:t>.</w:t>
      </w:r>
    </w:p>
    <w:p w14:paraId="63D85A9D" w14:textId="77777777" w:rsidR="000F4EAE" w:rsidRPr="000F4EAE" w:rsidRDefault="000F4EAE" w:rsidP="008741AC">
      <w:pPr>
        <w:numPr>
          <w:ilvl w:val="0"/>
          <w:numId w:val="20"/>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lastRenderedPageBreak/>
        <w:t>المسؤول عن كل نشاط</w:t>
      </w:r>
      <w:r w:rsidRPr="000F4EAE">
        <w:rPr>
          <w:rFonts w:ascii="Sakkal Majalla" w:eastAsia="Times New Roman" w:hAnsi="Sakkal Majalla"/>
          <w:b/>
          <w:bCs/>
          <w:sz w:val="36"/>
          <w:szCs w:val="36"/>
        </w:rPr>
        <w:t>.</w:t>
      </w:r>
    </w:p>
    <w:p w14:paraId="7E19235B" w14:textId="77777777" w:rsidR="000F4EAE" w:rsidRPr="000F4EAE" w:rsidRDefault="000F4EAE" w:rsidP="008741AC">
      <w:pPr>
        <w:numPr>
          <w:ilvl w:val="0"/>
          <w:numId w:val="20"/>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نقاط التسليم</w:t>
      </w:r>
      <w:r w:rsidRPr="000F4EAE">
        <w:rPr>
          <w:rFonts w:ascii="Sakkal Majalla" w:eastAsia="Times New Roman" w:hAnsi="Sakkal Majalla"/>
          <w:b/>
          <w:bCs/>
          <w:sz w:val="36"/>
          <w:szCs w:val="36"/>
        </w:rPr>
        <w:t>.</w:t>
      </w:r>
    </w:p>
    <w:p w14:paraId="256E5099" w14:textId="77777777" w:rsidR="000F4EAE" w:rsidRPr="000F4EAE" w:rsidRDefault="000F4EAE" w:rsidP="008741AC">
      <w:pPr>
        <w:numPr>
          <w:ilvl w:val="0"/>
          <w:numId w:val="20"/>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المستندات والبيانات</w:t>
      </w:r>
      <w:r w:rsidRPr="000F4EAE">
        <w:rPr>
          <w:rFonts w:ascii="Sakkal Majalla" w:eastAsia="Times New Roman" w:hAnsi="Sakkal Majalla"/>
          <w:b/>
          <w:bCs/>
          <w:sz w:val="36"/>
          <w:szCs w:val="36"/>
        </w:rPr>
        <w:t>.</w:t>
      </w:r>
    </w:p>
    <w:p w14:paraId="1416BED9" w14:textId="77777777" w:rsidR="000F4EAE" w:rsidRPr="000F4EAE" w:rsidRDefault="000F4EAE" w:rsidP="008741AC">
      <w:pPr>
        <w:numPr>
          <w:ilvl w:val="0"/>
          <w:numId w:val="20"/>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أوقات الانتظار</w:t>
      </w:r>
      <w:r w:rsidRPr="000F4EAE">
        <w:rPr>
          <w:rFonts w:ascii="Sakkal Majalla" w:eastAsia="Times New Roman" w:hAnsi="Sakkal Majalla"/>
          <w:b/>
          <w:bCs/>
          <w:sz w:val="36"/>
          <w:szCs w:val="36"/>
        </w:rPr>
        <w:t>.</w:t>
      </w:r>
    </w:p>
    <w:p w14:paraId="47A44653" w14:textId="77777777" w:rsidR="000F4EAE" w:rsidRPr="000F4EAE" w:rsidRDefault="000F4EAE" w:rsidP="008741AC">
      <w:pPr>
        <w:numPr>
          <w:ilvl w:val="0"/>
          <w:numId w:val="20"/>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الأنظمة المستخدمة</w:t>
      </w:r>
      <w:r w:rsidRPr="000F4EAE">
        <w:rPr>
          <w:rFonts w:ascii="Sakkal Majalla" w:eastAsia="Times New Roman" w:hAnsi="Sakkal Majalla"/>
          <w:b/>
          <w:bCs/>
          <w:sz w:val="36"/>
          <w:szCs w:val="36"/>
        </w:rPr>
        <w:t>.</w:t>
      </w:r>
    </w:p>
    <w:p w14:paraId="042AC08A"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أهمية خريطة</w:t>
      </w:r>
      <w:r w:rsidRPr="000F4EAE">
        <w:rPr>
          <w:rFonts w:ascii="Sakkal Majalla" w:eastAsia="Times New Roman" w:hAnsi="Sakkal Majalla"/>
          <w:b/>
          <w:bCs/>
          <w:color w:val="C00000"/>
          <w:sz w:val="36"/>
          <w:szCs w:val="36"/>
        </w:rPr>
        <w:t xml:space="preserve"> As-Is</w:t>
      </w:r>
    </w:p>
    <w:p w14:paraId="77290E33"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تكمن أهمية الخريطة في أنها تجعل العملية مرئية لجميع الأطراف. فبدلًا من أن يرى كل موظف جزءًا صغيرًا من العملية، يستطيع الفريق رؤية التدفق الكامل من البداية إلى النهاية</w:t>
      </w:r>
      <w:r w:rsidRPr="000F4EAE">
        <w:rPr>
          <w:rFonts w:ascii="Sakkal Majalla" w:eastAsia="Times New Roman" w:hAnsi="Sakkal Majalla"/>
          <w:b/>
          <w:bCs/>
          <w:sz w:val="36"/>
          <w:szCs w:val="36"/>
        </w:rPr>
        <w:t>.</w:t>
      </w:r>
    </w:p>
    <w:p w14:paraId="7D12B0D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وهذا يساعد على اكتشاف مشكلات مثل تكرار العمل، وكثرة نقاط التسليم، وتعدد الموافقات، والاعتماد على خطوات يدوية، وعدم وضوح المسؤوليات</w:t>
      </w:r>
      <w:r w:rsidRPr="000F4EAE">
        <w:rPr>
          <w:rFonts w:ascii="Sakkal Majalla" w:eastAsia="Times New Roman" w:hAnsi="Sakkal Majalla"/>
          <w:b/>
          <w:bCs/>
          <w:sz w:val="36"/>
          <w:szCs w:val="36"/>
        </w:rPr>
        <w:t>.</w:t>
      </w:r>
    </w:p>
    <w:p w14:paraId="5116FAC0"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 xml:space="preserve">كما توفر الخريطة أساسًا مهمًا للمقارنة لاحقًا بين الوضع الحالي والوضع المستقبلي </w:t>
      </w:r>
      <w:r w:rsidRPr="000F4EAE">
        <w:rPr>
          <w:rFonts w:ascii="Sakkal Majalla" w:eastAsia="Times New Roman" w:hAnsi="Sakkal Majalla"/>
          <w:b/>
          <w:bCs/>
          <w:sz w:val="36"/>
          <w:szCs w:val="36"/>
        </w:rPr>
        <w:t>To-Be.</w:t>
      </w:r>
    </w:p>
    <w:p w14:paraId="507DE83F" w14:textId="455DF4CB" w:rsidR="000F4EAE" w:rsidRPr="000F4EAE" w:rsidRDefault="000F4EAE" w:rsidP="000F4EAE">
      <w:pPr>
        <w:spacing w:after="200" w:line="240" w:lineRule="auto"/>
        <w:jc w:val="center"/>
        <w:rPr>
          <w:rFonts w:ascii="Sakkal Majalla" w:eastAsia="Times New Roman" w:hAnsi="Sakkal Majalla"/>
          <w:b/>
          <w:bCs/>
          <w:color w:val="31849B" w:themeColor="accent5" w:themeShade="BF"/>
          <w:sz w:val="40"/>
          <w:szCs w:val="40"/>
        </w:rPr>
      </w:pPr>
      <w:r w:rsidRPr="000F4EAE">
        <w:rPr>
          <w:rFonts w:ascii="Sakkal Majalla" w:eastAsia="Times New Roman" w:hAnsi="Sakkal Majalla"/>
          <w:b/>
          <w:bCs/>
          <w:color w:val="31849B" w:themeColor="accent5" w:themeShade="BF"/>
          <w:sz w:val="40"/>
          <w:szCs w:val="40"/>
          <w:rtl/>
        </w:rPr>
        <w:t>استخدام مخطط التدفق</w:t>
      </w:r>
      <w:r w:rsidRPr="000F4EAE">
        <w:rPr>
          <w:rFonts w:ascii="Sakkal Majalla" w:eastAsia="Times New Roman" w:hAnsi="Sakkal Majalla"/>
          <w:b/>
          <w:bCs/>
          <w:color w:val="31849B" w:themeColor="accent5" w:themeShade="BF"/>
          <w:sz w:val="40"/>
          <w:szCs w:val="40"/>
        </w:rPr>
        <w:t xml:space="preserve"> Flowchart</w:t>
      </w:r>
    </w:p>
    <w:p w14:paraId="0943ABE8"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مفهوم مخطط التدفق</w:t>
      </w:r>
    </w:p>
    <w:p w14:paraId="04268FCB"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مخطط التدفق هو تمثيل رسومي يوضح تسلسل الخطوات داخل العملية باستخدام رموز متفق عليها. ويساعد على تحويل الإجراءات المكتوبة إلى صورة مرئية يسهل فهمها وتحليلها</w:t>
      </w:r>
      <w:r w:rsidRPr="000F4EAE">
        <w:rPr>
          <w:rFonts w:ascii="Sakkal Majalla" w:eastAsia="Times New Roman" w:hAnsi="Sakkal Majalla"/>
          <w:b/>
          <w:bCs/>
          <w:sz w:val="36"/>
          <w:szCs w:val="36"/>
        </w:rPr>
        <w:t>.</w:t>
      </w:r>
    </w:p>
    <w:p w14:paraId="56670E2D"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ويتميز مخطط التدفق بأنه مناسب للعمليات البسيطة والمتوسطة، ويمكن استخدامه لتوضيح العلاقة بين الخطوات ونقاط القرار والنتائج المختلفة</w:t>
      </w:r>
      <w:r w:rsidRPr="000F4EAE">
        <w:rPr>
          <w:rFonts w:ascii="Sakkal Majalla" w:eastAsia="Times New Roman" w:hAnsi="Sakkal Majalla"/>
          <w:b/>
          <w:bCs/>
          <w:sz w:val="36"/>
          <w:szCs w:val="36"/>
        </w:rPr>
        <w:t>.</w:t>
      </w:r>
    </w:p>
    <w:p w14:paraId="4A97AD5D"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ومن خلال المخطط يمكن رؤية ما إذا كانت العملية تسير في مسار مباشر أم تحتوي على تفرعات وعودة متكررة إلى خطوات سابقة</w:t>
      </w:r>
      <w:r w:rsidRPr="000F4EAE">
        <w:rPr>
          <w:rFonts w:ascii="Sakkal Majalla" w:eastAsia="Times New Roman" w:hAnsi="Sakkal Majalla"/>
          <w:b/>
          <w:bCs/>
          <w:sz w:val="36"/>
          <w:szCs w:val="36"/>
        </w:rPr>
        <w:t>.</w:t>
      </w:r>
    </w:p>
    <w:p w14:paraId="35ECD32D" w14:textId="77777777" w:rsidR="000F4EAE" w:rsidRDefault="000F4EAE" w:rsidP="000F4EAE">
      <w:pPr>
        <w:spacing w:after="200" w:line="240" w:lineRule="auto"/>
        <w:jc w:val="lowKashida"/>
        <w:rPr>
          <w:rFonts w:ascii="Sakkal Majalla" w:eastAsia="Times New Roman" w:hAnsi="Sakkal Majalla"/>
          <w:b/>
          <w:bCs/>
          <w:color w:val="C00000"/>
          <w:sz w:val="36"/>
          <w:szCs w:val="36"/>
          <w:rtl/>
        </w:rPr>
      </w:pPr>
    </w:p>
    <w:p w14:paraId="73D1793F" w14:textId="77777777" w:rsidR="000F4EAE" w:rsidRDefault="000F4EAE" w:rsidP="000F4EAE">
      <w:pPr>
        <w:spacing w:after="200" w:line="240" w:lineRule="auto"/>
        <w:jc w:val="lowKashida"/>
        <w:rPr>
          <w:rFonts w:ascii="Sakkal Majalla" w:eastAsia="Times New Roman" w:hAnsi="Sakkal Majalla"/>
          <w:b/>
          <w:bCs/>
          <w:color w:val="C00000"/>
          <w:sz w:val="36"/>
          <w:szCs w:val="36"/>
          <w:rtl/>
        </w:rPr>
      </w:pPr>
    </w:p>
    <w:p w14:paraId="37E29A88" w14:textId="596E3419"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lastRenderedPageBreak/>
        <w:t>أهم الرموز المستخدمة</w:t>
      </w:r>
    </w:p>
    <w:p w14:paraId="0B4F33C4"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تستخدم مخططات التدفق مجموعة من الرموز، ومن أشهرها</w:t>
      </w:r>
      <w:r w:rsidRPr="000F4EAE">
        <w:rPr>
          <w:rFonts w:ascii="Sakkal Majalla" w:eastAsia="Times New Roman" w:hAnsi="Sakkal Majalla"/>
          <w:b/>
          <w:bCs/>
          <w:sz w:val="36"/>
          <w:szCs w:val="36"/>
        </w:rPr>
        <w:t>:</w:t>
      </w:r>
    </w:p>
    <w:p w14:paraId="7881B04E" w14:textId="77777777" w:rsidR="000F4EAE" w:rsidRPr="000F4EAE" w:rsidRDefault="000F4EAE" w:rsidP="008741AC">
      <w:pPr>
        <w:numPr>
          <w:ilvl w:val="0"/>
          <w:numId w:val="21"/>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الشكل البيضاوي: بداية أو نهاية العملية</w:t>
      </w:r>
      <w:r w:rsidRPr="000F4EAE">
        <w:rPr>
          <w:rFonts w:ascii="Sakkal Majalla" w:eastAsia="Times New Roman" w:hAnsi="Sakkal Majalla"/>
          <w:b/>
          <w:bCs/>
          <w:sz w:val="36"/>
          <w:szCs w:val="36"/>
        </w:rPr>
        <w:t>.</w:t>
      </w:r>
    </w:p>
    <w:p w14:paraId="225592D4" w14:textId="77777777" w:rsidR="000F4EAE" w:rsidRPr="000F4EAE" w:rsidRDefault="000F4EAE" w:rsidP="008741AC">
      <w:pPr>
        <w:numPr>
          <w:ilvl w:val="0"/>
          <w:numId w:val="21"/>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المستطيل: نشاط أو خطوة</w:t>
      </w:r>
      <w:r w:rsidRPr="000F4EAE">
        <w:rPr>
          <w:rFonts w:ascii="Sakkal Majalla" w:eastAsia="Times New Roman" w:hAnsi="Sakkal Majalla"/>
          <w:b/>
          <w:bCs/>
          <w:sz w:val="36"/>
          <w:szCs w:val="36"/>
        </w:rPr>
        <w:t>.</w:t>
      </w:r>
    </w:p>
    <w:p w14:paraId="47EE9779" w14:textId="77777777" w:rsidR="000F4EAE" w:rsidRPr="000F4EAE" w:rsidRDefault="000F4EAE" w:rsidP="008741AC">
      <w:pPr>
        <w:numPr>
          <w:ilvl w:val="0"/>
          <w:numId w:val="21"/>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المعين: نقطة قرار</w:t>
      </w:r>
      <w:r w:rsidRPr="000F4EAE">
        <w:rPr>
          <w:rFonts w:ascii="Sakkal Majalla" w:eastAsia="Times New Roman" w:hAnsi="Sakkal Majalla"/>
          <w:b/>
          <w:bCs/>
          <w:sz w:val="36"/>
          <w:szCs w:val="36"/>
        </w:rPr>
        <w:t>.</w:t>
      </w:r>
    </w:p>
    <w:p w14:paraId="2735C93C" w14:textId="77777777" w:rsidR="000F4EAE" w:rsidRPr="000F4EAE" w:rsidRDefault="000F4EAE" w:rsidP="008741AC">
      <w:pPr>
        <w:numPr>
          <w:ilvl w:val="0"/>
          <w:numId w:val="21"/>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الأسهم: اتجاه تدفق العمل</w:t>
      </w:r>
      <w:r w:rsidRPr="000F4EAE">
        <w:rPr>
          <w:rFonts w:ascii="Sakkal Majalla" w:eastAsia="Times New Roman" w:hAnsi="Sakkal Majalla"/>
          <w:b/>
          <w:bCs/>
          <w:sz w:val="36"/>
          <w:szCs w:val="36"/>
        </w:rPr>
        <w:t>.</w:t>
      </w:r>
    </w:p>
    <w:p w14:paraId="5575D930" w14:textId="77777777" w:rsidR="000F4EAE" w:rsidRPr="000F4EAE" w:rsidRDefault="000F4EAE" w:rsidP="008741AC">
      <w:pPr>
        <w:numPr>
          <w:ilvl w:val="0"/>
          <w:numId w:val="21"/>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رموز المستندات: تمثل المستندات أو النماذج</w:t>
      </w:r>
      <w:r w:rsidRPr="000F4EAE">
        <w:rPr>
          <w:rFonts w:ascii="Sakkal Majalla" w:eastAsia="Times New Roman" w:hAnsi="Sakkal Majalla"/>
          <w:b/>
          <w:bCs/>
          <w:sz w:val="36"/>
          <w:szCs w:val="36"/>
        </w:rPr>
        <w:t>.</w:t>
      </w:r>
    </w:p>
    <w:p w14:paraId="2519F0D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ويجب ألا يكون الهدف من استخدام الرموز هو التعقيد، وإنما تحقيق وضوح بصري يساعد جميع المشاركين على فهم العملية</w:t>
      </w:r>
      <w:r w:rsidRPr="000F4EAE">
        <w:rPr>
          <w:rFonts w:ascii="Sakkal Majalla" w:eastAsia="Times New Roman" w:hAnsi="Sakkal Majalla"/>
          <w:b/>
          <w:bCs/>
          <w:sz w:val="36"/>
          <w:szCs w:val="36"/>
        </w:rPr>
        <w:t>.</w:t>
      </w:r>
    </w:p>
    <w:p w14:paraId="6F3918E2"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قواعد إعداد مخطط تدفق فعال</w:t>
      </w:r>
    </w:p>
    <w:p w14:paraId="7C7C7974"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ينبغي أن يكون المخطط بسيطًا قدر الإمكان، وأن يسير اتجاه العمل بصورة واضحة. كما يجب تجنب تقاطع الأسهم بصورة مربكة، واستخدام عبارات قصيرة تصف الأنشطة</w:t>
      </w:r>
      <w:r w:rsidRPr="000F4EAE">
        <w:rPr>
          <w:rFonts w:ascii="Sakkal Majalla" w:eastAsia="Times New Roman" w:hAnsi="Sakkal Majalla"/>
          <w:b/>
          <w:bCs/>
          <w:sz w:val="36"/>
          <w:szCs w:val="36"/>
        </w:rPr>
        <w:t>.</w:t>
      </w:r>
    </w:p>
    <w:p w14:paraId="4E4C51F3"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ومن المهم أن تبدأ كل خطوة بفعل واضح، مثل "استلام الطلب"، "مراجعة البيانات"، "اعتماد الطلب"، "إرسال الإشعار</w:t>
      </w:r>
      <w:r w:rsidRPr="000F4EAE">
        <w:rPr>
          <w:rFonts w:ascii="Sakkal Majalla" w:eastAsia="Times New Roman" w:hAnsi="Sakkal Majalla"/>
          <w:b/>
          <w:bCs/>
          <w:sz w:val="36"/>
          <w:szCs w:val="36"/>
        </w:rPr>
        <w:t>".</w:t>
      </w:r>
    </w:p>
    <w:p w14:paraId="60F0A60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ولا يفضل استخدام عبارات عامة مثل "التعامل مع الطلب"، لأنها لا توضح النشاط الفعلي</w:t>
      </w:r>
      <w:r w:rsidRPr="000F4EAE">
        <w:rPr>
          <w:rFonts w:ascii="Sakkal Majalla" w:eastAsia="Times New Roman" w:hAnsi="Sakkal Majalla"/>
          <w:b/>
          <w:bCs/>
          <w:sz w:val="36"/>
          <w:szCs w:val="36"/>
        </w:rPr>
        <w:t>.</w:t>
      </w:r>
    </w:p>
    <w:p w14:paraId="203F8B9D" w14:textId="2ECC6822" w:rsidR="000F4EAE" w:rsidRPr="000F4EAE" w:rsidRDefault="000F4EAE" w:rsidP="000F4EAE">
      <w:pPr>
        <w:spacing w:after="200" w:line="240" w:lineRule="auto"/>
        <w:jc w:val="center"/>
        <w:rPr>
          <w:rFonts w:ascii="Sakkal Majalla" w:eastAsia="Times New Roman" w:hAnsi="Sakkal Majalla"/>
          <w:b/>
          <w:bCs/>
          <w:color w:val="31849B" w:themeColor="accent5" w:themeShade="BF"/>
          <w:sz w:val="40"/>
          <w:szCs w:val="40"/>
        </w:rPr>
      </w:pPr>
      <w:r w:rsidRPr="000F4EAE">
        <w:rPr>
          <w:rFonts w:ascii="Sakkal Majalla" w:eastAsia="Times New Roman" w:hAnsi="Sakkal Majalla"/>
          <w:b/>
          <w:bCs/>
          <w:color w:val="31849B" w:themeColor="accent5" w:themeShade="BF"/>
          <w:sz w:val="40"/>
          <w:szCs w:val="40"/>
          <w:rtl/>
        </w:rPr>
        <w:t>مخطط المسارات الوظيفية</w:t>
      </w:r>
      <w:r w:rsidRPr="000F4EAE">
        <w:rPr>
          <w:rFonts w:ascii="Sakkal Majalla" w:eastAsia="Times New Roman" w:hAnsi="Sakkal Majalla"/>
          <w:b/>
          <w:bCs/>
          <w:color w:val="31849B" w:themeColor="accent5" w:themeShade="BF"/>
          <w:sz w:val="40"/>
          <w:szCs w:val="40"/>
        </w:rPr>
        <w:t xml:space="preserve"> Swimlane</w:t>
      </w:r>
    </w:p>
    <w:p w14:paraId="40DBC32D"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مفهوم مخطط المسارات الوظيفية</w:t>
      </w:r>
    </w:p>
    <w:p w14:paraId="49DB7794"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مخطط المسارات الوظيفية هو نوع من خرائط العمليات يوضح ليس فقط تسلسل الأنشطة، وإنما الجهة أو الشخص المسؤول عن تنفيذ كل نشاط</w:t>
      </w:r>
      <w:r w:rsidRPr="000F4EAE">
        <w:rPr>
          <w:rFonts w:ascii="Sakkal Majalla" w:eastAsia="Times New Roman" w:hAnsi="Sakkal Majalla"/>
          <w:b/>
          <w:bCs/>
          <w:sz w:val="36"/>
          <w:szCs w:val="36"/>
        </w:rPr>
        <w:t>.</w:t>
      </w:r>
    </w:p>
    <w:p w14:paraId="038747A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ويتم تقسيم المخطط إلى مسارات، بحيث يمثل كل مسار إدارة أو وظيفة أو طرفًا مشاركًا في العملية</w:t>
      </w:r>
      <w:r w:rsidRPr="000F4EAE">
        <w:rPr>
          <w:rFonts w:ascii="Sakkal Majalla" w:eastAsia="Times New Roman" w:hAnsi="Sakkal Majalla"/>
          <w:b/>
          <w:bCs/>
          <w:sz w:val="36"/>
          <w:szCs w:val="36"/>
        </w:rPr>
        <w:t>.</w:t>
      </w:r>
    </w:p>
    <w:p w14:paraId="77D39D50"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lastRenderedPageBreak/>
        <w:t>وتظهر أهمية هذا الأسلوب عندما تكون العملية عابرة لعدة إدارات، لأن أحد أهم أسباب التأخير قد يكون انتقال العمل بين الإدارات</w:t>
      </w:r>
      <w:r w:rsidRPr="000F4EAE">
        <w:rPr>
          <w:rFonts w:ascii="Sakkal Majalla" w:eastAsia="Times New Roman" w:hAnsi="Sakkal Majalla"/>
          <w:b/>
          <w:bCs/>
          <w:sz w:val="36"/>
          <w:szCs w:val="36"/>
        </w:rPr>
        <w:t>.</w:t>
      </w:r>
    </w:p>
    <w:p w14:paraId="0C46FE40"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أهمية</w:t>
      </w:r>
      <w:r w:rsidRPr="000F4EAE">
        <w:rPr>
          <w:rFonts w:ascii="Sakkal Majalla" w:eastAsia="Times New Roman" w:hAnsi="Sakkal Majalla"/>
          <w:b/>
          <w:bCs/>
          <w:color w:val="C00000"/>
          <w:sz w:val="36"/>
          <w:szCs w:val="36"/>
        </w:rPr>
        <w:t xml:space="preserve"> Swimlane</w:t>
      </w:r>
    </w:p>
    <w:p w14:paraId="1A949E37"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يساعد المخطط على الإجابة عن سؤال أساسي</w:t>
      </w:r>
      <w:r w:rsidRPr="000F4EAE">
        <w:rPr>
          <w:rFonts w:ascii="Sakkal Majalla" w:eastAsia="Times New Roman" w:hAnsi="Sakkal Majalla"/>
          <w:b/>
          <w:bCs/>
          <w:sz w:val="36"/>
          <w:szCs w:val="36"/>
        </w:rPr>
        <w:t xml:space="preserve">: </w:t>
      </w:r>
      <w:r w:rsidRPr="000F4EAE">
        <w:rPr>
          <w:rFonts w:ascii="Sakkal Majalla" w:eastAsia="Times New Roman" w:hAnsi="Sakkal Majalla"/>
          <w:b/>
          <w:bCs/>
          <w:sz w:val="36"/>
          <w:szCs w:val="36"/>
          <w:rtl/>
        </w:rPr>
        <w:t>من يفعل ماذا؟</w:t>
      </w:r>
    </w:p>
    <w:p w14:paraId="528669F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فعندما يتم وضع كل نشاط في المسار الخاص بالجهة المسؤولة عنه، يمكن بسهولة اكتشاف نقاط التسليم بين الإدارات</w:t>
      </w:r>
      <w:r w:rsidRPr="000F4EAE">
        <w:rPr>
          <w:rFonts w:ascii="Sakkal Majalla" w:eastAsia="Times New Roman" w:hAnsi="Sakkal Majalla"/>
          <w:b/>
          <w:bCs/>
          <w:sz w:val="36"/>
          <w:szCs w:val="36"/>
        </w:rPr>
        <w:t>.</w:t>
      </w:r>
    </w:p>
    <w:p w14:paraId="099BF53C"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وقد تكشف الخريطة مثلًا أن الطلب ينتقل بين خمس إدارات من أجل الحصول على موافقات متتابعة، أو أن مسؤولية خطوة معينة غير واضحة</w:t>
      </w:r>
      <w:r w:rsidRPr="000F4EAE">
        <w:rPr>
          <w:rFonts w:ascii="Sakkal Majalla" w:eastAsia="Times New Roman" w:hAnsi="Sakkal Majalla"/>
          <w:b/>
          <w:bCs/>
          <w:sz w:val="36"/>
          <w:szCs w:val="36"/>
        </w:rPr>
        <w:t>.</w:t>
      </w:r>
    </w:p>
    <w:p w14:paraId="3F1BC3BB"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فوائد مخطط المسارات الوظيفية</w:t>
      </w:r>
    </w:p>
    <w:p w14:paraId="2730BAF8" w14:textId="77777777" w:rsidR="000F4EAE" w:rsidRPr="000F4EAE" w:rsidRDefault="000F4EAE" w:rsidP="008741AC">
      <w:pPr>
        <w:numPr>
          <w:ilvl w:val="0"/>
          <w:numId w:val="22"/>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توضيح المسؤوليات</w:t>
      </w:r>
      <w:r w:rsidRPr="000F4EAE">
        <w:rPr>
          <w:rFonts w:ascii="Sakkal Majalla" w:eastAsia="Times New Roman" w:hAnsi="Sakkal Majalla"/>
          <w:b/>
          <w:bCs/>
          <w:sz w:val="36"/>
          <w:szCs w:val="36"/>
        </w:rPr>
        <w:t>.</w:t>
      </w:r>
    </w:p>
    <w:p w14:paraId="1381945D" w14:textId="77777777" w:rsidR="000F4EAE" w:rsidRPr="000F4EAE" w:rsidRDefault="000F4EAE" w:rsidP="008741AC">
      <w:pPr>
        <w:numPr>
          <w:ilvl w:val="0"/>
          <w:numId w:val="22"/>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كشف نقاط التسليم</w:t>
      </w:r>
      <w:r w:rsidRPr="000F4EAE">
        <w:rPr>
          <w:rFonts w:ascii="Sakkal Majalla" w:eastAsia="Times New Roman" w:hAnsi="Sakkal Majalla"/>
          <w:b/>
          <w:bCs/>
          <w:sz w:val="36"/>
          <w:szCs w:val="36"/>
        </w:rPr>
        <w:t>.</w:t>
      </w:r>
    </w:p>
    <w:p w14:paraId="6D256636" w14:textId="77777777" w:rsidR="000F4EAE" w:rsidRPr="000F4EAE" w:rsidRDefault="000F4EAE" w:rsidP="008741AC">
      <w:pPr>
        <w:numPr>
          <w:ilvl w:val="0"/>
          <w:numId w:val="22"/>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تحديد التداخل بين الإدارات</w:t>
      </w:r>
      <w:r w:rsidRPr="000F4EAE">
        <w:rPr>
          <w:rFonts w:ascii="Sakkal Majalla" w:eastAsia="Times New Roman" w:hAnsi="Sakkal Majalla"/>
          <w:b/>
          <w:bCs/>
          <w:sz w:val="36"/>
          <w:szCs w:val="36"/>
        </w:rPr>
        <w:t>.</w:t>
      </w:r>
    </w:p>
    <w:p w14:paraId="4ECF08D2" w14:textId="77777777" w:rsidR="000F4EAE" w:rsidRPr="000F4EAE" w:rsidRDefault="000F4EAE" w:rsidP="008741AC">
      <w:pPr>
        <w:numPr>
          <w:ilvl w:val="0"/>
          <w:numId w:val="22"/>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اكتشاف التأخير الناتج عن الانتظار</w:t>
      </w:r>
      <w:r w:rsidRPr="000F4EAE">
        <w:rPr>
          <w:rFonts w:ascii="Sakkal Majalla" w:eastAsia="Times New Roman" w:hAnsi="Sakkal Majalla"/>
          <w:b/>
          <w:bCs/>
          <w:sz w:val="36"/>
          <w:szCs w:val="36"/>
        </w:rPr>
        <w:t>.</w:t>
      </w:r>
    </w:p>
    <w:p w14:paraId="77924D02" w14:textId="77777777" w:rsidR="000F4EAE" w:rsidRPr="000F4EAE" w:rsidRDefault="000F4EAE" w:rsidP="008741AC">
      <w:pPr>
        <w:numPr>
          <w:ilvl w:val="0"/>
          <w:numId w:val="22"/>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تحسين التنسيق بين الوحدات التنظيمية</w:t>
      </w:r>
      <w:r w:rsidRPr="000F4EAE">
        <w:rPr>
          <w:rFonts w:ascii="Sakkal Majalla" w:eastAsia="Times New Roman" w:hAnsi="Sakkal Majalla"/>
          <w:b/>
          <w:bCs/>
          <w:sz w:val="36"/>
          <w:szCs w:val="36"/>
        </w:rPr>
        <w:t>.</w:t>
      </w:r>
    </w:p>
    <w:p w14:paraId="42A13512" w14:textId="77777777" w:rsidR="000F4EAE" w:rsidRPr="000F4EAE" w:rsidRDefault="000F4EAE" w:rsidP="008741AC">
      <w:pPr>
        <w:numPr>
          <w:ilvl w:val="0"/>
          <w:numId w:val="22"/>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دعم إعداد مصفوفة المسؤوليات</w:t>
      </w:r>
      <w:r w:rsidRPr="000F4EAE">
        <w:rPr>
          <w:rFonts w:ascii="Sakkal Majalla" w:eastAsia="Times New Roman" w:hAnsi="Sakkal Majalla"/>
          <w:b/>
          <w:bCs/>
          <w:sz w:val="36"/>
          <w:szCs w:val="36"/>
        </w:rPr>
        <w:t>.</w:t>
      </w:r>
    </w:p>
    <w:p w14:paraId="3D7DCA62"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مثال مبسط</w:t>
      </w:r>
    </w:p>
    <w:p w14:paraId="1DC9D91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في عملية اعتماد طلب شراء، قد تكون المسارات</w:t>
      </w:r>
      <w:r w:rsidRPr="000F4EAE">
        <w:rPr>
          <w:rFonts w:ascii="Sakkal Majalla" w:eastAsia="Times New Roman" w:hAnsi="Sakkal Majalla"/>
          <w:b/>
          <w:bCs/>
          <w:sz w:val="36"/>
          <w:szCs w:val="36"/>
        </w:rPr>
        <w:t>:</w:t>
      </w:r>
    </w:p>
    <w:p w14:paraId="6399DF68"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 xml:space="preserve">الإدارة الطالبة </w:t>
      </w:r>
      <w:r w:rsidRPr="000F4EAE">
        <w:rPr>
          <w:rFonts w:eastAsia="Times New Roman" w:cs="Times New Roman" w:hint="cs"/>
          <w:b/>
          <w:bCs/>
          <w:sz w:val="36"/>
          <w:szCs w:val="36"/>
          <w:rtl/>
        </w:rPr>
        <w:t>←</w:t>
      </w:r>
      <w:r w:rsidRPr="000F4EAE">
        <w:rPr>
          <w:rFonts w:ascii="Sakkal Majalla" w:eastAsia="Times New Roman" w:hAnsi="Sakkal Majalla"/>
          <w:b/>
          <w:bCs/>
          <w:sz w:val="36"/>
          <w:szCs w:val="36"/>
          <w:rtl/>
        </w:rPr>
        <w:t xml:space="preserve"> </w:t>
      </w:r>
      <w:r w:rsidRPr="000F4EAE">
        <w:rPr>
          <w:rFonts w:ascii="Sakkal Majalla" w:eastAsia="Times New Roman" w:hAnsi="Sakkal Majalla" w:hint="cs"/>
          <w:b/>
          <w:bCs/>
          <w:sz w:val="36"/>
          <w:szCs w:val="36"/>
          <w:rtl/>
        </w:rPr>
        <w:t>المشتريات</w:t>
      </w:r>
      <w:r w:rsidRPr="000F4EAE">
        <w:rPr>
          <w:rFonts w:ascii="Sakkal Majalla" w:eastAsia="Times New Roman" w:hAnsi="Sakkal Majalla"/>
          <w:b/>
          <w:bCs/>
          <w:sz w:val="36"/>
          <w:szCs w:val="36"/>
          <w:rtl/>
        </w:rPr>
        <w:t xml:space="preserve"> </w:t>
      </w:r>
      <w:r w:rsidRPr="000F4EAE">
        <w:rPr>
          <w:rFonts w:eastAsia="Times New Roman" w:cs="Times New Roman" w:hint="cs"/>
          <w:b/>
          <w:bCs/>
          <w:sz w:val="36"/>
          <w:szCs w:val="36"/>
          <w:rtl/>
        </w:rPr>
        <w:t>←</w:t>
      </w:r>
      <w:r w:rsidRPr="000F4EAE">
        <w:rPr>
          <w:rFonts w:ascii="Sakkal Majalla" w:eastAsia="Times New Roman" w:hAnsi="Sakkal Majalla"/>
          <w:b/>
          <w:bCs/>
          <w:sz w:val="36"/>
          <w:szCs w:val="36"/>
          <w:rtl/>
        </w:rPr>
        <w:t xml:space="preserve"> </w:t>
      </w:r>
      <w:r w:rsidRPr="000F4EAE">
        <w:rPr>
          <w:rFonts w:ascii="Sakkal Majalla" w:eastAsia="Times New Roman" w:hAnsi="Sakkal Majalla" w:hint="cs"/>
          <w:b/>
          <w:bCs/>
          <w:sz w:val="36"/>
          <w:szCs w:val="36"/>
          <w:rtl/>
        </w:rPr>
        <w:t>الإدارة</w:t>
      </w:r>
      <w:r w:rsidRPr="000F4EAE">
        <w:rPr>
          <w:rFonts w:ascii="Sakkal Majalla" w:eastAsia="Times New Roman" w:hAnsi="Sakkal Majalla"/>
          <w:b/>
          <w:bCs/>
          <w:sz w:val="36"/>
          <w:szCs w:val="36"/>
          <w:rtl/>
        </w:rPr>
        <w:t xml:space="preserve"> </w:t>
      </w:r>
      <w:r w:rsidRPr="000F4EAE">
        <w:rPr>
          <w:rFonts w:ascii="Sakkal Majalla" w:eastAsia="Times New Roman" w:hAnsi="Sakkal Majalla" w:hint="cs"/>
          <w:b/>
          <w:bCs/>
          <w:sz w:val="36"/>
          <w:szCs w:val="36"/>
          <w:rtl/>
        </w:rPr>
        <w:t>المالية</w:t>
      </w:r>
      <w:r w:rsidRPr="000F4EAE">
        <w:rPr>
          <w:rFonts w:ascii="Sakkal Majalla" w:eastAsia="Times New Roman" w:hAnsi="Sakkal Majalla"/>
          <w:b/>
          <w:bCs/>
          <w:sz w:val="36"/>
          <w:szCs w:val="36"/>
          <w:rtl/>
        </w:rPr>
        <w:t xml:space="preserve"> </w:t>
      </w:r>
      <w:r w:rsidRPr="000F4EAE">
        <w:rPr>
          <w:rFonts w:eastAsia="Times New Roman" w:cs="Times New Roman" w:hint="cs"/>
          <w:b/>
          <w:bCs/>
          <w:sz w:val="36"/>
          <w:szCs w:val="36"/>
          <w:rtl/>
        </w:rPr>
        <w:t>←</w:t>
      </w:r>
      <w:r w:rsidRPr="000F4EAE">
        <w:rPr>
          <w:rFonts w:ascii="Sakkal Majalla" w:eastAsia="Times New Roman" w:hAnsi="Sakkal Majalla"/>
          <w:b/>
          <w:bCs/>
          <w:sz w:val="36"/>
          <w:szCs w:val="36"/>
          <w:rtl/>
        </w:rPr>
        <w:t xml:space="preserve"> </w:t>
      </w:r>
      <w:r w:rsidRPr="000F4EAE">
        <w:rPr>
          <w:rFonts w:ascii="Sakkal Majalla" w:eastAsia="Times New Roman" w:hAnsi="Sakkal Majalla" w:hint="cs"/>
          <w:b/>
          <w:bCs/>
          <w:sz w:val="36"/>
          <w:szCs w:val="36"/>
          <w:rtl/>
        </w:rPr>
        <w:t>صاحب</w:t>
      </w:r>
      <w:r w:rsidRPr="000F4EAE">
        <w:rPr>
          <w:rFonts w:ascii="Sakkal Majalla" w:eastAsia="Times New Roman" w:hAnsi="Sakkal Majalla"/>
          <w:b/>
          <w:bCs/>
          <w:sz w:val="36"/>
          <w:szCs w:val="36"/>
          <w:rtl/>
        </w:rPr>
        <w:t xml:space="preserve"> </w:t>
      </w:r>
      <w:r w:rsidRPr="000F4EAE">
        <w:rPr>
          <w:rFonts w:ascii="Sakkal Majalla" w:eastAsia="Times New Roman" w:hAnsi="Sakkal Majalla" w:hint="cs"/>
          <w:b/>
          <w:bCs/>
          <w:sz w:val="36"/>
          <w:szCs w:val="36"/>
          <w:rtl/>
        </w:rPr>
        <w:t>الصلاحية</w:t>
      </w:r>
      <w:r w:rsidRPr="000F4EAE">
        <w:rPr>
          <w:rFonts w:ascii="Sakkal Majalla" w:eastAsia="Times New Roman" w:hAnsi="Sakkal Majalla"/>
          <w:b/>
          <w:bCs/>
          <w:sz w:val="36"/>
          <w:szCs w:val="36"/>
          <w:rtl/>
        </w:rPr>
        <w:t xml:space="preserve"> </w:t>
      </w:r>
      <w:r w:rsidRPr="000F4EAE">
        <w:rPr>
          <w:rFonts w:eastAsia="Times New Roman" w:cs="Times New Roman" w:hint="cs"/>
          <w:b/>
          <w:bCs/>
          <w:sz w:val="36"/>
          <w:szCs w:val="36"/>
          <w:rtl/>
        </w:rPr>
        <w:t>←</w:t>
      </w:r>
      <w:r w:rsidRPr="000F4EAE">
        <w:rPr>
          <w:rFonts w:ascii="Sakkal Majalla" w:eastAsia="Times New Roman" w:hAnsi="Sakkal Majalla"/>
          <w:b/>
          <w:bCs/>
          <w:sz w:val="36"/>
          <w:szCs w:val="36"/>
          <w:rtl/>
        </w:rPr>
        <w:t xml:space="preserve"> </w:t>
      </w:r>
      <w:r w:rsidRPr="000F4EAE">
        <w:rPr>
          <w:rFonts w:ascii="Sakkal Majalla" w:eastAsia="Times New Roman" w:hAnsi="Sakkal Majalla" w:hint="cs"/>
          <w:b/>
          <w:bCs/>
          <w:sz w:val="36"/>
          <w:szCs w:val="36"/>
          <w:rtl/>
        </w:rPr>
        <w:t>المشتريات</w:t>
      </w:r>
      <w:r w:rsidRPr="000F4EAE">
        <w:rPr>
          <w:rFonts w:ascii="Sakkal Majalla" w:eastAsia="Times New Roman" w:hAnsi="Sakkal Majalla"/>
          <w:b/>
          <w:bCs/>
          <w:sz w:val="36"/>
          <w:szCs w:val="36"/>
        </w:rPr>
        <w:t>.</w:t>
      </w:r>
    </w:p>
    <w:p w14:paraId="211C7E63" w14:textId="1DC14FB8" w:rsidR="000F4EAE" w:rsidRDefault="000F4EAE" w:rsidP="000F4EAE">
      <w:pPr>
        <w:spacing w:after="200" w:line="240" w:lineRule="auto"/>
        <w:jc w:val="lowKashida"/>
        <w:rPr>
          <w:rFonts w:ascii="Sakkal Majalla" w:eastAsia="Times New Roman" w:hAnsi="Sakkal Majalla"/>
          <w:b/>
          <w:bCs/>
          <w:sz w:val="36"/>
          <w:szCs w:val="36"/>
          <w:rtl/>
        </w:rPr>
      </w:pPr>
      <w:r w:rsidRPr="000F4EAE">
        <w:rPr>
          <w:rFonts w:ascii="Sakkal Majalla" w:eastAsia="Times New Roman" w:hAnsi="Sakkal Majalla"/>
          <w:b/>
          <w:bCs/>
          <w:sz w:val="36"/>
          <w:szCs w:val="36"/>
          <w:rtl/>
        </w:rPr>
        <w:t>ويمكن وضع كل نشاط في مسار الجهة التي تنفذه، مما يوضح أين ينتقل الطلب وأين يمكن أن يحدث التأخير</w:t>
      </w:r>
      <w:r w:rsidRPr="000F4EAE">
        <w:rPr>
          <w:rFonts w:ascii="Sakkal Majalla" w:eastAsia="Times New Roman" w:hAnsi="Sakkal Majalla"/>
          <w:b/>
          <w:bCs/>
          <w:sz w:val="36"/>
          <w:szCs w:val="36"/>
        </w:rPr>
        <w:t>.</w:t>
      </w:r>
    </w:p>
    <w:p w14:paraId="1C1C08C2" w14:textId="7A88B5D1" w:rsidR="000F4EAE" w:rsidRDefault="000F4EAE" w:rsidP="000F4EAE">
      <w:pPr>
        <w:spacing w:after="200" w:line="240" w:lineRule="auto"/>
        <w:jc w:val="lowKashida"/>
        <w:rPr>
          <w:rFonts w:ascii="Sakkal Majalla" w:eastAsia="Times New Roman" w:hAnsi="Sakkal Majalla"/>
          <w:b/>
          <w:bCs/>
          <w:sz w:val="36"/>
          <w:szCs w:val="36"/>
          <w:rtl/>
        </w:rPr>
      </w:pPr>
    </w:p>
    <w:p w14:paraId="2D2B0687" w14:textId="77777777" w:rsidR="000F4EAE" w:rsidRPr="000F4EAE" w:rsidRDefault="000F4EAE" w:rsidP="000F4EAE">
      <w:pPr>
        <w:spacing w:after="200" w:line="240" w:lineRule="auto"/>
        <w:jc w:val="lowKashida"/>
        <w:rPr>
          <w:rFonts w:ascii="Sakkal Majalla" w:eastAsia="Times New Roman" w:hAnsi="Sakkal Majalla"/>
          <w:b/>
          <w:bCs/>
          <w:sz w:val="36"/>
          <w:szCs w:val="36"/>
        </w:rPr>
      </w:pPr>
    </w:p>
    <w:p w14:paraId="1699DF8D" w14:textId="2D8ABD00" w:rsidR="000F4EAE" w:rsidRPr="000F4EAE" w:rsidRDefault="000F4EAE" w:rsidP="000F4EAE">
      <w:pPr>
        <w:spacing w:after="200" w:line="240" w:lineRule="auto"/>
        <w:jc w:val="center"/>
        <w:rPr>
          <w:rFonts w:ascii="Sakkal Majalla" w:eastAsia="Times New Roman" w:hAnsi="Sakkal Majalla"/>
          <w:b/>
          <w:bCs/>
          <w:color w:val="31849B" w:themeColor="accent5" w:themeShade="BF"/>
          <w:sz w:val="40"/>
          <w:szCs w:val="40"/>
        </w:rPr>
      </w:pPr>
      <w:r w:rsidRPr="000F4EAE">
        <w:rPr>
          <w:rFonts w:ascii="Sakkal Majalla" w:eastAsia="Times New Roman" w:hAnsi="Sakkal Majalla"/>
          <w:b/>
          <w:bCs/>
          <w:color w:val="31849B" w:themeColor="accent5" w:themeShade="BF"/>
          <w:sz w:val="40"/>
          <w:szCs w:val="40"/>
          <w:rtl/>
        </w:rPr>
        <w:lastRenderedPageBreak/>
        <w:t>تطبيق نموذج</w:t>
      </w:r>
      <w:r w:rsidRPr="000F4EAE">
        <w:rPr>
          <w:rFonts w:ascii="Sakkal Majalla" w:eastAsia="Times New Roman" w:hAnsi="Sakkal Majalla"/>
          <w:b/>
          <w:bCs/>
          <w:color w:val="31849B" w:themeColor="accent5" w:themeShade="BF"/>
          <w:sz w:val="40"/>
          <w:szCs w:val="40"/>
        </w:rPr>
        <w:t xml:space="preserve"> SIPOC </w:t>
      </w:r>
      <w:r w:rsidRPr="000F4EAE">
        <w:rPr>
          <w:rFonts w:ascii="Sakkal Majalla" w:eastAsia="Times New Roman" w:hAnsi="Sakkal Majalla"/>
          <w:b/>
          <w:bCs/>
          <w:color w:val="31849B" w:themeColor="accent5" w:themeShade="BF"/>
          <w:sz w:val="40"/>
          <w:szCs w:val="40"/>
          <w:rtl/>
        </w:rPr>
        <w:t>في توصيف العمليات</w:t>
      </w:r>
    </w:p>
    <w:p w14:paraId="2821E08B"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مفهوم</w:t>
      </w:r>
      <w:r w:rsidRPr="000F4EAE">
        <w:rPr>
          <w:rFonts w:ascii="Sakkal Majalla" w:eastAsia="Times New Roman" w:hAnsi="Sakkal Majalla"/>
          <w:b/>
          <w:bCs/>
          <w:color w:val="C00000"/>
          <w:sz w:val="36"/>
          <w:szCs w:val="36"/>
        </w:rPr>
        <w:t xml:space="preserve"> SIPOC</w:t>
      </w:r>
    </w:p>
    <w:p w14:paraId="36AFF07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 xml:space="preserve">يُعد نموذج </w:t>
      </w:r>
      <w:r w:rsidRPr="000F4EAE">
        <w:rPr>
          <w:rFonts w:ascii="Sakkal Majalla" w:eastAsia="Times New Roman" w:hAnsi="Sakkal Majalla"/>
          <w:b/>
          <w:bCs/>
          <w:sz w:val="36"/>
          <w:szCs w:val="36"/>
        </w:rPr>
        <w:t xml:space="preserve">SIPOC </w:t>
      </w:r>
      <w:r w:rsidRPr="000F4EAE">
        <w:rPr>
          <w:rFonts w:ascii="Sakkal Majalla" w:eastAsia="Times New Roman" w:hAnsi="Sakkal Majalla"/>
          <w:b/>
          <w:bCs/>
          <w:sz w:val="36"/>
          <w:szCs w:val="36"/>
          <w:rtl/>
        </w:rPr>
        <w:t>من الأدوات البسيطة والفعالة لتكوين صورة شاملة عن العملية على مستوى عالٍ. ويتكون الاسم من خمسة عناصر</w:t>
      </w:r>
      <w:r w:rsidRPr="000F4EAE">
        <w:rPr>
          <w:rFonts w:ascii="Sakkal Majalla" w:eastAsia="Times New Roman" w:hAnsi="Sakkal Majalla"/>
          <w:b/>
          <w:bCs/>
          <w:sz w:val="36"/>
          <w:szCs w:val="36"/>
        </w:rPr>
        <w:t>:</w:t>
      </w:r>
    </w:p>
    <w:p w14:paraId="16A7DE85"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Supplier – Input – Process – Output – Customer</w:t>
      </w:r>
    </w:p>
    <w:p w14:paraId="4110420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أي</w:t>
      </w:r>
      <w:r w:rsidRPr="000F4EAE">
        <w:rPr>
          <w:rFonts w:ascii="Sakkal Majalla" w:eastAsia="Times New Roman" w:hAnsi="Sakkal Majalla"/>
          <w:b/>
          <w:bCs/>
          <w:sz w:val="36"/>
          <w:szCs w:val="36"/>
        </w:rPr>
        <w:t>:</w:t>
      </w:r>
    </w:p>
    <w:p w14:paraId="27C1B26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الموردون – المدخلات – العملية – المخرجات – العملاء</w:t>
      </w:r>
      <w:r w:rsidRPr="000F4EAE">
        <w:rPr>
          <w:rFonts w:ascii="Sakkal Majalla" w:eastAsia="Times New Roman" w:hAnsi="Sakkal Majalla"/>
          <w:b/>
          <w:bCs/>
          <w:sz w:val="36"/>
          <w:szCs w:val="36"/>
        </w:rPr>
        <w:t>.</w:t>
      </w:r>
    </w:p>
    <w:p w14:paraId="4CE4F0AE"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ويستخدم النموذج في بداية تحليل العملية لتحديد الأطراف والمدخلات والمخرجات والمستفيدين قبل الدخول في التفاصيل الدقيقة</w:t>
      </w:r>
      <w:r w:rsidRPr="000F4EAE">
        <w:rPr>
          <w:rFonts w:ascii="Sakkal Majalla" w:eastAsia="Times New Roman" w:hAnsi="Sakkal Majalla"/>
          <w:b/>
          <w:bCs/>
          <w:sz w:val="36"/>
          <w:szCs w:val="36"/>
        </w:rPr>
        <w:t>.</w:t>
      </w:r>
    </w:p>
    <w:p w14:paraId="05F21AF5"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الموردون</w:t>
      </w:r>
      <w:r w:rsidRPr="000F4EAE">
        <w:rPr>
          <w:rFonts w:ascii="Sakkal Majalla" w:eastAsia="Times New Roman" w:hAnsi="Sakkal Majalla"/>
          <w:b/>
          <w:bCs/>
          <w:color w:val="C00000"/>
          <w:sz w:val="36"/>
          <w:szCs w:val="36"/>
        </w:rPr>
        <w:t xml:space="preserve"> Suppliers</w:t>
      </w:r>
    </w:p>
    <w:p w14:paraId="3400D104"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الموردون هم الجهات أو الأطراف التي توفر المدخلات اللازمة للعملية. وقد يكون المورد إدارة داخلية، أو موظفًا، أو عميلًا، أو جهة خارجية، أو نظامًا إلكترونيًا</w:t>
      </w:r>
      <w:r w:rsidRPr="000F4EAE">
        <w:rPr>
          <w:rFonts w:ascii="Sakkal Majalla" w:eastAsia="Times New Roman" w:hAnsi="Sakkal Majalla"/>
          <w:b/>
          <w:bCs/>
          <w:sz w:val="36"/>
          <w:szCs w:val="36"/>
        </w:rPr>
        <w:t>.</w:t>
      </w:r>
    </w:p>
    <w:p w14:paraId="1E5F6025"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ففي عملية التوظيف مثلًا قد يكون المورد هو الإدارة الطالبة للوظيفة التي توفر طلب الاحتياج والوصف الوظيفي</w:t>
      </w:r>
      <w:r w:rsidRPr="000F4EAE">
        <w:rPr>
          <w:rFonts w:ascii="Sakkal Majalla" w:eastAsia="Times New Roman" w:hAnsi="Sakkal Majalla"/>
          <w:b/>
          <w:bCs/>
          <w:sz w:val="36"/>
          <w:szCs w:val="36"/>
        </w:rPr>
        <w:t>.</w:t>
      </w:r>
    </w:p>
    <w:p w14:paraId="4BF82F2D"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المدخلات</w:t>
      </w:r>
      <w:r w:rsidRPr="000F4EAE">
        <w:rPr>
          <w:rFonts w:ascii="Sakkal Majalla" w:eastAsia="Times New Roman" w:hAnsi="Sakkal Majalla"/>
          <w:b/>
          <w:bCs/>
          <w:color w:val="C00000"/>
          <w:sz w:val="36"/>
          <w:szCs w:val="36"/>
        </w:rPr>
        <w:t xml:space="preserve"> Inputs</w:t>
      </w:r>
    </w:p>
    <w:p w14:paraId="0B36B2FC"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المدخلات هي المعلومات أو الموارد أو المستندات المطلوبة لتنفيذ العملية. ويجب تحديدها بصورة واضحة لأن جودة المدخلات تؤثر بصورة مباشرة في جودة المخرجات</w:t>
      </w:r>
      <w:r w:rsidRPr="000F4EAE">
        <w:rPr>
          <w:rFonts w:ascii="Sakkal Majalla" w:eastAsia="Times New Roman" w:hAnsi="Sakkal Majalla"/>
          <w:b/>
          <w:bCs/>
          <w:sz w:val="36"/>
          <w:szCs w:val="36"/>
        </w:rPr>
        <w:t>.</w:t>
      </w:r>
    </w:p>
    <w:p w14:paraId="4C7D14A9"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ومن المهم تحديد مصدر كل مدخل ومعرفة ما إذا كان يصل كاملًا وفي الوقت المناسب</w:t>
      </w:r>
      <w:r w:rsidRPr="000F4EAE">
        <w:rPr>
          <w:rFonts w:ascii="Sakkal Majalla" w:eastAsia="Times New Roman" w:hAnsi="Sakkal Majalla"/>
          <w:b/>
          <w:bCs/>
          <w:sz w:val="36"/>
          <w:szCs w:val="36"/>
        </w:rPr>
        <w:t>.</w:t>
      </w:r>
    </w:p>
    <w:p w14:paraId="758E6A30"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العملية</w:t>
      </w:r>
      <w:r w:rsidRPr="000F4EAE">
        <w:rPr>
          <w:rFonts w:ascii="Sakkal Majalla" w:eastAsia="Times New Roman" w:hAnsi="Sakkal Majalla"/>
          <w:b/>
          <w:bCs/>
          <w:color w:val="C00000"/>
          <w:sz w:val="36"/>
          <w:szCs w:val="36"/>
        </w:rPr>
        <w:t xml:space="preserve"> Process</w:t>
      </w:r>
    </w:p>
    <w:p w14:paraId="738CA89F"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في نموذج</w:t>
      </w:r>
      <w:r w:rsidRPr="000F4EAE">
        <w:rPr>
          <w:rFonts w:ascii="Sakkal Majalla" w:eastAsia="Times New Roman" w:hAnsi="Sakkal Majalla"/>
          <w:b/>
          <w:bCs/>
          <w:sz w:val="36"/>
          <w:szCs w:val="36"/>
        </w:rPr>
        <w:t xml:space="preserve"> SIPOC </w:t>
      </w:r>
      <w:r w:rsidRPr="000F4EAE">
        <w:rPr>
          <w:rFonts w:ascii="Sakkal Majalla" w:eastAsia="Times New Roman" w:hAnsi="Sakkal Majalla"/>
          <w:b/>
          <w:bCs/>
          <w:sz w:val="36"/>
          <w:szCs w:val="36"/>
          <w:rtl/>
        </w:rPr>
        <w:t>لا يتم وصف كل خطوة تفصيلية، وإنما يتم تقديم وصف مختصر لمراحل العملية الأساسية</w:t>
      </w:r>
      <w:r w:rsidRPr="000F4EAE">
        <w:rPr>
          <w:rFonts w:ascii="Sakkal Majalla" w:eastAsia="Times New Roman" w:hAnsi="Sakkal Majalla"/>
          <w:b/>
          <w:bCs/>
          <w:sz w:val="36"/>
          <w:szCs w:val="36"/>
        </w:rPr>
        <w:t>.</w:t>
      </w:r>
    </w:p>
    <w:p w14:paraId="762DDF42"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lastRenderedPageBreak/>
        <w:t>فعوضًا عن كتابة عشرين خطوة في</w:t>
      </w:r>
      <w:r w:rsidRPr="000F4EAE">
        <w:rPr>
          <w:rFonts w:ascii="Sakkal Majalla" w:eastAsia="Times New Roman" w:hAnsi="Sakkal Majalla"/>
          <w:b/>
          <w:bCs/>
          <w:sz w:val="36"/>
          <w:szCs w:val="36"/>
        </w:rPr>
        <w:t xml:space="preserve"> SIPOC</w:t>
      </w:r>
      <w:r w:rsidRPr="000F4EAE">
        <w:rPr>
          <w:rFonts w:ascii="Sakkal Majalla" w:eastAsia="Times New Roman" w:hAnsi="Sakkal Majalla"/>
          <w:b/>
          <w:bCs/>
          <w:sz w:val="36"/>
          <w:szCs w:val="36"/>
          <w:rtl/>
        </w:rPr>
        <w:t>، يمكن تلخيص العملية في أربع أو خمس مراحل رئيسية</w:t>
      </w:r>
      <w:r w:rsidRPr="000F4EAE">
        <w:rPr>
          <w:rFonts w:ascii="Sakkal Majalla" w:eastAsia="Times New Roman" w:hAnsi="Sakkal Majalla"/>
          <w:b/>
          <w:bCs/>
          <w:sz w:val="36"/>
          <w:szCs w:val="36"/>
        </w:rPr>
        <w:t>.</w:t>
      </w:r>
    </w:p>
    <w:p w14:paraId="58DADEC9"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المخرجات</w:t>
      </w:r>
      <w:r w:rsidRPr="000F4EAE">
        <w:rPr>
          <w:rFonts w:ascii="Sakkal Majalla" w:eastAsia="Times New Roman" w:hAnsi="Sakkal Majalla"/>
          <w:b/>
          <w:bCs/>
          <w:color w:val="C00000"/>
          <w:sz w:val="36"/>
          <w:szCs w:val="36"/>
        </w:rPr>
        <w:t xml:space="preserve"> Outputs</w:t>
      </w:r>
    </w:p>
    <w:p w14:paraId="5FA1AFF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المخرجات هي النتائج التي تنتج عن العملية، ويجب تحديدها بصورة واضحة حتى يمكن لاحقًا بناء مؤشرات لقياس نجاح العملية</w:t>
      </w:r>
      <w:r w:rsidRPr="000F4EAE">
        <w:rPr>
          <w:rFonts w:ascii="Sakkal Majalla" w:eastAsia="Times New Roman" w:hAnsi="Sakkal Majalla"/>
          <w:b/>
          <w:bCs/>
          <w:sz w:val="36"/>
          <w:szCs w:val="36"/>
        </w:rPr>
        <w:t>.</w:t>
      </w:r>
    </w:p>
    <w:p w14:paraId="58E7921B"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العملاء</w:t>
      </w:r>
      <w:r w:rsidRPr="000F4EAE">
        <w:rPr>
          <w:rFonts w:ascii="Sakkal Majalla" w:eastAsia="Times New Roman" w:hAnsi="Sakkal Majalla"/>
          <w:b/>
          <w:bCs/>
          <w:color w:val="C00000"/>
          <w:sz w:val="36"/>
          <w:szCs w:val="36"/>
        </w:rPr>
        <w:t xml:space="preserve"> Customers</w:t>
      </w:r>
    </w:p>
    <w:p w14:paraId="46DD02AE"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العملاء هم المستفيدون من مخرجات العملية، وقد يكونون داخليين أو خارجيين</w:t>
      </w:r>
      <w:r w:rsidRPr="000F4EAE">
        <w:rPr>
          <w:rFonts w:ascii="Sakkal Majalla" w:eastAsia="Times New Roman" w:hAnsi="Sakkal Majalla"/>
          <w:b/>
          <w:bCs/>
          <w:sz w:val="36"/>
          <w:szCs w:val="36"/>
        </w:rPr>
        <w:t>.</w:t>
      </w:r>
    </w:p>
    <w:p w14:paraId="0AF15471" w14:textId="34A8EE41"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ويجب التفكير في احتياجاتهم وتوقعاتهم عند تحليل العملية، لأن الهدف النهائي من العملية هو تحقيق قيمة لهم</w:t>
      </w:r>
      <w:r w:rsidRPr="000F4EAE">
        <w:rPr>
          <w:rFonts w:ascii="Sakkal Majalla" w:eastAsia="Times New Roman" w:hAnsi="Sakkal Majalla"/>
          <w:b/>
          <w:bCs/>
          <w:sz w:val="36"/>
          <w:szCs w:val="36"/>
        </w:rPr>
        <w:t>.</w:t>
      </w:r>
    </w:p>
    <w:p w14:paraId="67412D58"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مثال تطبيقي على</w:t>
      </w:r>
      <w:r w:rsidRPr="000F4EAE">
        <w:rPr>
          <w:rFonts w:ascii="Sakkal Majalla" w:eastAsia="Times New Roman" w:hAnsi="Sakkal Majalla"/>
          <w:b/>
          <w:bCs/>
          <w:color w:val="C00000"/>
          <w:sz w:val="36"/>
          <w:szCs w:val="36"/>
        </w:rPr>
        <w:t xml:space="preserve"> SIPOC</w:t>
      </w:r>
    </w:p>
    <w:p w14:paraId="4A756EF2"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لنفترض أن العملية هي معالجة طلب إجازة موظف</w:t>
      </w:r>
      <w:r w:rsidRPr="000F4EAE">
        <w:rPr>
          <w:rFonts w:ascii="Sakkal Majalla" w:eastAsia="Times New Roman" w:hAnsi="Sakkal Majalla"/>
          <w:b/>
          <w:bCs/>
          <w:sz w:val="36"/>
          <w:szCs w:val="36"/>
        </w:rPr>
        <w:t>.</w:t>
      </w:r>
    </w:p>
    <w:p w14:paraId="162E1BEC"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يمكن تحديد عناصر</w:t>
      </w:r>
      <w:r w:rsidRPr="000F4EAE">
        <w:rPr>
          <w:rFonts w:ascii="Sakkal Majalla" w:eastAsia="Times New Roman" w:hAnsi="Sakkal Majalla"/>
          <w:b/>
          <w:bCs/>
          <w:sz w:val="36"/>
          <w:szCs w:val="36"/>
        </w:rPr>
        <w:t xml:space="preserve"> SIPOC </w:t>
      </w:r>
      <w:r w:rsidRPr="000F4EAE">
        <w:rPr>
          <w:rFonts w:ascii="Sakkal Majalla" w:eastAsia="Times New Roman" w:hAnsi="Sakkal Majalla"/>
          <w:b/>
          <w:bCs/>
          <w:sz w:val="36"/>
          <w:szCs w:val="36"/>
          <w:rtl/>
        </w:rPr>
        <w:t>بصورة عامة على النحو التالي</w:t>
      </w:r>
      <w:r w:rsidRPr="000F4EAE">
        <w:rPr>
          <w:rFonts w:ascii="Sakkal Majalla" w:eastAsia="Times New Roman" w:hAnsi="Sakkal Majalla"/>
          <w:b/>
          <w:bCs/>
          <w:sz w:val="36"/>
          <w:szCs w:val="36"/>
        </w:rPr>
        <w:t>:</w:t>
      </w:r>
    </w:p>
    <w:tbl>
      <w:tblPr>
        <w:tblStyle w:val="TableGrid1"/>
        <w:bidiVisual/>
        <w:tblW w:w="0" w:type="auto"/>
        <w:jc w:val="center"/>
        <w:tblLook w:val="04A0" w:firstRow="1" w:lastRow="0" w:firstColumn="1" w:lastColumn="0" w:noHBand="0" w:noVBand="1"/>
      </w:tblPr>
      <w:tblGrid>
        <w:gridCol w:w="1216"/>
        <w:gridCol w:w="4720"/>
      </w:tblGrid>
      <w:tr w:rsidR="000F4EAE" w:rsidRPr="000F4EAE" w14:paraId="00138C7A" w14:textId="77777777" w:rsidTr="000F4EAE">
        <w:trPr>
          <w:jc w:val="center"/>
        </w:trPr>
        <w:tc>
          <w:tcPr>
            <w:tcW w:w="0" w:type="auto"/>
            <w:hideMark/>
          </w:tcPr>
          <w:p w14:paraId="01F1F6B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العنصر</w:t>
            </w:r>
          </w:p>
        </w:tc>
        <w:tc>
          <w:tcPr>
            <w:tcW w:w="0" w:type="auto"/>
            <w:hideMark/>
          </w:tcPr>
          <w:p w14:paraId="3A91A27E"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المثال</w:t>
            </w:r>
          </w:p>
        </w:tc>
      </w:tr>
      <w:tr w:rsidR="000F4EAE" w:rsidRPr="000F4EAE" w14:paraId="7BEBA104" w14:textId="77777777" w:rsidTr="000F4EAE">
        <w:trPr>
          <w:jc w:val="center"/>
        </w:trPr>
        <w:tc>
          <w:tcPr>
            <w:tcW w:w="0" w:type="auto"/>
            <w:hideMark/>
          </w:tcPr>
          <w:p w14:paraId="0900E07E"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الموردون</w:t>
            </w:r>
          </w:p>
        </w:tc>
        <w:tc>
          <w:tcPr>
            <w:tcW w:w="0" w:type="auto"/>
            <w:hideMark/>
          </w:tcPr>
          <w:p w14:paraId="01B0EFC9"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الموظف، المدير المباشر</w:t>
            </w:r>
          </w:p>
        </w:tc>
      </w:tr>
      <w:tr w:rsidR="000F4EAE" w:rsidRPr="000F4EAE" w14:paraId="1524972B" w14:textId="77777777" w:rsidTr="000F4EAE">
        <w:trPr>
          <w:jc w:val="center"/>
        </w:trPr>
        <w:tc>
          <w:tcPr>
            <w:tcW w:w="0" w:type="auto"/>
            <w:hideMark/>
          </w:tcPr>
          <w:p w14:paraId="198D0A8A"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المدخلات</w:t>
            </w:r>
          </w:p>
        </w:tc>
        <w:tc>
          <w:tcPr>
            <w:tcW w:w="0" w:type="auto"/>
            <w:hideMark/>
          </w:tcPr>
          <w:p w14:paraId="52DA20AE"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طلب الإجازة، رصيد الإجازات</w:t>
            </w:r>
          </w:p>
        </w:tc>
      </w:tr>
      <w:tr w:rsidR="000F4EAE" w:rsidRPr="000F4EAE" w14:paraId="690B703A" w14:textId="77777777" w:rsidTr="000F4EAE">
        <w:trPr>
          <w:jc w:val="center"/>
        </w:trPr>
        <w:tc>
          <w:tcPr>
            <w:tcW w:w="0" w:type="auto"/>
            <w:hideMark/>
          </w:tcPr>
          <w:p w14:paraId="37C80BF0"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العملية</w:t>
            </w:r>
          </w:p>
        </w:tc>
        <w:tc>
          <w:tcPr>
            <w:tcW w:w="0" w:type="auto"/>
            <w:hideMark/>
          </w:tcPr>
          <w:p w14:paraId="107EBC53"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تقديم الطلب، المراجعة، الاعتماد، التحديث</w:t>
            </w:r>
          </w:p>
        </w:tc>
      </w:tr>
      <w:tr w:rsidR="000F4EAE" w:rsidRPr="000F4EAE" w14:paraId="7AB1B370" w14:textId="77777777" w:rsidTr="000F4EAE">
        <w:trPr>
          <w:jc w:val="center"/>
        </w:trPr>
        <w:tc>
          <w:tcPr>
            <w:tcW w:w="0" w:type="auto"/>
            <w:hideMark/>
          </w:tcPr>
          <w:p w14:paraId="76DD441F"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المخرجات</w:t>
            </w:r>
          </w:p>
        </w:tc>
        <w:tc>
          <w:tcPr>
            <w:tcW w:w="0" w:type="auto"/>
            <w:hideMark/>
          </w:tcPr>
          <w:p w14:paraId="218B5E69"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طلب معتمد أو مرفوض</w:t>
            </w:r>
          </w:p>
        </w:tc>
      </w:tr>
      <w:tr w:rsidR="000F4EAE" w:rsidRPr="000F4EAE" w14:paraId="5F3B1068" w14:textId="77777777" w:rsidTr="000F4EAE">
        <w:trPr>
          <w:jc w:val="center"/>
        </w:trPr>
        <w:tc>
          <w:tcPr>
            <w:tcW w:w="0" w:type="auto"/>
            <w:hideMark/>
          </w:tcPr>
          <w:p w14:paraId="0E3DD2F7"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العميل</w:t>
            </w:r>
          </w:p>
        </w:tc>
        <w:tc>
          <w:tcPr>
            <w:tcW w:w="0" w:type="auto"/>
            <w:hideMark/>
          </w:tcPr>
          <w:p w14:paraId="74D30A32"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الموظف، الموارد البشرية</w:t>
            </w:r>
          </w:p>
        </w:tc>
      </w:tr>
    </w:tbl>
    <w:p w14:paraId="77F14383"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ولا تهدف هذه الصورة إلى وصف كل خطوة، وإنما إلى إعطاء رؤية شاملة عن العملية وعلاقاتها الأساسية</w:t>
      </w:r>
      <w:r w:rsidRPr="000F4EAE">
        <w:rPr>
          <w:rFonts w:ascii="Sakkal Majalla" w:eastAsia="Times New Roman" w:hAnsi="Sakkal Majalla"/>
          <w:b/>
          <w:bCs/>
          <w:sz w:val="36"/>
          <w:szCs w:val="36"/>
        </w:rPr>
        <w:t>.</w:t>
      </w:r>
    </w:p>
    <w:p w14:paraId="7DB801B5" w14:textId="40901FA8" w:rsidR="000F4EAE" w:rsidRPr="000F4EAE" w:rsidRDefault="000F4EAE" w:rsidP="000F4EAE">
      <w:pPr>
        <w:spacing w:after="200" w:line="240" w:lineRule="auto"/>
        <w:jc w:val="lowKashida"/>
        <w:rPr>
          <w:rFonts w:ascii="Sakkal Majalla" w:eastAsia="Times New Roman" w:hAnsi="Sakkal Majalla"/>
          <w:b/>
          <w:bCs/>
          <w:sz w:val="36"/>
          <w:szCs w:val="36"/>
        </w:rPr>
      </w:pPr>
    </w:p>
    <w:p w14:paraId="1726662E" w14:textId="741B36FC" w:rsidR="000F4EAE" w:rsidRPr="000F4EAE" w:rsidRDefault="000F4EAE" w:rsidP="000F4EAE">
      <w:pPr>
        <w:spacing w:after="200" w:line="240" w:lineRule="auto"/>
        <w:jc w:val="center"/>
        <w:rPr>
          <w:rFonts w:ascii="Sakkal Majalla" w:eastAsia="Times New Roman" w:hAnsi="Sakkal Majalla"/>
          <w:b/>
          <w:bCs/>
          <w:color w:val="31849B" w:themeColor="accent5" w:themeShade="BF"/>
          <w:sz w:val="40"/>
          <w:szCs w:val="40"/>
        </w:rPr>
      </w:pPr>
      <w:r w:rsidRPr="000F4EAE">
        <w:rPr>
          <w:rFonts w:ascii="Sakkal Majalla" w:eastAsia="Times New Roman" w:hAnsi="Sakkal Majalla"/>
          <w:b/>
          <w:bCs/>
          <w:color w:val="31849B" w:themeColor="accent5" w:themeShade="BF"/>
          <w:sz w:val="40"/>
          <w:szCs w:val="40"/>
          <w:rtl/>
        </w:rPr>
        <w:lastRenderedPageBreak/>
        <w:t>إعداد بطاقات الإجراءات</w:t>
      </w:r>
    </w:p>
    <w:p w14:paraId="372ABC11"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مفهوم بطاقة الإجراء</w:t>
      </w:r>
    </w:p>
    <w:p w14:paraId="7D7DAB58"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بطاقة الإجراء هي وثيقة تساعد على توحيد وتوثيق المعلومات الأساسية المرتبطة بإجراء معين. وهي أكثر تفصيلًا من خريطة العملية، لأنها تساعد الموظف والمسؤول على معرفة ما الذي يتم تنفيذه، ومن المسؤول عنه، وما المدخلات والمخرجات والنماذج المستخدمة</w:t>
      </w:r>
      <w:r w:rsidRPr="000F4EAE">
        <w:rPr>
          <w:rFonts w:ascii="Sakkal Majalla" w:eastAsia="Times New Roman" w:hAnsi="Sakkal Majalla"/>
          <w:b/>
          <w:bCs/>
          <w:sz w:val="36"/>
          <w:szCs w:val="36"/>
        </w:rPr>
        <w:t>.</w:t>
      </w:r>
    </w:p>
    <w:p w14:paraId="592340A2"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وتختلف محتويات بطاقة الإجراء حسب طبيعة المؤسسة، لكن من المفيد أن تتضمن المعلومات الأساسية التي تسمح بفهم الإجراء وتنفيذه بصورة موحدة</w:t>
      </w:r>
      <w:r w:rsidRPr="000F4EAE">
        <w:rPr>
          <w:rFonts w:ascii="Sakkal Majalla" w:eastAsia="Times New Roman" w:hAnsi="Sakkal Majalla"/>
          <w:b/>
          <w:bCs/>
          <w:sz w:val="36"/>
          <w:szCs w:val="36"/>
        </w:rPr>
        <w:t>.</w:t>
      </w:r>
    </w:p>
    <w:p w14:paraId="387375D2"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عناصر بطاقة الإجراء</w:t>
      </w:r>
    </w:p>
    <w:p w14:paraId="407BD38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يمكن أن تتضمن بطاقة الإجراء</w:t>
      </w:r>
      <w:r w:rsidRPr="000F4EAE">
        <w:rPr>
          <w:rFonts w:ascii="Sakkal Majalla" w:eastAsia="Times New Roman" w:hAnsi="Sakkal Majalla"/>
          <w:b/>
          <w:bCs/>
          <w:sz w:val="36"/>
          <w:szCs w:val="36"/>
        </w:rPr>
        <w:t>:</w:t>
      </w:r>
    </w:p>
    <w:p w14:paraId="696DCA03"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اسم الإجراء</w:t>
      </w:r>
      <w:r w:rsidRPr="000F4EAE">
        <w:rPr>
          <w:rFonts w:ascii="Sakkal Majalla" w:eastAsia="Times New Roman" w:hAnsi="Sakkal Majalla"/>
          <w:b/>
          <w:bCs/>
          <w:sz w:val="36"/>
          <w:szCs w:val="36"/>
        </w:rPr>
        <w:t>.</w:t>
      </w:r>
    </w:p>
    <w:p w14:paraId="33EBC03D"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رمز الإجراء</w:t>
      </w:r>
      <w:r w:rsidRPr="000F4EAE">
        <w:rPr>
          <w:rFonts w:ascii="Sakkal Majalla" w:eastAsia="Times New Roman" w:hAnsi="Sakkal Majalla"/>
          <w:b/>
          <w:bCs/>
          <w:sz w:val="36"/>
          <w:szCs w:val="36"/>
        </w:rPr>
        <w:t>.</w:t>
      </w:r>
    </w:p>
    <w:p w14:paraId="763AB441"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الهدف</w:t>
      </w:r>
      <w:r w:rsidRPr="000F4EAE">
        <w:rPr>
          <w:rFonts w:ascii="Sakkal Majalla" w:eastAsia="Times New Roman" w:hAnsi="Sakkal Majalla"/>
          <w:b/>
          <w:bCs/>
          <w:sz w:val="36"/>
          <w:szCs w:val="36"/>
        </w:rPr>
        <w:t>.</w:t>
      </w:r>
    </w:p>
    <w:p w14:paraId="4522287C"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نطاق التطبيق</w:t>
      </w:r>
      <w:r w:rsidRPr="000F4EAE">
        <w:rPr>
          <w:rFonts w:ascii="Sakkal Majalla" w:eastAsia="Times New Roman" w:hAnsi="Sakkal Majalla"/>
          <w:b/>
          <w:bCs/>
          <w:sz w:val="36"/>
          <w:szCs w:val="36"/>
        </w:rPr>
        <w:t>.</w:t>
      </w:r>
    </w:p>
    <w:p w14:paraId="4A77F516"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المدخلات</w:t>
      </w:r>
      <w:r w:rsidRPr="000F4EAE">
        <w:rPr>
          <w:rFonts w:ascii="Sakkal Majalla" w:eastAsia="Times New Roman" w:hAnsi="Sakkal Majalla"/>
          <w:b/>
          <w:bCs/>
          <w:sz w:val="36"/>
          <w:szCs w:val="36"/>
        </w:rPr>
        <w:t>.</w:t>
      </w:r>
    </w:p>
    <w:p w14:paraId="7702373D"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المخرجات</w:t>
      </w:r>
      <w:r w:rsidRPr="000F4EAE">
        <w:rPr>
          <w:rFonts w:ascii="Sakkal Majalla" w:eastAsia="Times New Roman" w:hAnsi="Sakkal Majalla"/>
          <w:b/>
          <w:bCs/>
          <w:sz w:val="36"/>
          <w:szCs w:val="36"/>
        </w:rPr>
        <w:t>.</w:t>
      </w:r>
    </w:p>
    <w:p w14:paraId="2B0E0EBB"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المسؤوليات</w:t>
      </w:r>
      <w:r w:rsidRPr="000F4EAE">
        <w:rPr>
          <w:rFonts w:ascii="Sakkal Majalla" w:eastAsia="Times New Roman" w:hAnsi="Sakkal Majalla"/>
          <w:b/>
          <w:bCs/>
          <w:sz w:val="36"/>
          <w:szCs w:val="36"/>
        </w:rPr>
        <w:t>.</w:t>
      </w:r>
    </w:p>
    <w:p w14:paraId="5557E13E"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خطوات التنفيذ</w:t>
      </w:r>
      <w:r w:rsidRPr="000F4EAE">
        <w:rPr>
          <w:rFonts w:ascii="Sakkal Majalla" w:eastAsia="Times New Roman" w:hAnsi="Sakkal Majalla"/>
          <w:b/>
          <w:bCs/>
          <w:sz w:val="36"/>
          <w:szCs w:val="36"/>
        </w:rPr>
        <w:t>.</w:t>
      </w:r>
    </w:p>
    <w:p w14:paraId="2768E20A"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النماذج المستخدمة</w:t>
      </w:r>
      <w:r w:rsidRPr="000F4EAE">
        <w:rPr>
          <w:rFonts w:ascii="Sakkal Majalla" w:eastAsia="Times New Roman" w:hAnsi="Sakkal Majalla"/>
          <w:b/>
          <w:bCs/>
          <w:sz w:val="36"/>
          <w:szCs w:val="36"/>
        </w:rPr>
        <w:t>.</w:t>
      </w:r>
    </w:p>
    <w:p w14:paraId="7DB45D4A"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الأنظمة ذات العلاقة</w:t>
      </w:r>
      <w:r w:rsidRPr="000F4EAE">
        <w:rPr>
          <w:rFonts w:ascii="Sakkal Majalla" w:eastAsia="Times New Roman" w:hAnsi="Sakkal Majalla"/>
          <w:b/>
          <w:bCs/>
          <w:sz w:val="36"/>
          <w:szCs w:val="36"/>
        </w:rPr>
        <w:t>.</w:t>
      </w:r>
    </w:p>
    <w:p w14:paraId="0B6BE0EA"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مؤشرات الأداء</w:t>
      </w:r>
      <w:r w:rsidRPr="000F4EAE">
        <w:rPr>
          <w:rFonts w:ascii="Sakkal Majalla" w:eastAsia="Times New Roman" w:hAnsi="Sakkal Majalla"/>
          <w:b/>
          <w:bCs/>
          <w:sz w:val="36"/>
          <w:szCs w:val="36"/>
        </w:rPr>
        <w:t>.</w:t>
      </w:r>
    </w:p>
    <w:p w14:paraId="44A01C64"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الوثائق المرجعية</w:t>
      </w:r>
      <w:r w:rsidRPr="000F4EAE">
        <w:rPr>
          <w:rFonts w:ascii="Sakkal Majalla" w:eastAsia="Times New Roman" w:hAnsi="Sakkal Majalla"/>
          <w:b/>
          <w:bCs/>
          <w:sz w:val="36"/>
          <w:szCs w:val="36"/>
        </w:rPr>
        <w:t>.</w:t>
      </w:r>
    </w:p>
    <w:p w14:paraId="4D6E08AF"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تاريخ الإصدار والمراجعة</w:t>
      </w:r>
      <w:r w:rsidRPr="000F4EAE">
        <w:rPr>
          <w:rFonts w:ascii="Sakkal Majalla" w:eastAsia="Times New Roman" w:hAnsi="Sakkal Majalla"/>
          <w:b/>
          <w:bCs/>
          <w:sz w:val="36"/>
          <w:szCs w:val="36"/>
        </w:rPr>
        <w:t>.</w:t>
      </w:r>
    </w:p>
    <w:p w14:paraId="1150120B"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وتساعد هذه العناصر على تحويل المعرفة التشغيلية من معرفة ضمنية لدى الموظفين إلى معرفة مؤسسية موثقة</w:t>
      </w:r>
      <w:r w:rsidRPr="000F4EAE">
        <w:rPr>
          <w:rFonts w:ascii="Sakkal Majalla" w:eastAsia="Times New Roman" w:hAnsi="Sakkal Majalla"/>
          <w:b/>
          <w:bCs/>
          <w:sz w:val="36"/>
          <w:szCs w:val="36"/>
        </w:rPr>
        <w:t>.</w:t>
      </w:r>
    </w:p>
    <w:p w14:paraId="47D0FC20"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lastRenderedPageBreak/>
        <w:t>أهمية بطاقات الإجراءات</w:t>
      </w:r>
    </w:p>
    <w:p w14:paraId="37652015"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تساعد بطاقات الإجراءات على توحيد طريقة تنفيذ الأعمال وتقليل الاختلافات بين الموظفين، كما تسهل تدريب الموظفين الجدد وتدعم أعمال التدقيق والمراجعة</w:t>
      </w:r>
      <w:r w:rsidRPr="000F4EAE">
        <w:rPr>
          <w:rFonts w:ascii="Sakkal Majalla" w:eastAsia="Times New Roman" w:hAnsi="Sakkal Majalla"/>
          <w:b/>
          <w:bCs/>
          <w:sz w:val="36"/>
          <w:szCs w:val="36"/>
        </w:rPr>
        <w:t>.</w:t>
      </w:r>
    </w:p>
    <w:p w14:paraId="3D8C91E8"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لكن يجب أن تكون البطاقة قابلة للتحديث، لأن الإجراء الذي لا يتم تحديثه بعد تغيير النظام أو المسؤوليات قد يتحول إلى مصدر للارتباك بدلًا من أن يكون أداة مساعدة</w:t>
      </w:r>
      <w:r w:rsidRPr="000F4EAE">
        <w:rPr>
          <w:rFonts w:ascii="Sakkal Majalla" w:eastAsia="Times New Roman" w:hAnsi="Sakkal Majalla"/>
          <w:b/>
          <w:bCs/>
          <w:sz w:val="36"/>
          <w:szCs w:val="36"/>
        </w:rPr>
        <w:t>.</w:t>
      </w:r>
    </w:p>
    <w:p w14:paraId="55B87BE2" w14:textId="4E83043A" w:rsidR="000F4EAE" w:rsidRPr="000F4EAE" w:rsidRDefault="000F4EAE" w:rsidP="000F4EAE">
      <w:pPr>
        <w:spacing w:after="200" w:line="240" w:lineRule="auto"/>
        <w:jc w:val="center"/>
        <w:rPr>
          <w:rFonts w:ascii="Sakkal Majalla" w:eastAsia="Times New Roman" w:hAnsi="Sakkal Majalla"/>
          <w:b/>
          <w:bCs/>
          <w:color w:val="31849B" w:themeColor="accent5" w:themeShade="BF"/>
          <w:sz w:val="40"/>
          <w:szCs w:val="40"/>
        </w:rPr>
      </w:pPr>
      <w:r w:rsidRPr="000F4EAE">
        <w:rPr>
          <w:rFonts w:ascii="Sakkal Majalla" w:eastAsia="Times New Roman" w:hAnsi="Sakkal Majalla"/>
          <w:b/>
          <w:bCs/>
          <w:color w:val="31849B" w:themeColor="accent5" w:themeShade="BF"/>
          <w:sz w:val="40"/>
          <w:szCs w:val="40"/>
          <w:rtl/>
        </w:rPr>
        <w:t>إعداد مصفوفة المسؤوليات</w:t>
      </w:r>
      <w:r w:rsidRPr="000F4EAE">
        <w:rPr>
          <w:rFonts w:ascii="Sakkal Majalla" w:eastAsia="Times New Roman" w:hAnsi="Sakkal Majalla"/>
          <w:b/>
          <w:bCs/>
          <w:color w:val="31849B" w:themeColor="accent5" w:themeShade="BF"/>
          <w:sz w:val="40"/>
          <w:szCs w:val="40"/>
        </w:rPr>
        <w:t xml:space="preserve"> RACI</w:t>
      </w:r>
    </w:p>
    <w:p w14:paraId="2175643F"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مفهوم</w:t>
      </w:r>
      <w:r w:rsidRPr="000F4EAE">
        <w:rPr>
          <w:rFonts w:ascii="Sakkal Majalla" w:eastAsia="Times New Roman" w:hAnsi="Sakkal Majalla"/>
          <w:b/>
          <w:bCs/>
          <w:color w:val="C00000"/>
          <w:sz w:val="36"/>
          <w:szCs w:val="36"/>
        </w:rPr>
        <w:t xml:space="preserve"> RACI</w:t>
      </w:r>
    </w:p>
    <w:p w14:paraId="2F9381E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 xml:space="preserve">مصفوفة </w:t>
      </w:r>
      <w:r w:rsidRPr="000F4EAE">
        <w:rPr>
          <w:rFonts w:ascii="Sakkal Majalla" w:eastAsia="Times New Roman" w:hAnsi="Sakkal Majalla"/>
          <w:b/>
          <w:bCs/>
          <w:sz w:val="36"/>
          <w:szCs w:val="36"/>
        </w:rPr>
        <w:t xml:space="preserve">RACI </w:t>
      </w:r>
      <w:r w:rsidRPr="000F4EAE">
        <w:rPr>
          <w:rFonts w:ascii="Sakkal Majalla" w:eastAsia="Times New Roman" w:hAnsi="Sakkal Majalla"/>
          <w:b/>
          <w:bCs/>
          <w:sz w:val="36"/>
          <w:szCs w:val="36"/>
          <w:rtl/>
        </w:rPr>
        <w:t>هي أداة تساعد على تحديد أدوار ومسؤوليات الأطراف المشاركة في العملية، وتستخدم بصورة خاصة عندما يكون هناك أكثر من شخص أو إدارة تشارك في تنفيذ الأنشطة</w:t>
      </w:r>
      <w:r w:rsidRPr="000F4EAE">
        <w:rPr>
          <w:rFonts w:ascii="Sakkal Majalla" w:eastAsia="Times New Roman" w:hAnsi="Sakkal Majalla"/>
          <w:b/>
          <w:bCs/>
          <w:sz w:val="36"/>
          <w:szCs w:val="36"/>
        </w:rPr>
        <w:t>.</w:t>
      </w:r>
    </w:p>
    <w:p w14:paraId="48EA6908"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ويرمز كل حرف إلى دور محدد</w:t>
      </w:r>
      <w:r w:rsidRPr="000F4EAE">
        <w:rPr>
          <w:rFonts w:ascii="Sakkal Majalla" w:eastAsia="Times New Roman" w:hAnsi="Sakkal Majalla"/>
          <w:b/>
          <w:bCs/>
          <w:sz w:val="36"/>
          <w:szCs w:val="36"/>
        </w:rPr>
        <w:t>:</w:t>
      </w:r>
    </w:p>
    <w:p w14:paraId="63CC3F0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 xml:space="preserve">R – Responsible: </w:t>
      </w:r>
      <w:r w:rsidRPr="000F4EAE">
        <w:rPr>
          <w:rFonts w:ascii="Sakkal Majalla" w:eastAsia="Times New Roman" w:hAnsi="Sakkal Majalla"/>
          <w:b/>
          <w:bCs/>
          <w:sz w:val="36"/>
          <w:szCs w:val="36"/>
          <w:rtl/>
        </w:rPr>
        <w:t>المسؤول عن التنفيذ</w:t>
      </w:r>
      <w:r w:rsidRPr="000F4EAE">
        <w:rPr>
          <w:rFonts w:ascii="Sakkal Majalla" w:eastAsia="Times New Roman" w:hAnsi="Sakkal Majalla"/>
          <w:b/>
          <w:bCs/>
          <w:sz w:val="36"/>
          <w:szCs w:val="36"/>
        </w:rPr>
        <w:t>.</w:t>
      </w:r>
    </w:p>
    <w:p w14:paraId="2D9A072B"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 xml:space="preserve">A – Accountable: </w:t>
      </w:r>
      <w:r w:rsidRPr="000F4EAE">
        <w:rPr>
          <w:rFonts w:ascii="Sakkal Majalla" w:eastAsia="Times New Roman" w:hAnsi="Sakkal Majalla"/>
          <w:b/>
          <w:bCs/>
          <w:sz w:val="36"/>
          <w:szCs w:val="36"/>
          <w:rtl/>
        </w:rPr>
        <w:t>صاحب المساءلة أو الاعتماد النهائي</w:t>
      </w:r>
      <w:r w:rsidRPr="000F4EAE">
        <w:rPr>
          <w:rFonts w:ascii="Sakkal Majalla" w:eastAsia="Times New Roman" w:hAnsi="Sakkal Majalla"/>
          <w:b/>
          <w:bCs/>
          <w:sz w:val="36"/>
          <w:szCs w:val="36"/>
        </w:rPr>
        <w:t>.</w:t>
      </w:r>
    </w:p>
    <w:p w14:paraId="0911D57D"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 xml:space="preserve">C – Consulted: </w:t>
      </w:r>
      <w:r w:rsidRPr="000F4EAE">
        <w:rPr>
          <w:rFonts w:ascii="Sakkal Majalla" w:eastAsia="Times New Roman" w:hAnsi="Sakkal Majalla"/>
          <w:b/>
          <w:bCs/>
          <w:sz w:val="36"/>
          <w:szCs w:val="36"/>
          <w:rtl/>
        </w:rPr>
        <w:t>الطرف الذي تتم استشارته</w:t>
      </w:r>
      <w:r w:rsidRPr="000F4EAE">
        <w:rPr>
          <w:rFonts w:ascii="Sakkal Majalla" w:eastAsia="Times New Roman" w:hAnsi="Sakkal Majalla"/>
          <w:b/>
          <w:bCs/>
          <w:sz w:val="36"/>
          <w:szCs w:val="36"/>
        </w:rPr>
        <w:t>.</w:t>
      </w:r>
    </w:p>
    <w:p w14:paraId="0C37E039"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 xml:space="preserve">I – Informed: </w:t>
      </w:r>
      <w:r w:rsidRPr="000F4EAE">
        <w:rPr>
          <w:rFonts w:ascii="Sakkal Majalla" w:eastAsia="Times New Roman" w:hAnsi="Sakkal Majalla"/>
          <w:b/>
          <w:bCs/>
          <w:sz w:val="36"/>
          <w:szCs w:val="36"/>
          <w:rtl/>
        </w:rPr>
        <w:t>الطرف الذي يتم إبلاغه</w:t>
      </w:r>
      <w:r w:rsidRPr="000F4EAE">
        <w:rPr>
          <w:rFonts w:ascii="Sakkal Majalla" w:eastAsia="Times New Roman" w:hAnsi="Sakkal Majalla"/>
          <w:b/>
          <w:bCs/>
          <w:sz w:val="36"/>
          <w:szCs w:val="36"/>
        </w:rPr>
        <w:t>.</w:t>
      </w:r>
    </w:p>
    <w:p w14:paraId="56A1ACF1" w14:textId="77777777" w:rsidR="000F4EAE" w:rsidRPr="000F4EAE" w:rsidRDefault="000F4EAE" w:rsidP="000F4EAE">
      <w:pPr>
        <w:spacing w:after="200" w:line="240" w:lineRule="auto"/>
        <w:jc w:val="lowKashida"/>
        <w:rPr>
          <w:rFonts w:ascii="Sakkal Majalla" w:eastAsia="Times New Roman" w:hAnsi="Sakkal Majalla"/>
          <w:b/>
          <w:bCs/>
          <w:color w:val="31849B" w:themeColor="accent5" w:themeShade="BF"/>
          <w:sz w:val="36"/>
          <w:szCs w:val="36"/>
        </w:rPr>
      </w:pPr>
      <w:r w:rsidRPr="000F4EAE">
        <w:rPr>
          <w:rFonts w:ascii="Sakkal Majalla" w:eastAsia="Times New Roman" w:hAnsi="Sakkal Majalla"/>
          <w:b/>
          <w:bCs/>
          <w:color w:val="31849B" w:themeColor="accent5" w:themeShade="BF"/>
          <w:sz w:val="36"/>
          <w:szCs w:val="36"/>
        </w:rPr>
        <w:t>Responsible</w:t>
      </w:r>
    </w:p>
    <w:p w14:paraId="1374894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هو الشخص أو الجهة التي تقوم بتنفيذ النشاط فعليًا. وقد يكون هناك أكثر من شخص مشارك في التنفيذ، حسب طبيعة النشاط، لكن ينبغي تجنب التوسع غير الضروري في تحديد المسؤولين</w:t>
      </w:r>
      <w:r w:rsidRPr="000F4EAE">
        <w:rPr>
          <w:rFonts w:ascii="Sakkal Majalla" w:eastAsia="Times New Roman" w:hAnsi="Sakkal Majalla"/>
          <w:b/>
          <w:bCs/>
          <w:sz w:val="36"/>
          <w:szCs w:val="36"/>
        </w:rPr>
        <w:t>.</w:t>
      </w:r>
    </w:p>
    <w:p w14:paraId="78C2EF3C"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color w:val="31849B" w:themeColor="accent5" w:themeShade="BF"/>
          <w:sz w:val="36"/>
          <w:szCs w:val="36"/>
        </w:rPr>
        <w:t>Accountable</w:t>
      </w:r>
    </w:p>
    <w:p w14:paraId="6960C27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هو الشخص الذي يتحمل المسؤولية النهائية عن النتيجة ويملك سلطة الاعتماد أو اتخاذ القرار. ومن الأفضل أن يكون هناك مسؤول نهائي واضح عن كل نشاط رئيسي</w:t>
      </w:r>
      <w:r w:rsidRPr="000F4EAE">
        <w:rPr>
          <w:rFonts w:ascii="Sakkal Majalla" w:eastAsia="Times New Roman" w:hAnsi="Sakkal Majalla"/>
          <w:b/>
          <w:bCs/>
          <w:sz w:val="36"/>
          <w:szCs w:val="36"/>
        </w:rPr>
        <w:t>.</w:t>
      </w:r>
    </w:p>
    <w:p w14:paraId="401117D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lastRenderedPageBreak/>
        <w:t xml:space="preserve">ويعد التمييز بين </w:t>
      </w:r>
      <w:r w:rsidRPr="000F4EAE">
        <w:rPr>
          <w:rFonts w:ascii="Sakkal Majalla" w:eastAsia="Times New Roman" w:hAnsi="Sakkal Majalla"/>
          <w:b/>
          <w:bCs/>
          <w:sz w:val="36"/>
          <w:szCs w:val="36"/>
        </w:rPr>
        <w:t xml:space="preserve">Responsible </w:t>
      </w:r>
      <w:r w:rsidRPr="000F4EAE">
        <w:rPr>
          <w:rFonts w:ascii="Sakkal Majalla" w:eastAsia="Times New Roman" w:hAnsi="Sakkal Majalla"/>
          <w:b/>
          <w:bCs/>
          <w:sz w:val="36"/>
          <w:szCs w:val="36"/>
          <w:rtl/>
        </w:rPr>
        <w:t>و</w:t>
      </w:r>
      <w:r w:rsidRPr="000F4EAE">
        <w:rPr>
          <w:rFonts w:ascii="Sakkal Majalla" w:eastAsia="Times New Roman" w:hAnsi="Sakkal Majalla"/>
          <w:b/>
          <w:bCs/>
          <w:sz w:val="36"/>
          <w:szCs w:val="36"/>
        </w:rPr>
        <w:t xml:space="preserve">Accountable </w:t>
      </w:r>
      <w:r w:rsidRPr="000F4EAE">
        <w:rPr>
          <w:rFonts w:ascii="Sakkal Majalla" w:eastAsia="Times New Roman" w:hAnsi="Sakkal Majalla"/>
          <w:b/>
          <w:bCs/>
          <w:sz w:val="36"/>
          <w:szCs w:val="36"/>
          <w:rtl/>
        </w:rPr>
        <w:t>مهمًا؛ فقد ينفذ الموظف النشاط، بينما يكون المدير هو صاحب الاعتماد النهائي</w:t>
      </w:r>
      <w:r w:rsidRPr="000F4EAE">
        <w:rPr>
          <w:rFonts w:ascii="Sakkal Majalla" w:eastAsia="Times New Roman" w:hAnsi="Sakkal Majalla"/>
          <w:b/>
          <w:bCs/>
          <w:sz w:val="36"/>
          <w:szCs w:val="36"/>
        </w:rPr>
        <w:t>.</w:t>
      </w:r>
    </w:p>
    <w:p w14:paraId="6ACC46F4"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color w:val="31849B" w:themeColor="accent5" w:themeShade="BF"/>
          <w:sz w:val="36"/>
          <w:szCs w:val="36"/>
        </w:rPr>
        <w:t>Consulted</w:t>
      </w:r>
    </w:p>
    <w:p w14:paraId="39CAF328"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هو الطرف الذي يجب الرجوع إليه للحصول على رأي أو معلومات قبل تنفيذ النشاط أو اتخاذ القرار. ويكون التواصل معه عادة تفاعليًا، لأنه يقدم مدخلات تساعد في تنفيذ العمل</w:t>
      </w:r>
      <w:r w:rsidRPr="000F4EAE">
        <w:rPr>
          <w:rFonts w:ascii="Sakkal Majalla" w:eastAsia="Times New Roman" w:hAnsi="Sakkal Majalla"/>
          <w:b/>
          <w:bCs/>
          <w:sz w:val="36"/>
          <w:szCs w:val="36"/>
        </w:rPr>
        <w:t>.</w:t>
      </w:r>
    </w:p>
    <w:p w14:paraId="39DF0A64"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color w:val="31849B" w:themeColor="accent5" w:themeShade="BF"/>
          <w:sz w:val="36"/>
          <w:szCs w:val="36"/>
        </w:rPr>
        <w:t>Informed</w:t>
      </w:r>
    </w:p>
    <w:p w14:paraId="260A8014" w14:textId="00C99161"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هو الطرف الذي يحتاج إلى معرفة ما تم إنجازه أو القرار الذي تم اتخاذه، لكنه لا يشارك بصورة مباشرة في التنفيذ أو اتخاذ القرار</w:t>
      </w:r>
      <w:r w:rsidRPr="000F4EAE">
        <w:rPr>
          <w:rFonts w:ascii="Sakkal Majalla" w:eastAsia="Times New Roman" w:hAnsi="Sakkal Majalla"/>
          <w:b/>
          <w:bCs/>
          <w:sz w:val="36"/>
          <w:szCs w:val="36"/>
        </w:rPr>
        <w:t>.</w:t>
      </w:r>
    </w:p>
    <w:p w14:paraId="7BE057AD"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أهمية مصفوفة</w:t>
      </w:r>
      <w:r w:rsidRPr="000F4EAE">
        <w:rPr>
          <w:rFonts w:ascii="Sakkal Majalla" w:eastAsia="Times New Roman" w:hAnsi="Sakkal Majalla"/>
          <w:b/>
          <w:bCs/>
          <w:color w:val="C00000"/>
          <w:sz w:val="36"/>
          <w:szCs w:val="36"/>
        </w:rPr>
        <w:t xml:space="preserve"> RACI </w:t>
      </w:r>
      <w:r w:rsidRPr="000F4EAE">
        <w:rPr>
          <w:rFonts w:ascii="Sakkal Majalla" w:eastAsia="Times New Roman" w:hAnsi="Sakkal Majalla"/>
          <w:b/>
          <w:bCs/>
          <w:color w:val="C00000"/>
          <w:sz w:val="36"/>
          <w:szCs w:val="36"/>
          <w:rtl/>
        </w:rPr>
        <w:t>في إدارة العمليات</w:t>
      </w:r>
    </w:p>
    <w:p w14:paraId="689094EF"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تساعد</w:t>
      </w:r>
      <w:r w:rsidRPr="000F4EAE">
        <w:rPr>
          <w:rFonts w:ascii="Sakkal Majalla" w:eastAsia="Times New Roman" w:hAnsi="Sakkal Majalla"/>
          <w:b/>
          <w:bCs/>
          <w:sz w:val="36"/>
          <w:szCs w:val="36"/>
        </w:rPr>
        <w:t xml:space="preserve"> RACI </w:t>
      </w:r>
      <w:r w:rsidRPr="000F4EAE">
        <w:rPr>
          <w:rFonts w:ascii="Sakkal Majalla" w:eastAsia="Times New Roman" w:hAnsi="Sakkal Majalla"/>
          <w:b/>
          <w:bCs/>
          <w:sz w:val="36"/>
          <w:szCs w:val="36"/>
          <w:rtl/>
        </w:rPr>
        <w:t>على حل مشكلة شائعة في المؤسسات تتمثل في عدم وضوح المسؤولية. ففي بعض العمليات قد يعتقد كل طرف أن جهة أخرى مسؤولة عن المهمة، أو قد يقوم أكثر من شخص بالمهمة نفسها</w:t>
      </w:r>
      <w:r w:rsidRPr="000F4EAE">
        <w:rPr>
          <w:rFonts w:ascii="Sakkal Majalla" w:eastAsia="Times New Roman" w:hAnsi="Sakkal Majalla"/>
          <w:b/>
          <w:bCs/>
          <w:sz w:val="36"/>
          <w:szCs w:val="36"/>
        </w:rPr>
        <w:t>.</w:t>
      </w:r>
    </w:p>
    <w:p w14:paraId="0DAE963B"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وتساعد المصفوفة على كشف هذه الحالات قبل أن تتحول إلى مشكلات تشغيلية</w:t>
      </w:r>
      <w:r w:rsidRPr="000F4EAE">
        <w:rPr>
          <w:rFonts w:ascii="Sakkal Majalla" w:eastAsia="Times New Roman" w:hAnsi="Sakkal Majalla"/>
          <w:b/>
          <w:bCs/>
          <w:sz w:val="36"/>
          <w:szCs w:val="36"/>
        </w:rPr>
        <w:t>.</w:t>
      </w:r>
    </w:p>
    <w:p w14:paraId="7DC5FD24"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ومن أهم فوائدها</w:t>
      </w:r>
      <w:r w:rsidRPr="000F4EAE">
        <w:rPr>
          <w:rFonts w:ascii="Sakkal Majalla" w:eastAsia="Times New Roman" w:hAnsi="Sakkal Majalla"/>
          <w:b/>
          <w:bCs/>
          <w:sz w:val="36"/>
          <w:szCs w:val="36"/>
        </w:rPr>
        <w:t>:</w:t>
      </w:r>
    </w:p>
    <w:p w14:paraId="2F8D589F" w14:textId="77777777" w:rsidR="000F4EAE" w:rsidRPr="000F4EAE" w:rsidRDefault="000F4EAE" w:rsidP="008741AC">
      <w:pPr>
        <w:numPr>
          <w:ilvl w:val="0"/>
          <w:numId w:val="24"/>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منع ازدواجية المسؤوليات</w:t>
      </w:r>
      <w:r w:rsidRPr="000F4EAE">
        <w:rPr>
          <w:rFonts w:ascii="Sakkal Majalla" w:eastAsia="Times New Roman" w:hAnsi="Sakkal Majalla"/>
          <w:b/>
          <w:bCs/>
          <w:sz w:val="36"/>
          <w:szCs w:val="36"/>
        </w:rPr>
        <w:t>.</w:t>
      </w:r>
    </w:p>
    <w:p w14:paraId="5C8DA00E" w14:textId="77777777" w:rsidR="000F4EAE" w:rsidRPr="000F4EAE" w:rsidRDefault="000F4EAE" w:rsidP="008741AC">
      <w:pPr>
        <w:numPr>
          <w:ilvl w:val="0"/>
          <w:numId w:val="24"/>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تحديد المسؤول النهائي</w:t>
      </w:r>
      <w:r w:rsidRPr="000F4EAE">
        <w:rPr>
          <w:rFonts w:ascii="Sakkal Majalla" w:eastAsia="Times New Roman" w:hAnsi="Sakkal Majalla"/>
          <w:b/>
          <w:bCs/>
          <w:sz w:val="36"/>
          <w:szCs w:val="36"/>
        </w:rPr>
        <w:t>.</w:t>
      </w:r>
    </w:p>
    <w:p w14:paraId="40422030" w14:textId="77777777" w:rsidR="000F4EAE" w:rsidRPr="000F4EAE" w:rsidRDefault="000F4EAE" w:rsidP="008741AC">
      <w:pPr>
        <w:numPr>
          <w:ilvl w:val="0"/>
          <w:numId w:val="24"/>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توضيح أدوار الإدارات</w:t>
      </w:r>
      <w:r w:rsidRPr="000F4EAE">
        <w:rPr>
          <w:rFonts w:ascii="Sakkal Majalla" w:eastAsia="Times New Roman" w:hAnsi="Sakkal Majalla"/>
          <w:b/>
          <w:bCs/>
          <w:sz w:val="36"/>
          <w:szCs w:val="36"/>
        </w:rPr>
        <w:t>.</w:t>
      </w:r>
    </w:p>
    <w:p w14:paraId="43D9A8E1" w14:textId="77777777" w:rsidR="000F4EAE" w:rsidRPr="000F4EAE" w:rsidRDefault="000F4EAE" w:rsidP="008741AC">
      <w:pPr>
        <w:numPr>
          <w:ilvl w:val="0"/>
          <w:numId w:val="24"/>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تقليل الخلافات التنظيمية</w:t>
      </w:r>
      <w:r w:rsidRPr="000F4EAE">
        <w:rPr>
          <w:rFonts w:ascii="Sakkal Majalla" w:eastAsia="Times New Roman" w:hAnsi="Sakkal Majalla"/>
          <w:b/>
          <w:bCs/>
          <w:sz w:val="36"/>
          <w:szCs w:val="36"/>
        </w:rPr>
        <w:t>.</w:t>
      </w:r>
    </w:p>
    <w:p w14:paraId="1030989B" w14:textId="77777777" w:rsidR="000F4EAE" w:rsidRPr="000F4EAE" w:rsidRDefault="000F4EAE" w:rsidP="008741AC">
      <w:pPr>
        <w:numPr>
          <w:ilvl w:val="0"/>
          <w:numId w:val="24"/>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تحسين سرعة اتخاذ القرار</w:t>
      </w:r>
      <w:r w:rsidRPr="000F4EAE">
        <w:rPr>
          <w:rFonts w:ascii="Sakkal Majalla" w:eastAsia="Times New Roman" w:hAnsi="Sakkal Majalla"/>
          <w:b/>
          <w:bCs/>
          <w:sz w:val="36"/>
          <w:szCs w:val="36"/>
        </w:rPr>
        <w:t>.</w:t>
      </w:r>
    </w:p>
    <w:p w14:paraId="335B361F" w14:textId="77777777" w:rsidR="000F4EAE" w:rsidRPr="000F4EAE" w:rsidRDefault="000F4EAE" w:rsidP="008741AC">
      <w:pPr>
        <w:numPr>
          <w:ilvl w:val="0"/>
          <w:numId w:val="24"/>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دعم التنسيق بين الأطراف</w:t>
      </w:r>
      <w:r w:rsidRPr="000F4EAE">
        <w:rPr>
          <w:rFonts w:ascii="Sakkal Majalla" w:eastAsia="Times New Roman" w:hAnsi="Sakkal Majalla"/>
          <w:b/>
          <w:bCs/>
          <w:sz w:val="36"/>
          <w:szCs w:val="36"/>
        </w:rPr>
        <w:t>.</w:t>
      </w:r>
    </w:p>
    <w:p w14:paraId="4D38057F" w14:textId="77777777" w:rsidR="000F4EAE" w:rsidRPr="000F4EAE" w:rsidRDefault="000F4EAE" w:rsidP="008741AC">
      <w:pPr>
        <w:numPr>
          <w:ilvl w:val="0"/>
          <w:numId w:val="24"/>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تسهيل متابعة الأداء</w:t>
      </w:r>
      <w:r w:rsidRPr="000F4EAE">
        <w:rPr>
          <w:rFonts w:ascii="Sakkal Majalla" w:eastAsia="Times New Roman" w:hAnsi="Sakkal Majalla"/>
          <w:b/>
          <w:bCs/>
          <w:sz w:val="36"/>
          <w:szCs w:val="36"/>
        </w:rPr>
        <w:t>.</w:t>
      </w:r>
    </w:p>
    <w:p w14:paraId="15C617AC" w14:textId="77777777" w:rsidR="000F4EAE" w:rsidRDefault="000F4EAE" w:rsidP="000F4EAE">
      <w:pPr>
        <w:spacing w:after="200" w:line="240" w:lineRule="auto"/>
        <w:jc w:val="lowKashida"/>
        <w:rPr>
          <w:rFonts w:ascii="Sakkal Majalla" w:eastAsia="Times New Roman" w:hAnsi="Sakkal Majalla"/>
          <w:b/>
          <w:bCs/>
          <w:sz w:val="36"/>
          <w:szCs w:val="36"/>
          <w:rtl/>
        </w:rPr>
      </w:pPr>
    </w:p>
    <w:p w14:paraId="7937C8DA" w14:textId="13F76ABA"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lastRenderedPageBreak/>
        <w:t>مثال مبسط على</w:t>
      </w:r>
      <w:r w:rsidRPr="000F4EAE">
        <w:rPr>
          <w:rFonts w:ascii="Sakkal Majalla" w:eastAsia="Times New Roman" w:hAnsi="Sakkal Majalla"/>
          <w:b/>
          <w:bCs/>
          <w:color w:val="C00000"/>
          <w:sz w:val="36"/>
          <w:szCs w:val="36"/>
        </w:rPr>
        <w:t xml:space="preserve"> RACI</w:t>
      </w:r>
    </w:p>
    <w:p w14:paraId="6C214CBA"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لنفترض أن العملية هي اعتماد طلب شراء</w:t>
      </w:r>
      <w:r w:rsidRPr="000F4EAE">
        <w:rPr>
          <w:rFonts w:ascii="Sakkal Majalla" w:eastAsia="Times New Roman" w:hAnsi="Sakkal Majalla"/>
          <w:b/>
          <w:bCs/>
          <w:sz w:val="36"/>
          <w:szCs w:val="36"/>
        </w:rPr>
        <w:t>:</w:t>
      </w:r>
    </w:p>
    <w:tbl>
      <w:tblPr>
        <w:tblStyle w:val="TableGrid1"/>
        <w:bidiVisual/>
        <w:tblW w:w="0" w:type="auto"/>
        <w:jc w:val="center"/>
        <w:tblLook w:val="04A0" w:firstRow="1" w:lastRow="0" w:firstColumn="1" w:lastColumn="0" w:noHBand="0" w:noVBand="1"/>
      </w:tblPr>
      <w:tblGrid>
        <w:gridCol w:w="1990"/>
        <w:gridCol w:w="1708"/>
        <w:gridCol w:w="1194"/>
        <w:gridCol w:w="834"/>
        <w:gridCol w:w="1573"/>
      </w:tblGrid>
      <w:tr w:rsidR="000F4EAE" w:rsidRPr="000F4EAE" w14:paraId="380B9CA4" w14:textId="77777777" w:rsidTr="000F4EAE">
        <w:trPr>
          <w:jc w:val="center"/>
        </w:trPr>
        <w:tc>
          <w:tcPr>
            <w:tcW w:w="0" w:type="auto"/>
            <w:hideMark/>
          </w:tcPr>
          <w:p w14:paraId="54896D63"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النشاط</w:t>
            </w:r>
          </w:p>
        </w:tc>
        <w:tc>
          <w:tcPr>
            <w:tcW w:w="0" w:type="auto"/>
            <w:hideMark/>
          </w:tcPr>
          <w:p w14:paraId="37364582"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الإدارة الطالبة</w:t>
            </w:r>
          </w:p>
        </w:tc>
        <w:tc>
          <w:tcPr>
            <w:tcW w:w="0" w:type="auto"/>
            <w:hideMark/>
          </w:tcPr>
          <w:p w14:paraId="38155E33"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المشتريات</w:t>
            </w:r>
          </w:p>
        </w:tc>
        <w:tc>
          <w:tcPr>
            <w:tcW w:w="0" w:type="auto"/>
            <w:hideMark/>
          </w:tcPr>
          <w:p w14:paraId="26CB996E"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المالية</w:t>
            </w:r>
          </w:p>
        </w:tc>
        <w:tc>
          <w:tcPr>
            <w:tcW w:w="0" w:type="auto"/>
            <w:hideMark/>
          </w:tcPr>
          <w:p w14:paraId="6BC9CEB3"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المدير المعتمد</w:t>
            </w:r>
          </w:p>
        </w:tc>
      </w:tr>
      <w:tr w:rsidR="000F4EAE" w:rsidRPr="000F4EAE" w14:paraId="7F2C11DA" w14:textId="77777777" w:rsidTr="000F4EAE">
        <w:trPr>
          <w:jc w:val="center"/>
        </w:trPr>
        <w:tc>
          <w:tcPr>
            <w:tcW w:w="0" w:type="auto"/>
            <w:hideMark/>
          </w:tcPr>
          <w:p w14:paraId="308523E9"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إعداد الطلب</w:t>
            </w:r>
          </w:p>
        </w:tc>
        <w:tc>
          <w:tcPr>
            <w:tcW w:w="0" w:type="auto"/>
            <w:hideMark/>
          </w:tcPr>
          <w:p w14:paraId="7EBF5D6F"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R</w:t>
            </w:r>
          </w:p>
        </w:tc>
        <w:tc>
          <w:tcPr>
            <w:tcW w:w="0" w:type="auto"/>
            <w:hideMark/>
          </w:tcPr>
          <w:p w14:paraId="0E706995"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I</w:t>
            </w:r>
          </w:p>
        </w:tc>
        <w:tc>
          <w:tcPr>
            <w:tcW w:w="0" w:type="auto"/>
            <w:hideMark/>
          </w:tcPr>
          <w:p w14:paraId="098F2F28"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I</w:t>
            </w:r>
          </w:p>
        </w:tc>
        <w:tc>
          <w:tcPr>
            <w:tcW w:w="0" w:type="auto"/>
            <w:hideMark/>
          </w:tcPr>
          <w:p w14:paraId="5510C395"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A</w:t>
            </w:r>
          </w:p>
        </w:tc>
      </w:tr>
      <w:tr w:rsidR="000F4EAE" w:rsidRPr="000F4EAE" w14:paraId="4F33CDC5" w14:textId="77777777" w:rsidTr="000F4EAE">
        <w:trPr>
          <w:jc w:val="center"/>
        </w:trPr>
        <w:tc>
          <w:tcPr>
            <w:tcW w:w="0" w:type="auto"/>
            <w:hideMark/>
          </w:tcPr>
          <w:p w14:paraId="58B5D985"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مراجعة الطلب</w:t>
            </w:r>
          </w:p>
        </w:tc>
        <w:tc>
          <w:tcPr>
            <w:tcW w:w="0" w:type="auto"/>
            <w:hideMark/>
          </w:tcPr>
          <w:p w14:paraId="5366B0F0"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C</w:t>
            </w:r>
          </w:p>
        </w:tc>
        <w:tc>
          <w:tcPr>
            <w:tcW w:w="0" w:type="auto"/>
            <w:hideMark/>
          </w:tcPr>
          <w:p w14:paraId="259EB710"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R</w:t>
            </w:r>
          </w:p>
        </w:tc>
        <w:tc>
          <w:tcPr>
            <w:tcW w:w="0" w:type="auto"/>
            <w:hideMark/>
          </w:tcPr>
          <w:p w14:paraId="54E1AC6A"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C</w:t>
            </w:r>
          </w:p>
        </w:tc>
        <w:tc>
          <w:tcPr>
            <w:tcW w:w="0" w:type="auto"/>
            <w:hideMark/>
          </w:tcPr>
          <w:p w14:paraId="70A042E9"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I</w:t>
            </w:r>
          </w:p>
        </w:tc>
      </w:tr>
      <w:tr w:rsidR="000F4EAE" w:rsidRPr="000F4EAE" w14:paraId="1600C4C6" w14:textId="77777777" w:rsidTr="000F4EAE">
        <w:trPr>
          <w:jc w:val="center"/>
        </w:trPr>
        <w:tc>
          <w:tcPr>
            <w:tcW w:w="0" w:type="auto"/>
            <w:hideMark/>
          </w:tcPr>
          <w:p w14:paraId="1169D26A"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مراجعة الميزانية</w:t>
            </w:r>
          </w:p>
        </w:tc>
        <w:tc>
          <w:tcPr>
            <w:tcW w:w="0" w:type="auto"/>
            <w:hideMark/>
          </w:tcPr>
          <w:p w14:paraId="23B9E9CD"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I</w:t>
            </w:r>
          </w:p>
        </w:tc>
        <w:tc>
          <w:tcPr>
            <w:tcW w:w="0" w:type="auto"/>
            <w:hideMark/>
          </w:tcPr>
          <w:p w14:paraId="2E4B2747"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C</w:t>
            </w:r>
          </w:p>
        </w:tc>
        <w:tc>
          <w:tcPr>
            <w:tcW w:w="0" w:type="auto"/>
            <w:hideMark/>
          </w:tcPr>
          <w:p w14:paraId="142EA56A"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R</w:t>
            </w:r>
          </w:p>
        </w:tc>
        <w:tc>
          <w:tcPr>
            <w:tcW w:w="0" w:type="auto"/>
            <w:hideMark/>
          </w:tcPr>
          <w:p w14:paraId="5C8C8615"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I</w:t>
            </w:r>
          </w:p>
        </w:tc>
      </w:tr>
      <w:tr w:rsidR="000F4EAE" w:rsidRPr="000F4EAE" w14:paraId="2462E901" w14:textId="77777777" w:rsidTr="000F4EAE">
        <w:trPr>
          <w:jc w:val="center"/>
        </w:trPr>
        <w:tc>
          <w:tcPr>
            <w:tcW w:w="0" w:type="auto"/>
            <w:hideMark/>
          </w:tcPr>
          <w:p w14:paraId="36899E0C"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اعتماد الطلب</w:t>
            </w:r>
          </w:p>
        </w:tc>
        <w:tc>
          <w:tcPr>
            <w:tcW w:w="0" w:type="auto"/>
            <w:hideMark/>
          </w:tcPr>
          <w:p w14:paraId="5880FC1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I</w:t>
            </w:r>
          </w:p>
        </w:tc>
        <w:tc>
          <w:tcPr>
            <w:tcW w:w="0" w:type="auto"/>
            <w:hideMark/>
          </w:tcPr>
          <w:p w14:paraId="6753CE0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C</w:t>
            </w:r>
          </w:p>
        </w:tc>
        <w:tc>
          <w:tcPr>
            <w:tcW w:w="0" w:type="auto"/>
            <w:hideMark/>
          </w:tcPr>
          <w:p w14:paraId="1512D96D"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C</w:t>
            </w:r>
          </w:p>
        </w:tc>
        <w:tc>
          <w:tcPr>
            <w:tcW w:w="0" w:type="auto"/>
            <w:hideMark/>
          </w:tcPr>
          <w:p w14:paraId="0F2BF50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A</w:t>
            </w:r>
          </w:p>
        </w:tc>
      </w:tr>
      <w:tr w:rsidR="000F4EAE" w:rsidRPr="000F4EAE" w14:paraId="57633DB4" w14:textId="77777777" w:rsidTr="000F4EAE">
        <w:trPr>
          <w:jc w:val="center"/>
        </w:trPr>
        <w:tc>
          <w:tcPr>
            <w:tcW w:w="0" w:type="auto"/>
            <w:hideMark/>
          </w:tcPr>
          <w:p w14:paraId="01918357"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إصدار أمر الشراء</w:t>
            </w:r>
          </w:p>
        </w:tc>
        <w:tc>
          <w:tcPr>
            <w:tcW w:w="0" w:type="auto"/>
            <w:hideMark/>
          </w:tcPr>
          <w:p w14:paraId="46684805"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I</w:t>
            </w:r>
          </w:p>
        </w:tc>
        <w:tc>
          <w:tcPr>
            <w:tcW w:w="0" w:type="auto"/>
            <w:hideMark/>
          </w:tcPr>
          <w:p w14:paraId="299FB020"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R</w:t>
            </w:r>
          </w:p>
        </w:tc>
        <w:tc>
          <w:tcPr>
            <w:tcW w:w="0" w:type="auto"/>
            <w:hideMark/>
          </w:tcPr>
          <w:p w14:paraId="6E34856D"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C</w:t>
            </w:r>
          </w:p>
        </w:tc>
        <w:tc>
          <w:tcPr>
            <w:tcW w:w="0" w:type="auto"/>
            <w:hideMark/>
          </w:tcPr>
          <w:p w14:paraId="6FEFA393"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I</w:t>
            </w:r>
          </w:p>
        </w:tc>
      </w:tr>
    </w:tbl>
    <w:p w14:paraId="49540CC1" w14:textId="2F796978"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والهدف من المثال هو إظهار طريقة توزيع الأدوار، وليس فرض توزيع محدد على جميع المؤسسات</w:t>
      </w:r>
      <w:r w:rsidRPr="000F4EAE">
        <w:rPr>
          <w:rFonts w:ascii="Sakkal Majalla" w:eastAsia="Times New Roman" w:hAnsi="Sakkal Majalla"/>
          <w:b/>
          <w:bCs/>
          <w:sz w:val="36"/>
          <w:szCs w:val="36"/>
        </w:rPr>
        <w:t>.</w:t>
      </w:r>
    </w:p>
    <w:p w14:paraId="387A3416"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الربط بين</w:t>
      </w:r>
      <w:r w:rsidRPr="000F4EAE">
        <w:rPr>
          <w:rFonts w:ascii="Sakkal Majalla" w:eastAsia="Times New Roman" w:hAnsi="Sakkal Majalla"/>
          <w:b/>
          <w:bCs/>
          <w:color w:val="C00000"/>
          <w:sz w:val="36"/>
          <w:szCs w:val="36"/>
        </w:rPr>
        <w:t xml:space="preserve"> SIPOC </w:t>
      </w:r>
      <w:r w:rsidRPr="000F4EAE">
        <w:rPr>
          <w:rFonts w:ascii="Sakkal Majalla" w:eastAsia="Times New Roman" w:hAnsi="Sakkal Majalla"/>
          <w:b/>
          <w:bCs/>
          <w:color w:val="C00000"/>
          <w:sz w:val="36"/>
          <w:szCs w:val="36"/>
          <w:rtl/>
        </w:rPr>
        <w:t>و</w:t>
      </w:r>
      <w:r w:rsidRPr="000F4EAE">
        <w:rPr>
          <w:rFonts w:ascii="Sakkal Majalla" w:eastAsia="Times New Roman" w:hAnsi="Sakkal Majalla"/>
          <w:b/>
          <w:bCs/>
          <w:color w:val="C00000"/>
          <w:sz w:val="36"/>
          <w:szCs w:val="36"/>
        </w:rPr>
        <w:t xml:space="preserve">As-Is </w:t>
      </w:r>
      <w:r w:rsidRPr="000F4EAE">
        <w:rPr>
          <w:rFonts w:ascii="Sakkal Majalla" w:eastAsia="Times New Roman" w:hAnsi="Sakkal Majalla"/>
          <w:b/>
          <w:bCs/>
          <w:color w:val="C00000"/>
          <w:sz w:val="36"/>
          <w:szCs w:val="36"/>
          <w:rtl/>
        </w:rPr>
        <w:t>و</w:t>
      </w:r>
      <w:r w:rsidRPr="000F4EAE">
        <w:rPr>
          <w:rFonts w:ascii="Sakkal Majalla" w:eastAsia="Times New Roman" w:hAnsi="Sakkal Majalla"/>
          <w:b/>
          <w:bCs/>
          <w:color w:val="C00000"/>
          <w:sz w:val="36"/>
          <w:szCs w:val="36"/>
        </w:rPr>
        <w:t xml:space="preserve">Flowchart </w:t>
      </w:r>
      <w:r w:rsidRPr="000F4EAE">
        <w:rPr>
          <w:rFonts w:ascii="Sakkal Majalla" w:eastAsia="Times New Roman" w:hAnsi="Sakkal Majalla"/>
          <w:b/>
          <w:bCs/>
          <w:color w:val="C00000"/>
          <w:sz w:val="36"/>
          <w:szCs w:val="36"/>
          <w:rtl/>
        </w:rPr>
        <w:t>و</w:t>
      </w:r>
      <w:r w:rsidRPr="000F4EAE">
        <w:rPr>
          <w:rFonts w:ascii="Sakkal Majalla" w:eastAsia="Times New Roman" w:hAnsi="Sakkal Majalla"/>
          <w:b/>
          <w:bCs/>
          <w:color w:val="C00000"/>
          <w:sz w:val="36"/>
          <w:szCs w:val="36"/>
        </w:rPr>
        <w:t xml:space="preserve">Swimlane </w:t>
      </w:r>
      <w:r w:rsidRPr="000F4EAE">
        <w:rPr>
          <w:rFonts w:ascii="Sakkal Majalla" w:eastAsia="Times New Roman" w:hAnsi="Sakkal Majalla"/>
          <w:b/>
          <w:bCs/>
          <w:color w:val="C00000"/>
          <w:sz w:val="36"/>
          <w:szCs w:val="36"/>
          <w:rtl/>
        </w:rPr>
        <w:t>و</w:t>
      </w:r>
      <w:r w:rsidRPr="000F4EAE">
        <w:rPr>
          <w:rFonts w:ascii="Sakkal Majalla" w:eastAsia="Times New Roman" w:hAnsi="Sakkal Majalla"/>
          <w:b/>
          <w:bCs/>
          <w:color w:val="C00000"/>
          <w:sz w:val="36"/>
          <w:szCs w:val="36"/>
        </w:rPr>
        <w:t>RACI</w:t>
      </w:r>
    </w:p>
    <w:p w14:paraId="432D0004"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تزداد قيمة هذه الأدوات عندما يتم استخدامها بصورة مترابطة بدلًا من التعامل مع كل أداة بشكل منفصل</w:t>
      </w:r>
      <w:r w:rsidRPr="000F4EAE">
        <w:rPr>
          <w:rFonts w:ascii="Sakkal Majalla" w:eastAsia="Times New Roman" w:hAnsi="Sakkal Majalla"/>
          <w:b/>
          <w:bCs/>
          <w:sz w:val="36"/>
          <w:szCs w:val="36"/>
        </w:rPr>
        <w:t>.</w:t>
      </w:r>
    </w:p>
    <w:p w14:paraId="306672FE"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 xml:space="preserve">يمكن استخدام </w:t>
      </w:r>
      <w:r w:rsidRPr="000F4EAE">
        <w:rPr>
          <w:rFonts w:ascii="Sakkal Majalla" w:eastAsia="Times New Roman" w:hAnsi="Sakkal Majalla"/>
          <w:b/>
          <w:bCs/>
          <w:sz w:val="36"/>
          <w:szCs w:val="36"/>
        </w:rPr>
        <w:t xml:space="preserve">SIPOC </w:t>
      </w:r>
      <w:r w:rsidRPr="000F4EAE">
        <w:rPr>
          <w:rFonts w:ascii="Sakkal Majalla" w:eastAsia="Times New Roman" w:hAnsi="Sakkal Majalla"/>
          <w:b/>
          <w:bCs/>
          <w:sz w:val="36"/>
          <w:szCs w:val="36"/>
          <w:rtl/>
        </w:rPr>
        <w:t xml:space="preserve">في البداية للحصول على صورة عالية المستوى للعملية وتحديد الموردين والمدخلات والمخرجات والعملاء. ثم يتم الانتقال إلى جمع البيانات التفصيلية وإعداد خريطة </w:t>
      </w:r>
      <w:r w:rsidRPr="000F4EAE">
        <w:rPr>
          <w:rFonts w:ascii="Sakkal Majalla" w:eastAsia="Times New Roman" w:hAnsi="Sakkal Majalla"/>
          <w:b/>
          <w:bCs/>
          <w:sz w:val="36"/>
          <w:szCs w:val="36"/>
        </w:rPr>
        <w:t xml:space="preserve">As-Is </w:t>
      </w:r>
      <w:r w:rsidRPr="000F4EAE">
        <w:rPr>
          <w:rFonts w:ascii="Sakkal Majalla" w:eastAsia="Times New Roman" w:hAnsi="Sakkal Majalla"/>
          <w:b/>
          <w:bCs/>
          <w:sz w:val="36"/>
          <w:szCs w:val="36"/>
          <w:rtl/>
        </w:rPr>
        <w:t>التي توضح الوضع الحالي الفعلي</w:t>
      </w:r>
      <w:r w:rsidRPr="000F4EAE">
        <w:rPr>
          <w:rFonts w:ascii="Sakkal Majalla" w:eastAsia="Times New Roman" w:hAnsi="Sakkal Majalla"/>
          <w:b/>
          <w:bCs/>
          <w:sz w:val="36"/>
          <w:szCs w:val="36"/>
        </w:rPr>
        <w:t>.</w:t>
      </w:r>
    </w:p>
    <w:p w14:paraId="6556566F"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 xml:space="preserve">بعد ذلك يمكن استخدام </w:t>
      </w:r>
      <w:r w:rsidRPr="000F4EAE">
        <w:rPr>
          <w:rFonts w:ascii="Sakkal Majalla" w:eastAsia="Times New Roman" w:hAnsi="Sakkal Majalla"/>
          <w:b/>
          <w:bCs/>
          <w:sz w:val="36"/>
          <w:szCs w:val="36"/>
        </w:rPr>
        <w:t xml:space="preserve">Flowchart </w:t>
      </w:r>
      <w:r w:rsidRPr="000F4EAE">
        <w:rPr>
          <w:rFonts w:ascii="Sakkal Majalla" w:eastAsia="Times New Roman" w:hAnsi="Sakkal Majalla"/>
          <w:b/>
          <w:bCs/>
          <w:sz w:val="36"/>
          <w:szCs w:val="36"/>
          <w:rtl/>
        </w:rPr>
        <w:t xml:space="preserve">لعرض تسلسل الأنشطة ونقاط القرار، بينما يستخدم </w:t>
      </w:r>
      <w:r w:rsidRPr="000F4EAE">
        <w:rPr>
          <w:rFonts w:ascii="Sakkal Majalla" w:eastAsia="Times New Roman" w:hAnsi="Sakkal Majalla"/>
          <w:b/>
          <w:bCs/>
          <w:sz w:val="36"/>
          <w:szCs w:val="36"/>
        </w:rPr>
        <w:t xml:space="preserve">Swimlane </w:t>
      </w:r>
      <w:r w:rsidRPr="000F4EAE">
        <w:rPr>
          <w:rFonts w:ascii="Sakkal Majalla" w:eastAsia="Times New Roman" w:hAnsi="Sakkal Majalla"/>
          <w:b/>
          <w:bCs/>
          <w:sz w:val="36"/>
          <w:szCs w:val="36"/>
          <w:rtl/>
        </w:rPr>
        <w:t>عندما تكون هناك حاجة إلى توضيح الجهة المسؤولة عن كل نشاط ونقاط انتقال العمل بين الإدارات</w:t>
      </w:r>
      <w:r w:rsidRPr="000F4EAE">
        <w:rPr>
          <w:rFonts w:ascii="Sakkal Majalla" w:eastAsia="Times New Roman" w:hAnsi="Sakkal Majalla"/>
          <w:b/>
          <w:bCs/>
          <w:sz w:val="36"/>
          <w:szCs w:val="36"/>
        </w:rPr>
        <w:t>.</w:t>
      </w:r>
    </w:p>
    <w:p w14:paraId="3C3ECA33"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 xml:space="preserve">أما </w:t>
      </w:r>
      <w:r w:rsidRPr="000F4EAE">
        <w:rPr>
          <w:rFonts w:ascii="Sakkal Majalla" w:eastAsia="Times New Roman" w:hAnsi="Sakkal Majalla"/>
          <w:b/>
          <w:bCs/>
          <w:sz w:val="36"/>
          <w:szCs w:val="36"/>
        </w:rPr>
        <w:t xml:space="preserve">RACI </w:t>
      </w:r>
      <w:r w:rsidRPr="000F4EAE">
        <w:rPr>
          <w:rFonts w:ascii="Sakkal Majalla" w:eastAsia="Times New Roman" w:hAnsi="Sakkal Majalla"/>
          <w:b/>
          <w:bCs/>
          <w:sz w:val="36"/>
          <w:szCs w:val="36"/>
          <w:rtl/>
        </w:rPr>
        <w:t>فتستخدم لتحديد المسؤوليات بصورة أكثر وضوحًا، بينما تساعد بطاقة الإجراء على توثيق التفاصيل التشغيلية التي يحتاجها الموظفون لتنفيذ العمل بطريقة موحدة</w:t>
      </w:r>
      <w:r w:rsidRPr="000F4EAE">
        <w:rPr>
          <w:rFonts w:ascii="Sakkal Majalla" w:eastAsia="Times New Roman" w:hAnsi="Sakkal Majalla"/>
          <w:b/>
          <w:bCs/>
          <w:sz w:val="36"/>
          <w:szCs w:val="36"/>
        </w:rPr>
        <w:t>.</w:t>
      </w:r>
    </w:p>
    <w:p w14:paraId="4FDFD34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وبذلك يمكن النظر إلى الأدوات السابقة باعتبارها أجزاء من منظومة واحدة</w:t>
      </w:r>
      <w:r w:rsidRPr="000F4EAE">
        <w:rPr>
          <w:rFonts w:ascii="Sakkal Majalla" w:eastAsia="Times New Roman" w:hAnsi="Sakkal Majalla"/>
          <w:b/>
          <w:bCs/>
          <w:sz w:val="36"/>
          <w:szCs w:val="36"/>
        </w:rPr>
        <w:t>:</w:t>
      </w:r>
    </w:p>
    <w:p w14:paraId="2F40B9D0" w14:textId="4900C369"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lastRenderedPageBreak/>
        <w:t xml:space="preserve">SIPOC </w:t>
      </w:r>
      <w:r w:rsidRPr="000F4EAE">
        <w:rPr>
          <w:rFonts w:eastAsia="Times New Roman" w:cs="Times New Roman"/>
          <w:b/>
          <w:bCs/>
          <w:sz w:val="36"/>
          <w:szCs w:val="36"/>
        </w:rPr>
        <w:t>→</w:t>
      </w:r>
      <w:r w:rsidRPr="000F4EAE">
        <w:rPr>
          <w:rFonts w:ascii="Sakkal Majalla" w:eastAsia="Times New Roman" w:hAnsi="Sakkal Majalla"/>
          <w:b/>
          <w:bCs/>
          <w:sz w:val="36"/>
          <w:szCs w:val="36"/>
        </w:rPr>
        <w:t xml:space="preserve"> </w:t>
      </w:r>
      <w:r w:rsidRPr="000F4EAE">
        <w:rPr>
          <w:rFonts w:ascii="Sakkal Majalla" w:eastAsia="Times New Roman" w:hAnsi="Sakkal Majalla"/>
          <w:b/>
          <w:bCs/>
          <w:sz w:val="36"/>
          <w:szCs w:val="36"/>
          <w:rtl/>
        </w:rPr>
        <w:t xml:space="preserve">فهم العملية بصورة عامة </w:t>
      </w:r>
      <w:r w:rsidRPr="000F4EAE">
        <w:rPr>
          <w:rFonts w:eastAsia="Times New Roman" w:cs="Times New Roman" w:hint="cs"/>
          <w:b/>
          <w:bCs/>
          <w:sz w:val="36"/>
          <w:szCs w:val="36"/>
          <w:rtl/>
        </w:rPr>
        <w:t>→</w:t>
      </w:r>
      <w:r w:rsidRPr="000F4EAE">
        <w:rPr>
          <w:rFonts w:ascii="Sakkal Majalla" w:eastAsia="Times New Roman" w:hAnsi="Sakkal Majalla"/>
          <w:b/>
          <w:bCs/>
          <w:sz w:val="36"/>
          <w:szCs w:val="36"/>
          <w:rtl/>
        </w:rPr>
        <w:t xml:space="preserve"> </w:t>
      </w:r>
      <w:r w:rsidRPr="000F4EAE">
        <w:rPr>
          <w:rFonts w:ascii="Sakkal Majalla" w:eastAsia="Times New Roman" w:hAnsi="Sakkal Majalla" w:hint="cs"/>
          <w:b/>
          <w:bCs/>
          <w:sz w:val="36"/>
          <w:szCs w:val="36"/>
          <w:rtl/>
        </w:rPr>
        <w:t>جمع</w:t>
      </w:r>
      <w:r w:rsidRPr="000F4EAE">
        <w:rPr>
          <w:rFonts w:ascii="Sakkal Majalla" w:eastAsia="Times New Roman" w:hAnsi="Sakkal Majalla"/>
          <w:b/>
          <w:bCs/>
          <w:sz w:val="36"/>
          <w:szCs w:val="36"/>
          <w:rtl/>
        </w:rPr>
        <w:t xml:space="preserve"> </w:t>
      </w:r>
      <w:r w:rsidRPr="000F4EAE">
        <w:rPr>
          <w:rFonts w:ascii="Sakkal Majalla" w:eastAsia="Times New Roman" w:hAnsi="Sakkal Majalla" w:hint="cs"/>
          <w:b/>
          <w:bCs/>
          <w:sz w:val="36"/>
          <w:szCs w:val="36"/>
          <w:rtl/>
        </w:rPr>
        <w:t>البيانات</w:t>
      </w:r>
      <w:r w:rsidRPr="000F4EAE">
        <w:rPr>
          <w:rFonts w:ascii="Sakkal Majalla" w:eastAsia="Times New Roman" w:hAnsi="Sakkal Majalla"/>
          <w:b/>
          <w:bCs/>
          <w:sz w:val="36"/>
          <w:szCs w:val="36"/>
        </w:rPr>
        <w:t xml:space="preserve"> </w:t>
      </w:r>
      <w:r w:rsidRPr="000F4EAE">
        <w:rPr>
          <w:rFonts w:eastAsia="Times New Roman" w:cs="Times New Roman"/>
          <w:b/>
          <w:bCs/>
          <w:sz w:val="36"/>
          <w:szCs w:val="36"/>
        </w:rPr>
        <w:t>→</w:t>
      </w:r>
      <w:r w:rsidRPr="000F4EAE">
        <w:rPr>
          <w:rFonts w:ascii="Sakkal Majalla" w:eastAsia="Times New Roman" w:hAnsi="Sakkal Majalla"/>
          <w:b/>
          <w:bCs/>
          <w:sz w:val="36"/>
          <w:szCs w:val="36"/>
        </w:rPr>
        <w:t xml:space="preserve"> As-Is </w:t>
      </w:r>
      <w:r w:rsidRPr="000F4EAE">
        <w:rPr>
          <w:rFonts w:eastAsia="Times New Roman" w:cs="Times New Roman"/>
          <w:b/>
          <w:bCs/>
          <w:sz w:val="36"/>
          <w:szCs w:val="36"/>
        </w:rPr>
        <w:t>→</w:t>
      </w:r>
      <w:r w:rsidRPr="000F4EAE">
        <w:rPr>
          <w:rFonts w:ascii="Sakkal Majalla" w:eastAsia="Times New Roman" w:hAnsi="Sakkal Majalla"/>
          <w:b/>
          <w:bCs/>
          <w:sz w:val="36"/>
          <w:szCs w:val="36"/>
        </w:rPr>
        <w:t xml:space="preserve"> Flowchart / Swimlane </w:t>
      </w:r>
      <w:r w:rsidRPr="000F4EAE">
        <w:rPr>
          <w:rFonts w:eastAsia="Times New Roman" w:cs="Times New Roman"/>
          <w:b/>
          <w:bCs/>
          <w:sz w:val="36"/>
          <w:szCs w:val="36"/>
        </w:rPr>
        <w:t>→</w:t>
      </w:r>
      <w:r w:rsidRPr="000F4EAE">
        <w:rPr>
          <w:rFonts w:ascii="Sakkal Majalla" w:eastAsia="Times New Roman" w:hAnsi="Sakkal Majalla"/>
          <w:b/>
          <w:bCs/>
          <w:sz w:val="36"/>
          <w:szCs w:val="36"/>
        </w:rPr>
        <w:t xml:space="preserve"> RACI </w:t>
      </w:r>
      <w:r w:rsidRPr="000F4EAE">
        <w:rPr>
          <w:rFonts w:eastAsia="Times New Roman" w:cs="Times New Roman"/>
          <w:b/>
          <w:bCs/>
          <w:sz w:val="36"/>
          <w:szCs w:val="36"/>
        </w:rPr>
        <w:t>→</w:t>
      </w:r>
      <w:r w:rsidRPr="000F4EAE">
        <w:rPr>
          <w:rFonts w:ascii="Sakkal Majalla" w:eastAsia="Times New Roman" w:hAnsi="Sakkal Majalla"/>
          <w:b/>
          <w:bCs/>
          <w:sz w:val="36"/>
          <w:szCs w:val="36"/>
        </w:rPr>
        <w:t xml:space="preserve"> </w:t>
      </w:r>
      <w:r w:rsidRPr="000F4EAE">
        <w:rPr>
          <w:rFonts w:ascii="Sakkal Majalla" w:eastAsia="Times New Roman" w:hAnsi="Sakkal Majalla"/>
          <w:b/>
          <w:bCs/>
          <w:sz w:val="36"/>
          <w:szCs w:val="36"/>
          <w:rtl/>
        </w:rPr>
        <w:t xml:space="preserve">بطاقات الإجراءات </w:t>
      </w:r>
      <w:r w:rsidRPr="000F4EAE">
        <w:rPr>
          <w:rFonts w:eastAsia="Times New Roman" w:cs="Times New Roman" w:hint="cs"/>
          <w:b/>
          <w:bCs/>
          <w:sz w:val="36"/>
          <w:szCs w:val="36"/>
          <w:rtl/>
        </w:rPr>
        <w:t>→</w:t>
      </w:r>
      <w:r w:rsidRPr="000F4EAE">
        <w:rPr>
          <w:rFonts w:ascii="Sakkal Majalla" w:eastAsia="Times New Roman" w:hAnsi="Sakkal Majalla"/>
          <w:b/>
          <w:bCs/>
          <w:sz w:val="36"/>
          <w:szCs w:val="36"/>
          <w:rtl/>
        </w:rPr>
        <w:t xml:space="preserve"> </w:t>
      </w:r>
      <w:r w:rsidRPr="000F4EAE">
        <w:rPr>
          <w:rFonts w:ascii="Sakkal Majalla" w:eastAsia="Times New Roman" w:hAnsi="Sakkal Majalla" w:hint="cs"/>
          <w:b/>
          <w:bCs/>
          <w:sz w:val="36"/>
          <w:szCs w:val="36"/>
          <w:rtl/>
        </w:rPr>
        <w:t>الت</w:t>
      </w:r>
      <w:r w:rsidRPr="000F4EAE">
        <w:rPr>
          <w:rFonts w:ascii="Sakkal Majalla" w:eastAsia="Times New Roman" w:hAnsi="Sakkal Majalla"/>
          <w:b/>
          <w:bCs/>
          <w:sz w:val="36"/>
          <w:szCs w:val="36"/>
          <w:rtl/>
        </w:rPr>
        <w:t>حليل والتحسين</w:t>
      </w:r>
      <w:r w:rsidRPr="000F4EAE">
        <w:rPr>
          <w:rFonts w:ascii="Sakkal Majalla" w:eastAsia="Times New Roman" w:hAnsi="Sakkal Majalla"/>
          <w:b/>
          <w:bCs/>
          <w:sz w:val="36"/>
          <w:szCs w:val="36"/>
        </w:rPr>
        <w:t>.</w:t>
      </w:r>
    </w:p>
    <w:p w14:paraId="612539F3"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تطبيق عملي متكامل</w:t>
      </w:r>
    </w:p>
    <w:p w14:paraId="6C2D13DD"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لنفترض أن مؤسسة تعاني من طول مدة معالجة طلبات الشراء. تبدأ عملية التحسين بتحديد نطاق العملية، وليكن من لحظة تقديم طلب شراء معتمد من الإدارة إلى لحظة إصدار أمر الشراء</w:t>
      </w:r>
      <w:r w:rsidRPr="000F4EAE">
        <w:rPr>
          <w:rFonts w:ascii="Sakkal Majalla" w:eastAsia="Times New Roman" w:hAnsi="Sakkal Majalla"/>
          <w:b/>
          <w:bCs/>
          <w:sz w:val="36"/>
          <w:szCs w:val="36"/>
        </w:rPr>
        <w:t>.</w:t>
      </w:r>
    </w:p>
    <w:p w14:paraId="185FF767"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بعد ذلك يتم تحديد نقطة البداية وهي "استلام طلب شراء معتمد"، ونقطة النهاية وهي "إصدار أمر الشراء". ثم يتم جمع البيانات من الموظفين والوثائق والنظام الإلكتروني والتقارير</w:t>
      </w:r>
      <w:r w:rsidRPr="000F4EAE">
        <w:rPr>
          <w:rFonts w:ascii="Sakkal Majalla" w:eastAsia="Times New Roman" w:hAnsi="Sakkal Majalla"/>
          <w:b/>
          <w:bCs/>
          <w:sz w:val="36"/>
          <w:szCs w:val="36"/>
        </w:rPr>
        <w:t>.</w:t>
      </w:r>
    </w:p>
    <w:p w14:paraId="34A2F679"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بعد جمع البيانات يتم إعداد خريطة</w:t>
      </w:r>
      <w:r w:rsidRPr="000F4EAE">
        <w:rPr>
          <w:rFonts w:ascii="Sakkal Majalla" w:eastAsia="Times New Roman" w:hAnsi="Sakkal Majalla"/>
          <w:b/>
          <w:bCs/>
          <w:sz w:val="36"/>
          <w:szCs w:val="36"/>
        </w:rPr>
        <w:t xml:space="preserve"> As-Is </w:t>
      </w:r>
      <w:r w:rsidRPr="000F4EAE">
        <w:rPr>
          <w:rFonts w:ascii="Sakkal Majalla" w:eastAsia="Times New Roman" w:hAnsi="Sakkal Majalla"/>
          <w:b/>
          <w:bCs/>
          <w:sz w:val="36"/>
          <w:szCs w:val="36"/>
          <w:rtl/>
        </w:rPr>
        <w:t>التي توضح جميع الخطوات الفعلية. وقد يتضح أن الطلب يمر بالمشتريات والمالية والإدارة المعتمدة، وأن بعض البيانات يتم إدخالها أكثر من مرة</w:t>
      </w:r>
      <w:r w:rsidRPr="000F4EAE">
        <w:rPr>
          <w:rFonts w:ascii="Sakkal Majalla" w:eastAsia="Times New Roman" w:hAnsi="Sakkal Majalla"/>
          <w:b/>
          <w:bCs/>
          <w:sz w:val="36"/>
          <w:szCs w:val="36"/>
        </w:rPr>
        <w:t>.</w:t>
      </w:r>
    </w:p>
    <w:p w14:paraId="6AD6417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بعد ذلك يتم إعداد</w:t>
      </w:r>
      <w:r w:rsidRPr="000F4EAE">
        <w:rPr>
          <w:rFonts w:ascii="Sakkal Majalla" w:eastAsia="Times New Roman" w:hAnsi="Sakkal Majalla"/>
          <w:b/>
          <w:bCs/>
          <w:sz w:val="36"/>
          <w:szCs w:val="36"/>
        </w:rPr>
        <w:t xml:space="preserve"> Flowchart </w:t>
      </w:r>
      <w:r w:rsidRPr="000F4EAE">
        <w:rPr>
          <w:rFonts w:ascii="Sakkal Majalla" w:eastAsia="Times New Roman" w:hAnsi="Sakkal Majalla"/>
          <w:b/>
          <w:bCs/>
          <w:sz w:val="36"/>
          <w:szCs w:val="36"/>
          <w:rtl/>
        </w:rPr>
        <w:t>لإظهار تسلسل الخطوات، ثم</w:t>
      </w:r>
      <w:r w:rsidRPr="000F4EAE">
        <w:rPr>
          <w:rFonts w:ascii="Sakkal Majalla" w:eastAsia="Times New Roman" w:hAnsi="Sakkal Majalla"/>
          <w:b/>
          <w:bCs/>
          <w:sz w:val="36"/>
          <w:szCs w:val="36"/>
        </w:rPr>
        <w:t xml:space="preserve"> Swimlane </w:t>
      </w:r>
      <w:r w:rsidRPr="000F4EAE">
        <w:rPr>
          <w:rFonts w:ascii="Sakkal Majalla" w:eastAsia="Times New Roman" w:hAnsi="Sakkal Majalla"/>
          <w:b/>
          <w:bCs/>
          <w:sz w:val="36"/>
          <w:szCs w:val="36"/>
          <w:rtl/>
        </w:rPr>
        <w:t>لتحديد الإدارة المسؤولة عن كل خطوة. وعند ظهور مشكلة في المسؤوليات، يتم إعداد</w:t>
      </w:r>
      <w:r w:rsidRPr="000F4EAE">
        <w:rPr>
          <w:rFonts w:ascii="Sakkal Majalla" w:eastAsia="Times New Roman" w:hAnsi="Sakkal Majalla"/>
          <w:b/>
          <w:bCs/>
          <w:sz w:val="36"/>
          <w:szCs w:val="36"/>
        </w:rPr>
        <w:t xml:space="preserve"> RACI </w:t>
      </w:r>
      <w:r w:rsidRPr="000F4EAE">
        <w:rPr>
          <w:rFonts w:ascii="Sakkal Majalla" w:eastAsia="Times New Roman" w:hAnsi="Sakkal Majalla"/>
          <w:b/>
          <w:bCs/>
          <w:sz w:val="36"/>
          <w:szCs w:val="36"/>
          <w:rtl/>
        </w:rPr>
        <w:t>لتحديد المسؤول والمنفذ والمستشار ومن يجب إبلاغه</w:t>
      </w:r>
      <w:r w:rsidRPr="000F4EAE">
        <w:rPr>
          <w:rFonts w:ascii="Sakkal Majalla" w:eastAsia="Times New Roman" w:hAnsi="Sakkal Majalla"/>
          <w:b/>
          <w:bCs/>
          <w:sz w:val="36"/>
          <w:szCs w:val="36"/>
        </w:rPr>
        <w:t>.</w:t>
      </w:r>
    </w:p>
    <w:p w14:paraId="743C3BA7" w14:textId="10571BD4"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ثم يتم إعداد</w:t>
      </w:r>
      <w:r w:rsidRPr="000F4EAE">
        <w:rPr>
          <w:rFonts w:ascii="Sakkal Majalla" w:eastAsia="Times New Roman" w:hAnsi="Sakkal Majalla"/>
          <w:b/>
          <w:bCs/>
          <w:sz w:val="36"/>
          <w:szCs w:val="36"/>
        </w:rPr>
        <w:t xml:space="preserve"> SIPOC </w:t>
      </w:r>
      <w:r w:rsidRPr="000F4EAE">
        <w:rPr>
          <w:rFonts w:ascii="Sakkal Majalla" w:eastAsia="Times New Roman" w:hAnsi="Sakkal Majalla"/>
          <w:b/>
          <w:bCs/>
          <w:sz w:val="36"/>
          <w:szCs w:val="36"/>
          <w:rtl/>
        </w:rPr>
        <w:t>لتلخيص العلاقة بين الموردين والمدخلات والعملية والمخرجات والعملاء. وبعد اكتمال هذه الصورة، تصبح المؤسسة أكثر قدرة على تحليل أسباب التأخير واقتراح تصميم مستقبلي أكثر كفاءة</w:t>
      </w:r>
      <w:r w:rsidRPr="000F4EAE">
        <w:rPr>
          <w:rFonts w:ascii="Sakkal Majalla" w:eastAsia="Times New Roman" w:hAnsi="Sakkal Majalla"/>
          <w:b/>
          <w:bCs/>
          <w:sz w:val="36"/>
          <w:szCs w:val="36"/>
        </w:rPr>
        <w:t>.</w:t>
      </w:r>
    </w:p>
    <w:p w14:paraId="45C96A8E"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التحديات الشائعة عند رسم العمليات وتوثيق الإجراءات</w:t>
      </w:r>
    </w:p>
    <w:p w14:paraId="5B09B13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من أبرز التحديات مقاومة بعض الموظفين لعملية التوثيق؛ فقد يشعر الموظف بأن دراسة عمله تهدف إلى تقييم أدائه الشخصي أو اكتشاف أخطائه. ولذلك يجب توضيح أن الهدف الأساسي هو تحسين النظام والعملية وليس تحميل المسؤولية للأفراد</w:t>
      </w:r>
      <w:r w:rsidRPr="000F4EAE">
        <w:rPr>
          <w:rFonts w:ascii="Sakkal Majalla" w:eastAsia="Times New Roman" w:hAnsi="Sakkal Majalla"/>
          <w:b/>
          <w:bCs/>
          <w:sz w:val="36"/>
          <w:szCs w:val="36"/>
        </w:rPr>
        <w:t>.</w:t>
      </w:r>
    </w:p>
    <w:p w14:paraId="1DE0467A"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lastRenderedPageBreak/>
        <w:t>ومن التحديات أيضًا اختلاف وجهات النظر حول الطريقة الفعلية لتنفيذ العملية. فقد يصف كل موظف العملية بطريقة مختلفة بناءً على الجزء الذي يراه منها. ولهذا يجب الاعتماد على أكثر من مصدر ومراجعة الخريطة مع مختلف الأطراف</w:t>
      </w:r>
      <w:r w:rsidRPr="000F4EAE">
        <w:rPr>
          <w:rFonts w:ascii="Sakkal Majalla" w:eastAsia="Times New Roman" w:hAnsi="Sakkal Majalla"/>
          <w:b/>
          <w:bCs/>
          <w:sz w:val="36"/>
          <w:szCs w:val="36"/>
        </w:rPr>
        <w:t>.</w:t>
      </w:r>
    </w:p>
    <w:p w14:paraId="3FFC7257"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وقد تظهر أيضًا مشكلة وجود وثائق قديمة لا تتطابق مع الواقع. وفي هذه الحالة يجب توثيق الوضع الحالي الفعلي أولًا، ثم مراجعة الوثائق وتحديثها بعد الاتفاق على التصميم المناسب</w:t>
      </w:r>
      <w:r w:rsidRPr="000F4EAE">
        <w:rPr>
          <w:rFonts w:ascii="Sakkal Majalla" w:eastAsia="Times New Roman" w:hAnsi="Sakkal Majalla"/>
          <w:b/>
          <w:bCs/>
          <w:sz w:val="36"/>
          <w:szCs w:val="36"/>
        </w:rPr>
        <w:t>.</w:t>
      </w:r>
    </w:p>
    <w:p w14:paraId="73AE6194" w14:textId="5B3F8BE5"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ومن التحديات كذلك الإفراط في التفاصيل. فليس الهدف من خريطة المستوى الإداري أن تتضمن كل نقرة داخل النظام وكل إجراء صغير، لأن ذلك يجعل الخريطة صعبة القراءة. ولذلك يجب اختيار مستوى التفاصيل وفق الهدف والجمهور المستهدف</w:t>
      </w:r>
      <w:r w:rsidRPr="000F4EAE">
        <w:rPr>
          <w:rFonts w:ascii="Sakkal Majalla" w:eastAsia="Times New Roman" w:hAnsi="Sakkal Majalla"/>
          <w:b/>
          <w:bCs/>
          <w:sz w:val="36"/>
          <w:szCs w:val="36"/>
        </w:rPr>
        <w:t>.</w:t>
      </w:r>
    </w:p>
    <w:p w14:paraId="03E263B4"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ضوابط إعداد خرائط عمليات فعالة</w:t>
      </w:r>
    </w:p>
    <w:p w14:paraId="1F17AA7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حتى تكون خرائط العمليات مفيدة وقابلة للاستخدام، ينبغي مراعاة مجموعة من الضوابط</w:t>
      </w:r>
      <w:r w:rsidRPr="000F4EAE">
        <w:rPr>
          <w:rFonts w:ascii="Sakkal Majalla" w:eastAsia="Times New Roman" w:hAnsi="Sakkal Majalla"/>
          <w:b/>
          <w:bCs/>
          <w:sz w:val="36"/>
          <w:szCs w:val="36"/>
        </w:rPr>
        <w:t>:</w:t>
      </w:r>
    </w:p>
    <w:p w14:paraId="69F341F0" w14:textId="77777777" w:rsidR="000F4EAE" w:rsidRPr="000F4EAE" w:rsidRDefault="000F4EAE" w:rsidP="008741AC">
      <w:pPr>
        <w:numPr>
          <w:ilvl w:val="0"/>
          <w:numId w:val="25"/>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تحديد الهدف من رسم العملية قبل البدء</w:t>
      </w:r>
      <w:r w:rsidRPr="000F4EAE">
        <w:rPr>
          <w:rFonts w:ascii="Sakkal Majalla" w:eastAsia="Times New Roman" w:hAnsi="Sakkal Majalla"/>
          <w:b/>
          <w:bCs/>
          <w:sz w:val="36"/>
          <w:szCs w:val="36"/>
        </w:rPr>
        <w:t>.</w:t>
      </w:r>
    </w:p>
    <w:p w14:paraId="3435828F" w14:textId="77777777" w:rsidR="000F4EAE" w:rsidRPr="000F4EAE" w:rsidRDefault="000F4EAE" w:rsidP="008741AC">
      <w:pPr>
        <w:numPr>
          <w:ilvl w:val="0"/>
          <w:numId w:val="25"/>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تحديد نقطة البداية والنهاية بدقة</w:t>
      </w:r>
      <w:r w:rsidRPr="000F4EAE">
        <w:rPr>
          <w:rFonts w:ascii="Sakkal Majalla" w:eastAsia="Times New Roman" w:hAnsi="Sakkal Majalla"/>
          <w:b/>
          <w:bCs/>
          <w:sz w:val="36"/>
          <w:szCs w:val="36"/>
        </w:rPr>
        <w:t>.</w:t>
      </w:r>
    </w:p>
    <w:p w14:paraId="03DE70C9" w14:textId="77777777" w:rsidR="000F4EAE" w:rsidRPr="000F4EAE" w:rsidRDefault="000F4EAE" w:rsidP="008741AC">
      <w:pPr>
        <w:numPr>
          <w:ilvl w:val="0"/>
          <w:numId w:val="25"/>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استخدام لغة واضحة ومختصرة</w:t>
      </w:r>
      <w:r w:rsidRPr="000F4EAE">
        <w:rPr>
          <w:rFonts w:ascii="Sakkal Majalla" w:eastAsia="Times New Roman" w:hAnsi="Sakkal Majalla"/>
          <w:b/>
          <w:bCs/>
          <w:sz w:val="36"/>
          <w:szCs w:val="36"/>
        </w:rPr>
        <w:t>.</w:t>
      </w:r>
    </w:p>
    <w:p w14:paraId="0799716A" w14:textId="77777777" w:rsidR="000F4EAE" w:rsidRPr="000F4EAE" w:rsidRDefault="000F4EAE" w:rsidP="008741AC">
      <w:pPr>
        <w:numPr>
          <w:ilvl w:val="0"/>
          <w:numId w:val="25"/>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تمثيل الواقع الفعلي وليس الواقع المثالي</w:t>
      </w:r>
      <w:r w:rsidRPr="000F4EAE">
        <w:rPr>
          <w:rFonts w:ascii="Sakkal Majalla" w:eastAsia="Times New Roman" w:hAnsi="Sakkal Majalla"/>
          <w:b/>
          <w:bCs/>
          <w:sz w:val="36"/>
          <w:szCs w:val="36"/>
        </w:rPr>
        <w:t>.</w:t>
      </w:r>
    </w:p>
    <w:p w14:paraId="24A0B14C" w14:textId="77777777" w:rsidR="000F4EAE" w:rsidRPr="000F4EAE" w:rsidRDefault="000F4EAE" w:rsidP="008741AC">
      <w:pPr>
        <w:numPr>
          <w:ilvl w:val="0"/>
          <w:numId w:val="25"/>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توضيح نقاط القرار والتفرعات</w:t>
      </w:r>
      <w:r w:rsidRPr="000F4EAE">
        <w:rPr>
          <w:rFonts w:ascii="Sakkal Majalla" w:eastAsia="Times New Roman" w:hAnsi="Sakkal Majalla"/>
          <w:b/>
          <w:bCs/>
          <w:sz w:val="36"/>
          <w:szCs w:val="36"/>
        </w:rPr>
        <w:t>.</w:t>
      </w:r>
    </w:p>
    <w:p w14:paraId="43BE7684" w14:textId="77777777" w:rsidR="000F4EAE" w:rsidRPr="000F4EAE" w:rsidRDefault="000F4EAE" w:rsidP="008741AC">
      <w:pPr>
        <w:numPr>
          <w:ilvl w:val="0"/>
          <w:numId w:val="25"/>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تحديد المسؤوليات عند الحاجة</w:t>
      </w:r>
      <w:r w:rsidRPr="000F4EAE">
        <w:rPr>
          <w:rFonts w:ascii="Sakkal Majalla" w:eastAsia="Times New Roman" w:hAnsi="Sakkal Majalla"/>
          <w:b/>
          <w:bCs/>
          <w:sz w:val="36"/>
          <w:szCs w:val="36"/>
        </w:rPr>
        <w:t>.</w:t>
      </w:r>
    </w:p>
    <w:p w14:paraId="7CD591D9" w14:textId="77777777" w:rsidR="000F4EAE" w:rsidRPr="000F4EAE" w:rsidRDefault="000F4EAE" w:rsidP="008741AC">
      <w:pPr>
        <w:numPr>
          <w:ilvl w:val="0"/>
          <w:numId w:val="25"/>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التحقق من الخريطة مع منفذي العملية</w:t>
      </w:r>
      <w:r w:rsidRPr="000F4EAE">
        <w:rPr>
          <w:rFonts w:ascii="Sakkal Majalla" w:eastAsia="Times New Roman" w:hAnsi="Sakkal Majalla"/>
          <w:b/>
          <w:bCs/>
          <w:sz w:val="36"/>
          <w:szCs w:val="36"/>
        </w:rPr>
        <w:t>.</w:t>
      </w:r>
    </w:p>
    <w:p w14:paraId="28492141" w14:textId="77777777" w:rsidR="000F4EAE" w:rsidRPr="000F4EAE" w:rsidRDefault="000F4EAE" w:rsidP="008741AC">
      <w:pPr>
        <w:numPr>
          <w:ilvl w:val="0"/>
          <w:numId w:val="25"/>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استخدام رموز موحدة</w:t>
      </w:r>
      <w:r w:rsidRPr="000F4EAE">
        <w:rPr>
          <w:rFonts w:ascii="Sakkal Majalla" w:eastAsia="Times New Roman" w:hAnsi="Sakkal Majalla"/>
          <w:b/>
          <w:bCs/>
          <w:sz w:val="36"/>
          <w:szCs w:val="36"/>
        </w:rPr>
        <w:t>.</w:t>
      </w:r>
    </w:p>
    <w:p w14:paraId="188D71FD" w14:textId="77777777" w:rsidR="000F4EAE" w:rsidRPr="000F4EAE" w:rsidRDefault="000F4EAE" w:rsidP="008741AC">
      <w:pPr>
        <w:numPr>
          <w:ilvl w:val="0"/>
          <w:numId w:val="25"/>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تجنب التعقيد البصري</w:t>
      </w:r>
      <w:r w:rsidRPr="000F4EAE">
        <w:rPr>
          <w:rFonts w:ascii="Sakkal Majalla" w:eastAsia="Times New Roman" w:hAnsi="Sakkal Majalla"/>
          <w:b/>
          <w:bCs/>
          <w:sz w:val="36"/>
          <w:szCs w:val="36"/>
        </w:rPr>
        <w:t>.</w:t>
      </w:r>
    </w:p>
    <w:p w14:paraId="039D7A40" w14:textId="028A24D7" w:rsidR="000F4EAE" w:rsidRPr="000F4EAE" w:rsidRDefault="000F4EAE" w:rsidP="008741AC">
      <w:pPr>
        <w:numPr>
          <w:ilvl w:val="0"/>
          <w:numId w:val="25"/>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تحديث الخريطة عند حدوث تغييرات جوهرية</w:t>
      </w:r>
      <w:r w:rsidRPr="000F4EAE">
        <w:rPr>
          <w:rFonts w:ascii="Sakkal Majalla" w:eastAsia="Times New Roman" w:hAnsi="Sakkal Majalla"/>
          <w:b/>
          <w:bCs/>
          <w:sz w:val="36"/>
          <w:szCs w:val="36"/>
        </w:rPr>
        <w:t>.</w:t>
      </w:r>
    </w:p>
    <w:p w14:paraId="7D1E8044" w14:textId="77777777" w:rsidR="000F4EAE" w:rsidRDefault="000F4EAE" w:rsidP="000F4EAE">
      <w:pPr>
        <w:spacing w:after="200" w:line="240" w:lineRule="auto"/>
        <w:jc w:val="lowKashida"/>
        <w:rPr>
          <w:rFonts w:ascii="Sakkal Majalla" w:eastAsia="Times New Roman" w:hAnsi="Sakkal Majalla"/>
          <w:b/>
          <w:bCs/>
          <w:sz w:val="36"/>
          <w:szCs w:val="36"/>
          <w:rtl/>
        </w:rPr>
      </w:pPr>
    </w:p>
    <w:p w14:paraId="224B6B54" w14:textId="77777777" w:rsidR="000F4EAE" w:rsidRDefault="000F4EAE" w:rsidP="000F4EAE">
      <w:pPr>
        <w:spacing w:after="200" w:line="240" w:lineRule="auto"/>
        <w:jc w:val="lowKashida"/>
        <w:rPr>
          <w:rFonts w:ascii="Sakkal Majalla" w:eastAsia="Times New Roman" w:hAnsi="Sakkal Majalla"/>
          <w:b/>
          <w:bCs/>
          <w:sz w:val="36"/>
          <w:szCs w:val="36"/>
          <w:rtl/>
        </w:rPr>
      </w:pPr>
    </w:p>
    <w:p w14:paraId="4B67A498" w14:textId="162B9DA4"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lastRenderedPageBreak/>
        <w:t>من التوثيق إلى التحسين</w:t>
      </w:r>
    </w:p>
    <w:p w14:paraId="62222FA9"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لا ينبغي أن تكون عملية التوثيق هدفًا في حد ذاتها. فالقيمة الحقيقية لرسم العمليات تظهر عندما تستخدم الخرائط والبيانات في تحليل الأداء واكتشاف فرص التحسين</w:t>
      </w:r>
      <w:r w:rsidRPr="000F4EAE">
        <w:rPr>
          <w:rFonts w:ascii="Sakkal Majalla" w:eastAsia="Times New Roman" w:hAnsi="Sakkal Majalla"/>
          <w:b/>
          <w:bCs/>
          <w:sz w:val="36"/>
          <w:szCs w:val="36"/>
        </w:rPr>
        <w:t>.</w:t>
      </w:r>
    </w:p>
    <w:p w14:paraId="548B5B6E"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بعد إعداد خريطة الوضع الحالي يمكن البدء في طرح مجموعة من الأسئلة التحليلية: أين يحدث الانتظار؟ أين تتكرر الخطوات؟ ما الأنشطة التي لا تضيف قيمة؟ أين توجد نقاط التسليم؟ هل هناك مسؤوليات متداخلة؟ هل توجد موافقات غير ضرورية؟ هل يمكن أتمتة بعض الخطوات؟ وهل يمكن تبسيط العملية دون التأثير في الجودة أو الرقابة؟</w:t>
      </w:r>
    </w:p>
    <w:p w14:paraId="013F8087"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 xml:space="preserve">ومن هنا تنتقل المؤسسة من مرحلة </w:t>
      </w:r>
      <w:r w:rsidRPr="000F4EAE">
        <w:rPr>
          <w:rFonts w:ascii="Sakkal Majalla" w:eastAsia="Times New Roman" w:hAnsi="Sakkal Majalla"/>
          <w:b/>
          <w:bCs/>
          <w:sz w:val="36"/>
          <w:szCs w:val="36"/>
        </w:rPr>
        <w:t>"</w:t>
      </w:r>
      <w:r w:rsidRPr="000F4EAE">
        <w:rPr>
          <w:rFonts w:ascii="Sakkal Majalla" w:eastAsia="Times New Roman" w:hAnsi="Sakkal Majalla"/>
          <w:b/>
          <w:bCs/>
          <w:sz w:val="36"/>
          <w:szCs w:val="36"/>
          <w:rtl/>
        </w:rPr>
        <w:t>نعرف كيف تتم العملية</w:t>
      </w:r>
      <w:r w:rsidRPr="000F4EAE">
        <w:rPr>
          <w:rFonts w:ascii="Sakkal Majalla" w:eastAsia="Times New Roman" w:hAnsi="Sakkal Majalla"/>
          <w:b/>
          <w:bCs/>
          <w:sz w:val="36"/>
          <w:szCs w:val="36"/>
        </w:rPr>
        <w:t xml:space="preserve">" </w:t>
      </w:r>
      <w:r w:rsidRPr="000F4EAE">
        <w:rPr>
          <w:rFonts w:ascii="Sakkal Majalla" w:eastAsia="Times New Roman" w:hAnsi="Sakkal Majalla"/>
          <w:b/>
          <w:bCs/>
          <w:sz w:val="36"/>
          <w:szCs w:val="36"/>
          <w:rtl/>
        </w:rPr>
        <w:t xml:space="preserve">إلى مرحلة </w:t>
      </w:r>
      <w:r w:rsidRPr="000F4EAE">
        <w:rPr>
          <w:rFonts w:ascii="Sakkal Majalla" w:eastAsia="Times New Roman" w:hAnsi="Sakkal Majalla"/>
          <w:b/>
          <w:bCs/>
          <w:sz w:val="36"/>
          <w:szCs w:val="36"/>
        </w:rPr>
        <w:t>"</w:t>
      </w:r>
      <w:r w:rsidRPr="000F4EAE">
        <w:rPr>
          <w:rFonts w:ascii="Sakkal Majalla" w:eastAsia="Times New Roman" w:hAnsi="Sakkal Majalla"/>
          <w:b/>
          <w:bCs/>
          <w:sz w:val="36"/>
          <w:szCs w:val="36"/>
          <w:rtl/>
        </w:rPr>
        <w:t>نعرف كيف يمكن تحسين العملية</w:t>
      </w:r>
      <w:r w:rsidRPr="000F4EAE">
        <w:rPr>
          <w:rFonts w:ascii="Sakkal Majalla" w:eastAsia="Times New Roman" w:hAnsi="Sakkal Majalla"/>
          <w:b/>
          <w:bCs/>
          <w:sz w:val="36"/>
          <w:szCs w:val="36"/>
        </w:rPr>
        <w:t>".</w:t>
      </w:r>
    </w:p>
    <w:p w14:paraId="7C326E4A"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ويُعد هذا الانتقال جوهر إدارة العمليات الحديثة؛ لأن التوثيق الجيد يوفر صورة واضحة للوضع الحالي، بينما يوفر التحليل أساسًا لإعادة تصميم الوضع المستقبلي</w:t>
      </w:r>
      <w:r w:rsidRPr="000F4EAE">
        <w:rPr>
          <w:rFonts w:ascii="Sakkal Majalla" w:eastAsia="Times New Roman" w:hAnsi="Sakkal Majalla"/>
          <w:b/>
          <w:bCs/>
          <w:sz w:val="36"/>
          <w:szCs w:val="36"/>
        </w:rPr>
        <w:t>.</w:t>
      </w:r>
    </w:p>
    <w:p w14:paraId="33B259E0" w14:textId="77777777" w:rsidR="00DE5FCE" w:rsidRPr="000F4EAE" w:rsidRDefault="00DE5FCE">
      <w:pPr>
        <w:spacing w:after="200" w:line="240" w:lineRule="auto"/>
        <w:jc w:val="left"/>
        <w:rPr>
          <w:rFonts w:ascii="Sakkal Majalla" w:eastAsia="Times New Roman" w:hAnsi="Sakkal Majalla"/>
          <w:b/>
          <w:bCs/>
          <w:sz w:val="36"/>
          <w:szCs w:val="36"/>
          <w:rtl/>
        </w:rPr>
      </w:pPr>
    </w:p>
    <w:p w14:paraId="5C2EBAAB" w14:textId="77777777" w:rsidR="00DE5FCE" w:rsidRDefault="00DE5FCE">
      <w:pPr>
        <w:spacing w:after="200" w:line="240" w:lineRule="auto"/>
        <w:jc w:val="center"/>
        <w:rPr>
          <w:rFonts w:ascii="Sakkal Majalla" w:eastAsia="Times New Roman" w:hAnsi="Sakkal Majalla"/>
          <w:b/>
          <w:bCs/>
          <w:color w:val="006666"/>
          <w:sz w:val="52"/>
          <w:szCs w:val="52"/>
          <w:rtl/>
        </w:rPr>
      </w:pPr>
    </w:p>
    <w:p w14:paraId="07BC193A" w14:textId="77777777" w:rsidR="00DE5FCE" w:rsidRDefault="00DE5FCE">
      <w:pPr>
        <w:spacing w:after="200" w:line="240" w:lineRule="auto"/>
        <w:jc w:val="center"/>
        <w:rPr>
          <w:rFonts w:ascii="Sakkal Majalla" w:eastAsia="Times New Roman" w:hAnsi="Sakkal Majalla"/>
          <w:b/>
          <w:bCs/>
          <w:color w:val="006666"/>
          <w:sz w:val="52"/>
          <w:szCs w:val="52"/>
          <w:rtl/>
        </w:rPr>
      </w:pPr>
    </w:p>
    <w:p w14:paraId="56207726" w14:textId="77777777" w:rsidR="00DE5FCE" w:rsidRDefault="00DE5FCE">
      <w:pPr>
        <w:spacing w:after="200" w:line="240" w:lineRule="auto"/>
        <w:jc w:val="center"/>
        <w:rPr>
          <w:rFonts w:ascii="Sakkal Majalla" w:eastAsia="Times New Roman" w:hAnsi="Sakkal Majalla"/>
          <w:b/>
          <w:bCs/>
          <w:color w:val="006666"/>
          <w:sz w:val="52"/>
          <w:szCs w:val="52"/>
          <w:rtl/>
        </w:rPr>
      </w:pPr>
    </w:p>
    <w:p w14:paraId="3687C5AC" w14:textId="42614BAF" w:rsidR="00DE5FCE" w:rsidRDefault="00DE5FCE">
      <w:pPr>
        <w:spacing w:after="200" w:line="240" w:lineRule="auto"/>
        <w:jc w:val="center"/>
        <w:rPr>
          <w:rFonts w:ascii="Sakkal Majalla" w:eastAsia="Times New Roman" w:hAnsi="Sakkal Majalla"/>
          <w:b/>
          <w:bCs/>
          <w:color w:val="006666"/>
          <w:sz w:val="52"/>
          <w:szCs w:val="52"/>
          <w:rtl/>
        </w:rPr>
      </w:pPr>
    </w:p>
    <w:p w14:paraId="29A14E12" w14:textId="2C3CC5AF" w:rsidR="000F4EAE" w:rsidRDefault="000F4EAE">
      <w:pPr>
        <w:spacing w:after="200" w:line="240" w:lineRule="auto"/>
        <w:jc w:val="center"/>
        <w:rPr>
          <w:rFonts w:ascii="Sakkal Majalla" w:eastAsia="Times New Roman" w:hAnsi="Sakkal Majalla"/>
          <w:b/>
          <w:bCs/>
          <w:color w:val="006666"/>
          <w:sz w:val="52"/>
          <w:szCs w:val="52"/>
          <w:rtl/>
        </w:rPr>
      </w:pPr>
    </w:p>
    <w:p w14:paraId="32788671" w14:textId="77777777" w:rsidR="000F4EAE" w:rsidRDefault="000F4EAE">
      <w:pPr>
        <w:spacing w:after="200" w:line="240" w:lineRule="auto"/>
        <w:jc w:val="center"/>
        <w:rPr>
          <w:rFonts w:ascii="Sakkal Majalla" w:eastAsia="Times New Roman" w:hAnsi="Sakkal Majalla"/>
          <w:b/>
          <w:bCs/>
          <w:color w:val="006666"/>
          <w:sz w:val="52"/>
          <w:szCs w:val="52"/>
          <w:rtl/>
        </w:rPr>
      </w:pPr>
    </w:p>
    <w:p w14:paraId="11B71B4C" w14:textId="77777777" w:rsidR="00DE5FCE" w:rsidRDefault="00DE5FCE">
      <w:pPr>
        <w:spacing w:after="200" w:line="240" w:lineRule="auto"/>
        <w:jc w:val="center"/>
        <w:rPr>
          <w:rFonts w:ascii="Sakkal Majalla" w:eastAsia="Times New Roman" w:hAnsi="Sakkal Majalla"/>
          <w:b/>
          <w:bCs/>
          <w:color w:val="006666"/>
          <w:sz w:val="52"/>
          <w:szCs w:val="52"/>
          <w:rtl/>
        </w:rPr>
      </w:pPr>
    </w:p>
    <w:p w14:paraId="389EF4D9" w14:textId="77777777" w:rsidR="00DE5FCE" w:rsidRDefault="00C162C9">
      <w:pPr>
        <w:spacing w:after="200" w:line="240" w:lineRule="auto"/>
        <w:jc w:val="center"/>
        <w:rPr>
          <w:rFonts w:ascii="Sakkal Majalla" w:eastAsia="Times New Roman" w:hAnsi="Sakkal Majalla"/>
          <w:b/>
          <w:bCs/>
          <w:color w:val="006666"/>
          <w:sz w:val="52"/>
          <w:szCs w:val="52"/>
          <w:rtl/>
        </w:rPr>
      </w:pPr>
      <w:r>
        <w:rPr>
          <w:rFonts w:ascii="Sakkal Majalla" w:hAnsi="Sakkal Majalla"/>
          <w:noProof/>
          <w:color w:val="auto"/>
          <w:sz w:val="36"/>
          <w:szCs w:val="36"/>
          <w:rtl/>
          <w:lang w:val="ar-SY" w:bidi="ar-SY"/>
        </w:rPr>
        <w:lastRenderedPageBreak/>
        <mc:AlternateContent>
          <mc:Choice Requires="wpg">
            <w:drawing>
              <wp:anchor distT="0" distB="0" distL="0" distR="0" simplePos="0" relativeHeight="30" behindDoc="0" locked="0" layoutInCell="1" allowOverlap="1" wp14:anchorId="67FA743E" wp14:editId="41F03CDC">
                <wp:simplePos x="0" y="0"/>
                <wp:positionH relativeFrom="column">
                  <wp:posOffset>-404037</wp:posOffset>
                </wp:positionH>
                <wp:positionV relativeFrom="paragraph">
                  <wp:posOffset>-138223</wp:posOffset>
                </wp:positionV>
                <wp:extent cx="6876415" cy="9725025"/>
                <wp:effectExtent l="0" t="0" r="0" b="0"/>
                <wp:wrapNone/>
                <wp:docPr id="1154"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76415" cy="9725025"/>
                          <a:chOff x="-409575" y="0"/>
                          <a:chExt cx="6876415" cy="9725025"/>
                        </a:xfrm>
                      </wpg:grpSpPr>
                      <wpg:grpSp>
                        <wpg:cNvPr id="1052" name="Group 1052"/>
                        <wpg:cNvGrpSpPr/>
                        <wpg:grpSpPr>
                          <a:xfrm>
                            <a:off x="-409575" y="2571750"/>
                            <a:ext cx="6645348" cy="7153275"/>
                            <a:chOff x="-571509" y="0"/>
                            <a:chExt cx="6645436" cy="7153781"/>
                          </a:xfrm>
                        </wpg:grpSpPr>
                        <wpg:grpSp>
                          <wpg:cNvPr id="1053" name="Group 1053"/>
                          <wpg:cNvGrpSpPr/>
                          <wpg:grpSpPr>
                            <a:xfrm>
                              <a:off x="3129896" y="0"/>
                              <a:ext cx="2262473" cy="610358"/>
                              <a:chOff x="3849522" y="0"/>
                              <a:chExt cx="2262473" cy="610358"/>
                            </a:xfrm>
                          </wpg:grpSpPr>
                          <wpg:grpSp>
                            <wpg:cNvPr id="1054" name="Group 1054"/>
                            <wpg:cNvGrpSpPr/>
                            <wpg:grpSpPr>
                              <a:xfrm>
                                <a:off x="5606227" y="0"/>
                                <a:ext cx="505768" cy="515506"/>
                                <a:chOff x="5606227" y="0"/>
                                <a:chExt cx="505768" cy="515506"/>
                              </a:xfrm>
                            </wpg:grpSpPr>
                            <wps:wsp>
                              <wps:cNvPr id="1057" name="Oval 1057"/>
                              <wps:cNvSpPr/>
                              <wps:spPr>
                                <a:xfrm>
                                  <a:off x="5606227" y="0"/>
                                  <a:ext cx="505768" cy="515506"/>
                                </a:xfrm>
                                <a:prstGeom prst="ellipse">
                                  <a:avLst/>
                                </a:prstGeom>
                                <a:solidFill>
                                  <a:srgbClr val="168489">
                                    <a:alpha val="75000"/>
                                  </a:srgbClr>
                                </a:solidFill>
                                <a:ln>
                                  <a:noFill/>
                                </a:ln>
                              </wps:spPr>
                              <wps:bodyPr>
                                <a:prstTxWarp prst="textNoShape">
                                  <a:avLst/>
                                </a:prstTxWarp>
                              </wps:bodyPr>
                            </wps:wsp>
                            <pic:pic xmlns:pic="http://schemas.openxmlformats.org/drawingml/2006/picture">
                              <pic:nvPicPr>
                                <pic:cNvPr id="1058" name="Image"/>
                                <pic:cNvPicPr/>
                              </pic:nvPicPr>
                              <pic:blipFill>
                                <a:blip r:embed="rId14" cstate="print">
                                  <a:lum bright="70000" contrast="-70000"/>
                                </a:blip>
                                <a:srcRect/>
                                <a:stretch/>
                              </pic:blipFill>
                              <pic:spPr>
                                <a:xfrm>
                                  <a:off x="5692357" y="81472"/>
                                  <a:ext cx="352560" cy="352560"/>
                                </a:xfrm>
                                <a:prstGeom prst="rect">
                                  <a:avLst/>
                                </a:prstGeom>
                              </pic:spPr>
                            </pic:pic>
                          </wpg:grpSp>
                          <wps:wsp>
                            <wps:cNvPr id="1059" name="Rectangle 1059"/>
                            <wps:cNvSpPr/>
                            <wps:spPr>
                              <a:xfrm>
                                <a:off x="3849522" y="69934"/>
                                <a:ext cx="1755163" cy="540424"/>
                              </a:xfrm>
                              <a:prstGeom prst="rect">
                                <a:avLst/>
                              </a:prstGeom>
                            </wps:spPr>
                            <wps:txbx>
                              <w:txbxContent>
                                <w:p w14:paraId="120F12EB"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wps:txbx>
                            <wps:bodyPr wrap="square">
                              <a:prstTxWarp prst="textNoShape">
                                <a:avLst/>
                              </a:prstTxWarp>
                              <a:spAutoFit/>
                            </wps:bodyPr>
                          </wps:wsp>
                        </wpg:grpSp>
                        <wpg:grpSp>
                          <wpg:cNvPr id="1060" name="Group 1060"/>
                          <wpg:cNvGrpSpPr/>
                          <wpg:grpSpPr>
                            <a:xfrm>
                              <a:off x="-38" y="9939"/>
                              <a:ext cx="2261273" cy="610289"/>
                              <a:chOff x="-38" y="0"/>
                              <a:chExt cx="2261581" cy="610906"/>
                            </a:xfrm>
                          </wpg:grpSpPr>
                          <wps:wsp>
                            <wps:cNvPr id="1069" name="Oval 1069"/>
                            <wps:cNvSpPr/>
                            <wps:spPr>
                              <a:xfrm>
                                <a:off x="1755775" y="0"/>
                                <a:ext cx="505768" cy="515506"/>
                              </a:xfrm>
                              <a:prstGeom prst="ellipse">
                                <a:avLst/>
                              </a:prstGeom>
                              <a:solidFill>
                                <a:srgbClr val="168489">
                                  <a:alpha val="75000"/>
                                </a:srgbClr>
                              </a:solidFill>
                              <a:ln>
                                <a:noFill/>
                              </a:ln>
                            </wps:spPr>
                            <wps:bodyPr>
                              <a:prstTxWarp prst="textNoShape">
                                <a:avLst/>
                              </a:prstTxWarp>
                            </wps:bodyPr>
                          </wps:wsp>
                          <wps:wsp>
                            <wps:cNvPr id="1070" name="Rectangle 1070"/>
                            <wps:cNvSpPr/>
                            <wps:spPr>
                              <a:xfrm>
                                <a:off x="-38" y="69936"/>
                                <a:ext cx="1756037" cy="540970"/>
                              </a:xfrm>
                              <a:prstGeom prst="rect">
                                <a:avLst/>
                              </a:prstGeom>
                            </wps:spPr>
                            <wps:txbx>
                              <w:txbxContent>
                                <w:p w14:paraId="52E98C17"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wps:txbx>
                            <wps:bodyPr wrap="square">
                              <a:prstTxWarp prst="textNoShape">
                                <a:avLst/>
                              </a:prstTxWarp>
                              <a:spAutoFit/>
                            </wps:bodyPr>
                          </wps:wsp>
                          <pic:pic xmlns:pic="http://schemas.openxmlformats.org/drawingml/2006/picture">
                            <pic:nvPicPr>
                              <pic:cNvPr id="1071" name="Image"/>
                              <pic:cNvPicPr/>
                            </pic:nvPicPr>
                            <pic:blipFill>
                              <a:blip r:embed="rId21" cstate="print">
                                <a:lum bright="70000" contrast="-70000"/>
                              </a:blip>
                              <a:srcRect/>
                              <a:stretch/>
                            </pic:blipFill>
                            <pic:spPr>
                              <a:xfrm>
                                <a:off x="1832379" y="63971"/>
                                <a:ext cx="381525" cy="381525"/>
                              </a:xfrm>
                              <a:prstGeom prst="rect">
                                <a:avLst/>
                              </a:prstGeom>
                            </pic:spPr>
                          </pic:pic>
                        </wpg:grpSp>
                        <wps:wsp>
                          <wps:cNvPr id="1074" name="Rectangle 1074"/>
                          <wps:cNvSpPr/>
                          <wps:spPr>
                            <a:xfrm>
                              <a:off x="2756304" y="818190"/>
                              <a:ext cx="3317623" cy="3326550"/>
                            </a:xfrm>
                            <a:prstGeom prst="rect">
                              <a:avLst/>
                            </a:prstGeom>
                            <a:ln>
                              <a:noFill/>
                            </a:ln>
                          </wps:spPr>
                          <wps:txbx>
                            <w:txbxContent>
                              <w:p w14:paraId="58727043" w14:textId="77777777" w:rsidR="00DE5FCE" w:rsidRDefault="00C162C9">
                                <w:pPr>
                                  <w:pStyle w:val="ad"/>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6A2F90B2" w14:textId="77777777" w:rsidR="008E4B8F" w:rsidRPr="008E4B8F" w:rsidRDefault="008E4B8F" w:rsidP="008741AC">
                                <w:pPr>
                                  <w:pStyle w:val="a5"/>
                                  <w:numPr>
                                    <w:ilvl w:val="0"/>
                                    <w:numId w:val="26"/>
                                  </w:numPr>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اكتشاف مواطن الضعف والاختناقات في العمليات.</w:t>
                                </w:r>
                              </w:p>
                              <w:p w14:paraId="69FC49A8" w14:textId="77777777" w:rsidR="008E4B8F" w:rsidRDefault="008E4B8F" w:rsidP="008741AC">
                                <w:pPr>
                                  <w:pStyle w:val="a5"/>
                                  <w:numPr>
                                    <w:ilvl w:val="0"/>
                                    <w:numId w:val="26"/>
                                  </w:numPr>
                                  <w:rPr>
                                    <w:rFonts w:ascii="Sakkal Majalla" w:eastAsia="GE Dinar One" w:hAnsi="Sakkal Majalla" w:cs="Sakkal Majalla"/>
                                    <w:b/>
                                    <w:bCs/>
                                    <w:kern w:val="24"/>
                                    <w:sz w:val="36"/>
                                    <w:szCs w:val="36"/>
                                  </w:rPr>
                                </w:pPr>
                                <w:r w:rsidRPr="008E4B8F">
                                  <w:rPr>
                                    <w:rFonts w:ascii="Sakkal Majalla" w:eastAsia="GE Dinar One" w:hAnsi="Sakkal Majalla" w:cs="Sakkal Majalla"/>
                                    <w:b/>
                                    <w:bCs/>
                                    <w:kern w:val="24"/>
                                    <w:sz w:val="36"/>
                                    <w:szCs w:val="36"/>
                                    <w:rtl/>
                                  </w:rPr>
                                  <w:t>تحليل أسباب التأخير والأخطاء والهدر.</w:t>
                                </w:r>
                              </w:p>
                              <w:p w14:paraId="5772F29F" w14:textId="110AE4E8" w:rsidR="00DE5FCE" w:rsidRPr="008E4B8F" w:rsidRDefault="008E4B8F" w:rsidP="008741AC">
                                <w:pPr>
                                  <w:pStyle w:val="a5"/>
                                  <w:numPr>
                                    <w:ilvl w:val="0"/>
                                    <w:numId w:val="26"/>
                                  </w:numPr>
                                  <w:rPr>
                                    <w:rFonts w:ascii="Sakkal Majalla" w:eastAsia="GE Dinar One" w:hAnsi="Sakkal Majalla" w:cs="Sakkal Majalla"/>
                                    <w:b/>
                                    <w:bCs/>
                                    <w:kern w:val="24"/>
                                    <w:sz w:val="36"/>
                                    <w:szCs w:val="36"/>
                                  </w:rPr>
                                </w:pPr>
                                <w:r w:rsidRPr="008E4B8F">
                                  <w:rPr>
                                    <w:rFonts w:ascii="Sakkal Majalla" w:eastAsia="GE Dinar One" w:hAnsi="Sakkal Majalla" w:cs="Sakkal Majalla"/>
                                    <w:b/>
                                    <w:bCs/>
                                    <w:kern w:val="24"/>
                                    <w:sz w:val="36"/>
                                    <w:szCs w:val="36"/>
                                    <w:rtl/>
                                  </w:rPr>
                                  <w:t>ترتيب فرص التحسين وفق الأولوية والأثر.</w:t>
                                </w:r>
                              </w:p>
                            </w:txbxContent>
                          </wps:txbx>
                          <wps:bodyPr vert="horz" wrap="square" lIns="91440" tIns="45720" rIns="91440" bIns="45720" anchor="t">
                            <a:prstTxWarp prst="textNoShape">
                              <a:avLst/>
                            </a:prstTxWarp>
                            <a:noAutofit/>
                          </wps:bodyPr>
                        </wps:wsp>
                        <wps:wsp>
                          <wps:cNvPr id="1075" name="Rectangle 1075"/>
                          <wps:cNvSpPr/>
                          <wps:spPr>
                            <a:xfrm>
                              <a:off x="-571509" y="817180"/>
                              <a:ext cx="2981364" cy="6336601"/>
                            </a:xfrm>
                            <a:prstGeom prst="rect">
                              <a:avLst/>
                            </a:prstGeom>
                            <a:ln>
                              <a:noFill/>
                            </a:ln>
                          </wps:spPr>
                          <wps:txbx>
                            <w:txbxContent>
                              <w:p w14:paraId="47A14E32" w14:textId="77777777" w:rsidR="008E4B8F" w:rsidRDefault="008E4B8F" w:rsidP="008741AC">
                                <w:pPr>
                                  <w:pStyle w:val="a5"/>
                                  <w:numPr>
                                    <w:ilvl w:val="0"/>
                                    <w:numId w:val="27"/>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تحليل زمن الدورة والتكلفة والجودة وحجم المخرجات.</w:t>
                                </w:r>
                              </w:p>
                              <w:p w14:paraId="222830D1" w14:textId="77777777" w:rsidR="008E4B8F" w:rsidRDefault="008E4B8F" w:rsidP="008741AC">
                                <w:pPr>
                                  <w:pStyle w:val="a5"/>
                                  <w:numPr>
                                    <w:ilvl w:val="0"/>
                                    <w:numId w:val="27"/>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اكتشاف الاختناقات والتكرار والازدواجية ونقاط الانتظار.</w:t>
                                </w:r>
                              </w:p>
                              <w:p w14:paraId="34B94387" w14:textId="77777777" w:rsidR="008E4B8F" w:rsidRDefault="008E4B8F" w:rsidP="008741AC">
                                <w:pPr>
                                  <w:pStyle w:val="a5"/>
                                  <w:numPr>
                                    <w:ilvl w:val="0"/>
                                    <w:numId w:val="27"/>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 xml:space="preserve">أنواع الهدر وفق منهجية الإدارة الرشيقة </w:t>
                                </w:r>
                                <w:r w:rsidRPr="008E4B8F">
                                  <w:rPr>
                                    <w:rFonts w:ascii="Sakkal Majalla" w:eastAsia="GE Dinar One" w:hAnsi="Sakkal Majalla" w:cs="Sakkal Majalla"/>
                                    <w:b/>
                                    <w:bCs/>
                                    <w:kern w:val="24"/>
                                    <w:sz w:val="36"/>
                                    <w:szCs w:val="36"/>
                                  </w:rPr>
                                  <w:t>Lean</w:t>
                                </w:r>
                                <w:r w:rsidRPr="008E4B8F">
                                  <w:rPr>
                                    <w:rFonts w:ascii="Sakkal Majalla" w:eastAsia="GE Dinar One" w:hAnsi="Sakkal Majalla" w:cs="Sakkal Majalla"/>
                                    <w:b/>
                                    <w:bCs/>
                                    <w:kern w:val="24"/>
                                    <w:sz w:val="36"/>
                                    <w:szCs w:val="36"/>
                                    <w:rtl/>
                                  </w:rPr>
                                  <w:t>.</w:t>
                                </w:r>
                              </w:p>
                              <w:p w14:paraId="49097729" w14:textId="77777777" w:rsidR="008E4B8F" w:rsidRDefault="008E4B8F" w:rsidP="008741AC">
                                <w:pPr>
                                  <w:pStyle w:val="a5"/>
                                  <w:numPr>
                                    <w:ilvl w:val="0"/>
                                    <w:numId w:val="27"/>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تحليل الأسباب الجذرية باستخدام أسلوب الأسئلة الخمسة.</w:t>
                                </w:r>
                              </w:p>
                              <w:p w14:paraId="10BD1CB5" w14:textId="6E799301" w:rsidR="008E4B8F" w:rsidRPr="008E4B8F" w:rsidRDefault="008E4B8F" w:rsidP="008741AC">
                                <w:pPr>
                                  <w:pStyle w:val="a5"/>
                                  <w:numPr>
                                    <w:ilvl w:val="0"/>
                                    <w:numId w:val="27"/>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استخدام مخطط السبب والأثر وتحليل باريتو.</w:t>
                                </w:r>
                              </w:p>
                              <w:p w14:paraId="4C8799FA" w14:textId="5A4E8860" w:rsidR="00DE5FCE" w:rsidRDefault="008E4B8F" w:rsidP="008741AC">
                                <w:pPr>
                                  <w:pStyle w:val="a5"/>
                                  <w:numPr>
                                    <w:ilvl w:val="0"/>
                                    <w:numId w:val="27"/>
                                  </w:numPr>
                                  <w:spacing w:line="240" w:lineRule="auto"/>
                                  <w:rPr>
                                    <w:rFonts w:ascii="Sakkal Majalla" w:eastAsia="GE Dinar One" w:hAnsi="Sakkal Majalla" w:cs="Sakkal Majalla"/>
                                    <w:b/>
                                    <w:bCs/>
                                    <w:kern w:val="24"/>
                                    <w:sz w:val="36"/>
                                    <w:szCs w:val="36"/>
                                  </w:rPr>
                                </w:pPr>
                                <w:r w:rsidRPr="008E4B8F">
                                  <w:rPr>
                                    <w:rFonts w:ascii="Sakkal Majalla" w:eastAsia="GE Dinar One" w:hAnsi="Sakkal Majalla" w:cs="Sakkal Majalla"/>
                                    <w:b/>
                                    <w:bCs/>
                                    <w:kern w:val="24"/>
                                    <w:sz w:val="36"/>
                                    <w:szCs w:val="36"/>
                                    <w:rtl/>
                                  </w:rPr>
                                  <w:t>تقييم مخاطر العمليات وتحديد أولويات التحسين.</w:t>
                                </w:r>
                              </w:p>
                            </w:txbxContent>
                          </wps:txbx>
                          <wps:bodyPr vert="horz" wrap="square" lIns="91440" tIns="45720" rIns="91440" bIns="45720" anchor="t">
                            <a:prstTxWarp prst="textNoShape">
                              <a:avLst/>
                            </a:prstTxWarp>
                            <a:noAutofit/>
                          </wps:bodyPr>
                        </wps:wsp>
                      </wpg:grpSp>
                      <wpg:grpSp>
                        <wpg:cNvPr id="1076" name="Group 1076"/>
                        <wpg:cNvGrpSpPr/>
                        <wpg:grpSpPr>
                          <a:xfrm>
                            <a:off x="-95287" y="0"/>
                            <a:ext cx="6562127" cy="2336028"/>
                            <a:chOff x="-95287" y="0"/>
                            <a:chExt cx="6562127" cy="2336028"/>
                          </a:xfrm>
                        </wpg:grpSpPr>
                        <pic:pic xmlns:pic="http://schemas.openxmlformats.org/drawingml/2006/picture">
                          <pic:nvPicPr>
                            <pic:cNvPr id="1077" name="Image"/>
                            <pic:cNvPicPr/>
                          </pic:nvPicPr>
                          <pic:blipFill>
                            <a:blip r:embed="rId14" cstate="print">
                              <a:duotone>
                                <a:srgbClr val="000000"/>
                                <a:srgbClr val="B7BBD7"/>
                              </a:duotone>
                            </a:blip>
                            <a:srcRect/>
                            <a:stretch/>
                          </pic:blipFill>
                          <pic:spPr>
                            <a:xfrm>
                              <a:off x="5546035" y="0"/>
                              <a:ext cx="526415" cy="526415"/>
                            </a:xfrm>
                            <a:prstGeom prst="rect">
                              <a:avLst/>
                            </a:prstGeom>
                            <a:ln>
                              <a:noFill/>
                            </a:ln>
                          </pic:spPr>
                        </pic:pic>
                        <wps:wsp>
                          <wps:cNvPr id="1079" name="Rectangle 1079"/>
                          <wps:cNvSpPr/>
                          <wps:spPr>
                            <a:xfrm>
                              <a:off x="5334635" y="967603"/>
                              <a:ext cx="1132205" cy="1368425"/>
                            </a:xfrm>
                            <a:prstGeom prst="rect">
                              <a:avLst/>
                            </a:prstGeom>
                          </wps:spPr>
                          <wps:txbx>
                            <w:txbxContent>
                              <w:p w14:paraId="5087F5BC" w14:textId="77777777" w:rsidR="00DE5FCE" w:rsidRDefault="00C162C9">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0AEB0C3C" w14:textId="77777777" w:rsidR="00DE5FCE" w:rsidRDefault="00C162C9">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الثاني</w:t>
                                </w:r>
                              </w:p>
                            </w:txbxContent>
                          </wps:txbx>
                          <wps:bodyPr wrap="square">
                            <a:prstTxWarp prst="textNoShape">
                              <a:avLst/>
                            </a:prstTxWarp>
                            <a:spAutoFit/>
                          </wps:bodyPr>
                        </wps:wsp>
                        <wps:wsp>
                          <wps:cNvPr id="1080" name="Rectangle 1080"/>
                          <wps:cNvSpPr/>
                          <wps:spPr>
                            <a:xfrm>
                              <a:off x="2980341" y="162742"/>
                              <a:ext cx="2430145" cy="662305"/>
                            </a:xfrm>
                            <a:prstGeom prst="rect">
                              <a:avLst/>
                            </a:prstGeom>
                          </wps:spPr>
                          <wps:txbx>
                            <w:txbxContent>
                              <w:p w14:paraId="39731EEC"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الاولى </w:t>
                                </w:r>
                              </w:p>
                            </w:txbxContent>
                          </wps:txbx>
                          <wps:bodyPr wrap="square">
                            <a:prstTxWarp prst="textNoShape">
                              <a:avLst/>
                            </a:prstTxWarp>
                            <a:spAutoFit/>
                          </wps:bodyPr>
                        </wps:wsp>
                        <wps:wsp>
                          <wps:cNvPr id="1081" name="Rectangle 1081"/>
                          <wps:cNvSpPr/>
                          <wps:spPr>
                            <a:xfrm>
                              <a:off x="-95287" y="1319652"/>
                              <a:ext cx="5089525" cy="519430"/>
                            </a:xfrm>
                            <a:prstGeom prst="rect">
                              <a:avLst/>
                            </a:prstGeom>
                          </wps:spPr>
                          <wps:txbx>
                            <w:txbxContent>
                              <w:p w14:paraId="1AB04C3D" w14:textId="1536562A" w:rsidR="00DE5FCE" w:rsidRDefault="008E4B8F">
                                <w:pPr>
                                  <w:jc w:val="center"/>
                                  <w:rPr>
                                    <w:rFonts w:ascii="Calibri" w:eastAsia="GE Dinar One" w:hAnsi="Calibri" w:cs="Calibri"/>
                                    <w:b/>
                                    <w:bCs/>
                                    <w:kern w:val="24"/>
                                    <w:sz w:val="48"/>
                                    <w:szCs w:val="48"/>
                                    <w:lang w:bidi="ar-SY"/>
                                  </w:rPr>
                                </w:pPr>
                                <w:r w:rsidRPr="008E4B8F">
                                  <w:rPr>
                                    <w:rFonts w:ascii="Calibri" w:eastAsia="GE Dinar One" w:hAnsi="Calibri" w:cs="Calibri"/>
                                    <w:b/>
                                    <w:bCs/>
                                    <w:kern w:val="24"/>
                                    <w:sz w:val="48"/>
                                    <w:szCs w:val="48"/>
                                    <w:rtl/>
                                    <w:lang w:bidi="ar-SY"/>
                                  </w:rPr>
                                  <w:t>تشخيص مشكلات العمليات وتحليل أسبابها</w:t>
                                </w:r>
                              </w:p>
                            </w:txbxContent>
                          </wps:txbx>
                          <wps:bodyPr wrap="square">
                            <a:prstTxWarp prst="textNoShape">
                              <a:avLst/>
                            </a:prstTxWarp>
                            <a:spAutoFit/>
                          </wps:bodyPr>
                        </wps:wsp>
                      </wpg:grpSp>
                    </wpg:wgp>
                  </a:graphicData>
                </a:graphic>
                <wp14:sizeRelH relativeFrom="margin">
                  <wp14:pctWidth>0</wp14:pctWidth>
                </wp14:sizeRelH>
              </wp:anchor>
            </w:drawing>
          </mc:Choice>
          <mc:Fallback>
            <w:pict>
              <v:group w14:anchorId="67FA743E" id="_x0000_s1077" style="position:absolute;left:0;text-align:left;margin-left:-31.8pt;margin-top:-10.9pt;width:541.45pt;height:765.75pt;z-index:30;mso-wrap-distance-left:0;mso-wrap-distance-right:0;mso-position-horizontal-relative:text;mso-position-vertical-relative:text;mso-width-relative:margin" coordorigin="-4095" coordsize="68764,97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">
                <v:group id="Group 1052" o:spid="_x0000_s1078" style="position:absolute;left:-4095;top:25717;width:66452;height:71533" coordorigin="-5715" coordsize="66454,7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">
                  <v:group id="Group 1053" o:spid="_x0000_s1079" style="position:absolute;left:31298;width:22625;height:6103" coordorigin="38495" coordsize="22624,6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">
                    <v:group id="Group 1054" o:spid="_x0000_s108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oval id="Oval 1057" o:spid="_x0000_s1081" style="position:absolute;left:56062;width:5057;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" fillcolor="#168489" stroked="f">
                        <v:fill opacity="49087f"/>
                      </v:oval>
                      <v:shape id="Image" o:spid="_x0000_s1082" type="#_x0000_t75"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">
                        <v:imagedata r:id="rId17" o:title="" gain="19661f" blacklevel="22938f"/>
                      </v:shape>
                    </v:group>
                    <v:rect id="Rectangle 1059" o:spid="_x0000_s1083" style="position:absolute;left:38495;top:699;width:17551;height:5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" filled="f" stroked="f">
                      <v:textbox style="mso-fit-shape-to-text:t">
                        <w:txbxContent>
                          <w:p w14:paraId="120F12EB"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v:textbox>
                    </v:rect>
                  </v:group>
                  <v:group id="Group 1060" o:spid="_x0000_s1084" style="position:absolute;top:99;width:22612;height:6103" coordorigin="" coordsize="22615,6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">
                    <v:oval id="Oval 1069" o:spid="_x0000_s1085" style="position:absolute;left:17557;width:5058;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" fillcolor="#168489" stroked="f">
                      <v:fill opacity="49087f"/>
                    </v:oval>
                    <v:rect id="Rectangle 1070" o:spid="_x0000_s1086" style="position:absolute;top:699;width:1755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" filled="f" stroked="f">
                      <v:textbox style="mso-fit-shape-to-text:t">
                        <w:txbxContent>
                          <w:p w14:paraId="52E98C17"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v:textbox>
                    </v:rect>
                    <v:shape id="Image" o:spid="_x0000_s1087" type="#_x0000_t75"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">
                      <v:imagedata r:id="rId18" o:title="" gain="19661f" blacklevel="22938f"/>
                    </v:shape>
                  </v:group>
                  <v:rect id="Rectangle 1074" o:spid="_x0000_s1088" style="position:absolute;left:27563;top:8181;width:33176;height:33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" filled="f" stroked="f">
                    <v:textbox>
                      <w:txbxContent>
                        <w:p w14:paraId="58727043" w14:textId="77777777" w:rsidR="00DE5FCE" w:rsidRDefault="00C162C9">
                          <w:pPr>
                            <w:pStyle w:val="a1"/>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6A2F90B2" w14:textId="77777777" w:rsidR="008E4B8F" w:rsidRPr="008E4B8F" w:rsidRDefault="008E4B8F" w:rsidP="008741AC">
                          <w:pPr>
                            <w:pStyle w:val="ListParagraph"/>
                            <w:numPr>
                              <w:ilvl w:val="0"/>
                              <w:numId w:val="26"/>
                            </w:numPr>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اكتشاف مواطن الضعف والاختناقات في العمليات.</w:t>
                          </w:r>
                        </w:p>
                        <w:p w14:paraId="69FC49A8" w14:textId="77777777" w:rsidR="008E4B8F" w:rsidRDefault="008E4B8F" w:rsidP="008741AC">
                          <w:pPr>
                            <w:pStyle w:val="ListParagraph"/>
                            <w:numPr>
                              <w:ilvl w:val="0"/>
                              <w:numId w:val="26"/>
                            </w:numPr>
                            <w:rPr>
                              <w:rFonts w:ascii="Sakkal Majalla" w:eastAsia="GE Dinar One" w:hAnsi="Sakkal Majalla" w:cs="Sakkal Majalla"/>
                              <w:b/>
                              <w:bCs/>
                              <w:kern w:val="24"/>
                              <w:sz w:val="36"/>
                              <w:szCs w:val="36"/>
                            </w:rPr>
                          </w:pPr>
                          <w:r w:rsidRPr="008E4B8F">
                            <w:rPr>
                              <w:rFonts w:ascii="Sakkal Majalla" w:eastAsia="GE Dinar One" w:hAnsi="Sakkal Majalla" w:cs="Sakkal Majalla"/>
                              <w:b/>
                              <w:bCs/>
                              <w:kern w:val="24"/>
                              <w:sz w:val="36"/>
                              <w:szCs w:val="36"/>
                              <w:rtl/>
                            </w:rPr>
                            <w:t>تحليل أسباب التأخير والأخطاء والهدر.</w:t>
                          </w:r>
                        </w:p>
                        <w:p w14:paraId="5772F29F" w14:textId="110AE4E8" w:rsidR="00DE5FCE" w:rsidRPr="008E4B8F" w:rsidRDefault="008E4B8F" w:rsidP="008741AC">
                          <w:pPr>
                            <w:pStyle w:val="ListParagraph"/>
                            <w:numPr>
                              <w:ilvl w:val="0"/>
                              <w:numId w:val="26"/>
                            </w:numPr>
                            <w:rPr>
                              <w:rFonts w:ascii="Sakkal Majalla" w:eastAsia="GE Dinar One" w:hAnsi="Sakkal Majalla" w:cs="Sakkal Majalla"/>
                              <w:b/>
                              <w:bCs/>
                              <w:kern w:val="24"/>
                              <w:sz w:val="36"/>
                              <w:szCs w:val="36"/>
                            </w:rPr>
                          </w:pPr>
                          <w:r w:rsidRPr="008E4B8F">
                            <w:rPr>
                              <w:rFonts w:ascii="Sakkal Majalla" w:eastAsia="GE Dinar One" w:hAnsi="Sakkal Majalla" w:cs="Sakkal Majalla"/>
                              <w:b/>
                              <w:bCs/>
                              <w:kern w:val="24"/>
                              <w:sz w:val="36"/>
                              <w:szCs w:val="36"/>
                              <w:rtl/>
                            </w:rPr>
                            <w:t>ترتيب فرص التحسين وفق الأولوية والأثر.</w:t>
                          </w:r>
                        </w:p>
                      </w:txbxContent>
                    </v:textbox>
                  </v:rect>
                  <v:rect id="Rectangle 1075" o:spid="_x0000_s1089" style="position:absolute;left:-5715;top:8171;width:29813;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" filled="f" stroked="f">
                    <v:textbox>
                      <w:txbxContent>
                        <w:p w14:paraId="47A14E32" w14:textId="77777777" w:rsidR="008E4B8F" w:rsidRDefault="008E4B8F" w:rsidP="008741AC">
                          <w:pPr>
                            <w:pStyle w:val="ListParagraph"/>
                            <w:numPr>
                              <w:ilvl w:val="0"/>
                              <w:numId w:val="27"/>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تحليل زمن الدورة والتكلفة والجودة وحجم المخرجات.</w:t>
                          </w:r>
                        </w:p>
                        <w:p w14:paraId="222830D1" w14:textId="77777777" w:rsidR="008E4B8F" w:rsidRDefault="008E4B8F" w:rsidP="008741AC">
                          <w:pPr>
                            <w:pStyle w:val="ListParagraph"/>
                            <w:numPr>
                              <w:ilvl w:val="0"/>
                              <w:numId w:val="27"/>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اكتشاف الاختناقات والتكرار والازدواجية ونقاط الانتظار.</w:t>
                          </w:r>
                        </w:p>
                        <w:p w14:paraId="34B94387" w14:textId="77777777" w:rsidR="008E4B8F" w:rsidRDefault="008E4B8F" w:rsidP="008741AC">
                          <w:pPr>
                            <w:pStyle w:val="ListParagraph"/>
                            <w:numPr>
                              <w:ilvl w:val="0"/>
                              <w:numId w:val="27"/>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 xml:space="preserve">أنواع الهدر وفق منهجية الإدارة الرشيقة </w:t>
                          </w:r>
                          <w:r w:rsidRPr="008E4B8F">
                            <w:rPr>
                              <w:rFonts w:ascii="Sakkal Majalla" w:eastAsia="GE Dinar One" w:hAnsi="Sakkal Majalla" w:cs="Sakkal Majalla"/>
                              <w:b/>
                              <w:bCs/>
                              <w:kern w:val="24"/>
                              <w:sz w:val="36"/>
                              <w:szCs w:val="36"/>
                            </w:rPr>
                            <w:t>Lean</w:t>
                          </w:r>
                          <w:r w:rsidRPr="008E4B8F">
                            <w:rPr>
                              <w:rFonts w:ascii="Sakkal Majalla" w:eastAsia="GE Dinar One" w:hAnsi="Sakkal Majalla" w:cs="Sakkal Majalla"/>
                              <w:b/>
                              <w:bCs/>
                              <w:kern w:val="24"/>
                              <w:sz w:val="36"/>
                              <w:szCs w:val="36"/>
                              <w:rtl/>
                            </w:rPr>
                            <w:t>.</w:t>
                          </w:r>
                        </w:p>
                        <w:p w14:paraId="49097729" w14:textId="77777777" w:rsidR="008E4B8F" w:rsidRDefault="008E4B8F" w:rsidP="008741AC">
                          <w:pPr>
                            <w:pStyle w:val="ListParagraph"/>
                            <w:numPr>
                              <w:ilvl w:val="0"/>
                              <w:numId w:val="27"/>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تحليل الأسباب الجذرية باستخدام أسلوب الأسئلة الخمسة.</w:t>
                          </w:r>
                        </w:p>
                        <w:p w14:paraId="10BD1CB5" w14:textId="6E799301" w:rsidR="008E4B8F" w:rsidRPr="008E4B8F" w:rsidRDefault="008E4B8F" w:rsidP="008741AC">
                          <w:pPr>
                            <w:pStyle w:val="ListParagraph"/>
                            <w:numPr>
                              <w:ilvl w:val="0"/>
                              <w:numId w:val="27"/>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استخدام مخطط السبب والأثر وتحليل باريتو.</w:t>
                          </w:r>
                        </w:p>
                        <w:p w14:paraId="4C8799FA" w14:textId="5A4E8860" w:rsidR="00DE5FCE" w:rsidRDefault="008E4B8F" w:rsidP="008741AC">
                          <w:pPr>
                            <w:pStyle w:val="ListParagraph"/>
                            <w:numPr>
                              <w:ilvl w:val="0"/>
                              <w:numId w:val="27"/>
                            </w:numPr>
                            <w:spacing w:line="240" w:lineRule="auto"/>
                            <w:rPr>
                              <w:rFonts w:ascii="Sakkal Majalla" w:eastAsia="GE Dinar One" w:hAnsi="Sakkal Majalla" w:cs="Sakkal Majalla"/>
                              <w:b/>
                              <w:bCs/>
                              <w:kern w:val="24"/>
                              <w:sz w:val="36"/>
                              <w:szCs w:val="36"/>
                            </w:rPr>
                          </w:pPr>
                          <w:r w:rsidRPr="008E4B8F">
                            <w:rPr>
                              <w:rFonts w:ascii="Sakkal Majalla" w:eastAsia="GE Dinar One" w:hAnsi="Sakkal Majalla" w:cs="Sakkal Majalla"/>
                              <w:b/>
                              <w:bCs/>
                              <w:kern w:val="24"/>
                              <w:sz w:val="36"/>
                              <w:szCs w:val="36"/>
                              <w:rtl/>
                            </w:rPr>
                            <w:t>تقييم مخاطر العمليات وتحديد أولويات التحسين.</w:t>
                          </w:r>
                        </w:p>
                      </w:txbxContent>
                    </v:textbox>
                  </v:rect>
                </v:group>
                <v:group id="Group 1076" o:spid="_x0000_s1090" style="position:absolute;left:-952;width:65620;height:23360" coordorigin="-952" coordsize="65621,23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Image" o:spid="_x0000_s1091" type="#_x0000_t75"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">
                    <v:imagedata r:id="rId17" o:title="" recolortarget="black"/>
                  </v:shape>
                  <v:rect id="Rectangle 1079" o:spid="_x0000_s1092" style="position:absolute;left:53346;top:9676;width:11322;height:13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" filled="f" stroked="f">
                    <v:textbox style="mso-fit-shape-to-text:t">
                      <w:txbxContent>
                        <w:p w14:paraId="5087F5BC" w14:textId="77777777" w:rsidR="00DE5FCE" w:rsidRDefault="00C162C9">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0AEB0C3C" w14:textId="77777777" w:rsidR="00DE5FCE" w:rsidRDefault="00C162C9">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الثاني</w:t>
                          </w:r>
                        </w:p>
                      </w:txbxContent>
                    </v:textbox>
                  </v:rect>
                  <v:rect id="Rectangle 1080" o:spid="_x0000_s1093" style="position:absolute;left:29803;top:1627;width:24301;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" filled="f" stroked="f">
                    <v:textbox style="mso-fit-shape-to-text:t">
                      <w:txbxContent>
                        <w:p w14:paraId="39731EEC"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الاولى </w:t>
                          </w:r>
                        </w:p>
                      </w:txbxContent>
                    </v:textbox>
                  </v:rect>
                  <v:rect id="Rectangle 1081" o:spid="_x0000_s1094" style="position:absolute;left:-952;top:13196;width:50894;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" filled="f" stroked="f">
                    <v:textbox style="mso-fit-shape-to-text:t">
                      <w:txbxContent>
                        <w:p w14:paraId="1AB04C3D" w14:textId="1536562A" w:rsidR="00DE5FCE" w:rsidRDefault="008E4B8F">
                          <w:pPr>
                            <w:jc w:val="center"/>
                            <w:rPr>
                              <w:rFonts w:ascii="Calibri" w:eastAsia="GE Dinar One" w:hAnsi="Calibri" w:cs="Calibri"/>
                              <w:b/>
                              <w:bCs/>
                              <w:kern w:val="24"/>
                              <w:sz w:val="48"/>
                              <w:szCs w:val="48"/>
                              <w:lang w:bidi="ar-SY"/>
                            </w:rPr>
                          </w:pPr>
                          <w:r w:rsidRPr="008E4B8F">
                            <w:rPr>
                              <w:rFonts w:ascii="Calibri" w:eastAsia="GE Dinar One" w:hAnsi="Calibri" w:cs="Calibri"/>
                              <w:b/>
                              <w:bCs/>
                              <w:kern w:val="24"/>
                              <w:sz w:val="48"/>
                              <w:szCs w:val="48"/>
                              <w:rtl/>
                              <w:lang w:bidi="ar-SY"/>
                            </w:rPr>
                            <w:t>تشخيص مشكلات العمليات وتحليل أسبابها</w:t>
                          </w:r>
                        </w:p>
                      </w:txbxContent>
                    </v:textbox>
                  </v:rect>
                </v:group>
              </v:group>
            </w:pict>
          </mc:Fallback>
        </mc:AlternateContent>
      </w:r>
    </w:p>
    <w:p w14:paraId="4523F230" w14:textId="77777777" w:rsidR="00DE5FCE" w:rsidRDefault="00DE5FCE">
      <w:pPr>
        <w:spacing w:after="200" w:line="240" w:lineRule="auto"/>
        <w:jc w:val="center"/>
        <w:rPr>
          <w:rFonts w:ascii="Sakkal Majalla" w:eastAsia="Times New Roman" w:hAnsi="Sakkal Majalla"/>
          <w:b/>
          <w:bCs/>
          <w:color w:val="006666"/>
          <w:sz w:val="52"/>
          <w:szCs w:val="52"/>
          <w:rtl/>
        </w:rPr>
      </w:pPr>
    </w:p>
    <w:p w14:paraId="0F0EEE9C" w14:textId="77777777" w:rsidR="00DE5FCE" w:rsidRDefault="00DE5FCE">
      <w:pPr>
        <w:spacing w:after="200" w:line="240" w:lineRule="auto"/>
        <w:jc w:val="center"/>
        <w:rPr>
          <w:rFonts w:ascii="Sakkal Majalla" w:eastAsia="Times New Roman" w:hAnsi="Sakkal Majalla"/>
          <w:b/>
          <w:bCs/>
          <w:color w:val="006666"/>
          <w:sz w:val="52"/>
          <w:szCs w:val="52"/>
          <w:rtl/>
        </w:rPr>
      </w:pPr>
    </w:p>
    <w:p w14:paraId="4AE4A1F9" w14:textId="77777777" w:rsidR="00DE5FCE" w:rsidRDefault="00DE5FCE">
      <w:pPr>
        <w:spacing w:after="200" w:line="240" w:lineRule="auto"/>
        <w:jc w:val="center"/>
        <w:rPr>
          <w:rFonts w:ascii="Sakkal Majalla" w:eastAsia="Times New Roman" w:hAnsi="Sakkal Majalla"/>
          <w:b/>
          <w:bCs/>
          <w:color w:val="006666"/>
          <w:sz w:val="52"/>
          <w:szCs w:val="52"/>
          <w:rtl/>
        </w:rPr>
      </w:pPr>
    </w:p>
    <w:p w14:paraId="4026BC5A" w14:textId="77777777" w:rsidR="00DE5FCE" w:rsidRDefault="00DE5FCE">
      <w:pPr>
        <w:spacing w:after="200" w:line="240" w:lineRule="auto"/>
        <w:jc w:val="center"/>
        <w:rPr>
          <w:rFonts w:ascii="Sakkal Majalla" w:eastAsia="Times New Roman" w:hAnsi="Sakkal Majalla"/>
          <w:b/>
          <w:bCs/>
          <w:color w:val="006666"/>
          <w:sz w:val="52"/>
          <w:szCs w:val="52"/>
          <w:rtl/>
        </w:rPr>
      </w:pPr>
    </w:p>
    <w:p w14:paraId="29149BF1" w14:textId="77777777" w:rsidR="00DE5FCE" w:rsidRDefault="00DE5FCE">
      <w:pPr>
        <w:spacing w:after="200" w:line="240" w:lineRule="auto"/>
        <w:jc w:val="center"/>
        <w:rPr>
          <w:rFonts w:ascii="Sakkal Majalla" w:eastAsia="Times New Roman" w:hAnsi="Sakkal Majalla"/>
          <w:b/>
          <w:bCs/>
          <w:color w:val="006666"/>
          <w:sz w:val="52"/>
          <w:szCs w:val="52"/>
          <w:rtl/>
        </w:rPr>
      </w:pPr>
    </w:p>
    <w:p w14:paraId="16AF3ED3" w14:textId="77777777" w:rsidR="00DE5FCE" w:rsidRDefault="00DE5FCE">
      <w:pPr>
        <w:spacing w:after="200" w:line="240" w:lineRule="auto"/>
        <w:jc w:val="center"/>
        <w:rPr>
          <w:rFonts w:ascii="Sakkal Majalla" w:eastAsia="Times New Roman" w:hAnsi="Sakkal Majalla"/>
          <w:b/>
          <w:bCs/>
          <w:color w:val="006666"/>
          <w:sz w:val="52"/>
          <w:szCs w:val="52"/>
          <w:rtl/>
        </w:rPr>
      </w:pPr>
    </w:p>
    <w:p w14:paraId="5C09E90F" w14:textId="77777777" w:rsidR="00DE5FCE" w:rsidRDefault="00DE5FCE">
      <w:pPr>
        <w:spacing w:after="200" w:line="240" w:lineRule="auto"/>
        <w:jc w:val="center"/>
        <w:rPr>
          <w:rFonts w:ascii="Sakkal Majalla" w:eastAsia="Times New Roman" w:hAnsi="Sakkal Majalla"/>
          <w:b/>
          <w:bCs/>
          <w:color w:val="006666"/>
          <w:sz w:val="52"/>
          <w:szCs w:val="52"/>
          <w:rtl/>
        </w:rPr>
      </w:pPr>
    </w:p>
    <w:p w14:paraId="033EDE70" w14:textId="77777777" w:rsidR="00DE5FCE" w:rsidRDefault="00DE5FCE">
      <w:pPr>
        <w:spacing w:after="200" w:line="240" w:lineRule="auto"/>
        <w:jc w:val="center"/>
        <w:rPr>
          <w:rFonts w:ascii="Sakkal Majalla" w:eastAsia="Times New Roman" w:hAnsi="Sakkal Majalla"/>
          <w:b/>
          <w:bCs/>
          <w:color w:val="006666"/>
          <w:sz w:val="52"/>
          <w:szCs w:val="52"/>
          <w:rtl/>
        </w:rPr>
      </w:pPr>
    </w:p>
    <w:p w14:paraId="1DE81714" w14:textId="77777777" w:rsidR="00DE5FCE" w:rsidRDefault="00DE5FCE">
      <w:pPr>
        <w:spacing w:after="200" w:line="240" w:lineRule="auto"/>
        <w:jc w:val="center"/>
        <w:rPr>
          <w:rFonts w:ascii="Sakkal Majalla" w:eastAsia="Times New Roman" w:hAnsi="Sakkal Majalla"/>
          <w:b/>
          <w:bCs/>
          <w:color w:val="006666"/>
          <w:sz w:val="52"/>
          <w:szCs w:val="52"/>
          <w:rtl/>
        </w:rPr>
      </w:pPr>
    </w:p>
    <w:p w14:paraId="6BCA0A12" w14:textId="47A9D455" w:rsidR="00DE5FCE" w:rsidRDefault="00DE5FCE">
      <w:pPr>
        <w:spacing w:after="200" w:line="240" w:lineRule="auto"/>
        <w:jc w:val="center"/>
        <w:rPr>
          <w:rFonts w:ascii="Sakkal Majalla" w:eastAsia="Times New Roman" w:hAnsi="Sakkal Majalla"/>
          <w:b/>
          <w:bCs/>
          <w:color w:val="006666"/>
          <w:sz w:val="52"/>
          <w:szCs w:val="52"/>
          <w:rtl/>
        </w:rPr>
      </w:pPr>
    </w:p>
    <w:p w14:paraId="40F14109" w14:textId="59439BC4" w:rsidR="00DE5FCE" w:rsidRDefault="008E4B8F">
      <w:pPr>
        <w:spacing w:after="200" w:line="240" w:lineRule="auto"/>
        <w:jc w:val="center"/>
        <w:rPr>
          <w:rFonts w:ascii="Sakkal Majalla" w:eastAsia="Times New Roman" w:hAnsi="Sakkal Majalla"/>
          <w:b/>
          <w:bCs/>
          <w:color w:val="006666"/>
          <w:sz w:val="52"/>
          <w:szCs w:val="52"/>
          <w:rtl/>
        </w:rPr>
      </w:pPr>
      <w:r>
        <w:rPr>
          <w:noProof/>
        </w:rPr>
        <w:drawing>
          <wp:anchor distT="0" distB="0" distL="0" distR="0" simplePos="0" relativeHeight="31" behindDoc="0" locked="0" layoutInCell="1" allowOverlap="1" wp14:anchorId="5630C224" wp14:editId="4391F02B">
            <wp:simplePos x="0" y="0"/>
            <wp:positionH relativeFrom="column">
              <wp:posOffset>3228827</wp:posOffset>
            </wp:positionH>
            <wp:positionV relativeFrom="paragraph">
              <wp:posOffset>280058</wp:posOffset>
            </wp:positionV>
            <wp:extent cx="2861452" cy="2809875"/>
            <wp:effectExtent l="0" t="0" r="0" b="0"/>
            <wp:wrapNone/>
            <wp:docPr id="1172"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Picture 9"/>
                    <pic:cNvPicPr/>
                  </pic:nvPicPr>
                  <pic:blipFill>
                    <a:blip r:embed="rId20" cstate="print">
                      <a:clrChange>
                        <a:clrFrom>
                          <a:srgbClr val="EBE9EC"/>
                        </a:clrFrom>
                        <a:clrTo>
                          <a:srgbClr val="EBE9EC">
                            <a:alpha val="0"/>
                          </a:srgbClr>
                        </a:clrTo>
                      </a:clrChange>
                    </a:blip>
                    <a:srcRect l="50000" t="13365" r="8110" b="59204"/>
                    <a:stretch/>
                  </pic:blipFill>
                  <pic:spPr>
                    <a:xfrm>
                      <a:off x="0" y="0"/>
                      <a:ext cx="2861452" cy="2809875"/>
                    </a:xfrm>
                    <a:prstGeom prst="rect">
                      <a:avLst/>
                    </a:prstGeom>
                    <a:ln>
                      <a:noFill/>
                    </a:ln>
                  </pic:spPr>
                </pic:pic>
              </a:graphicData>
            </a:graphic>
            <wp14:sizeRelH relativeFrom="margin">
              <wp14:pctWidth>0</wp14:pctWidth>
            </wp14:sizeRelH>
            <wp14:sizeRelV relativeFrom="margin">
              <wp14:pctHeight>0</wp14:pctHeight>
            </wp14:sizeRelV>
          </wp:anchor>
        </w:drawing>
      </w:r>
    </w:p>
    <w:p w14:paraId="0258D0B6" w14:textId="77777777" w:rsidR="00DE5FCE" w:rsidRDefault="00DE5FCE">
      <w:pPr>
        <w:spacing w:after="200" w:line="240" w:lineRule="auto"/>
        <w:jc w:val="center"/>
        <w:rPr>
          <w:rFonts w:ascii="Sakkal Majalla" w:eastAsia="Times New Roman" w:hAnsi="Sakkal Majalla"/>
          <w:b/>
          <w:bCs/>
          <w:color w:val="006666"/>
          <w:sz w:val="52"/>
          <w:szCs w:val="52"/>
          <w:rtl/>
        </w:rPr>
      </w:pPr>
    </w:p>
    <w:p w14:paraId="244B92D0" w14:textId="77777777" w:rsidR="00DE5FCE" w:rsidRDefault="00DE5FCE">
      <w:pPr>
        <w:spacing w:after="200" w:line="240" w:lineRule="auto"/>
        <w:jc w:val="center"/>
        <w:rPr>
          <w:rFonts w:ascii="Sakkal Majalla" w:eastAsia="Times New Roman" w:hAnsi="Sakkal Majalla"/>
          <w:b/>
          <w:bCs/>
          <w:color w:val="006666"/>
          <w:sz w:val="52"/>
          <w:szCs w:val="52"/>
          <w:rtl/>
        </w:rPr>
      </w:pPr>
    </w:p>
    <w:p w14:paraId="024BEDFD" w14:textId="77777777" w:rsidR="00DE5FCE" w:rsidRDefault="00DE5FCE">
      <w:pPr>
        <w:spacing w:after="200" w:line="240" w:lineRule="auto"/>
        <w:jc w:val="center"/>
        <w:rPr>
          <w:rFonts w:ascii="Sakkal Majalla" w:eastAsia="Times New Roman" w:hAnsi="Sakkal Majalla"/>
          <w:b/>
          <w:bCs/>
          <w:color w:val="006666"/>
          <w:sz w:val="52"/>
          <w:szCs w:val="52"/>
          <w:rtl/>
        </w:rPr>
      </w:pPr>
    </w:p>
    <w:p w14:paraId="028834B7" w14:textId="77777777" w:rsidR="008E4B8F" w:rsidRPr="008E4B8F" w:rsidRDefault="008E4B8F" w:rsidP="008E4B8F">
      <w:pPr>
        <w:spacing w:after="200" w:line="240" w:lineRule="auto"/>
        <w:jc w:val="center"/>
        <w:rPr>
          <w:rFonts w:ascii="Sakkal Majalla" w:eastAsia="Times New Roman" w:hAnsi="Sakkal Majalla"/>
          <w:b/>
          <w:bCs/>
          <w:color w:val="31849B" w:themeColor="accent5" w:themeShade="BF"/>
          <w:sz w:val="40"/>
          <w:szCs w:val="40"/>
        </w:rPr>
      </w:pPr>
      <w:r w:rsidRPr="008E4B8F">
        <w:rPr>
          <w:rFonts w:ascii="Sakkal Majalla" w:eastAsia="Times New Roman" w:hAnsi="Sakkal Majalla"/>
          <w:b/>
          <w:bCs/>
          <w:color w:val="31849B" w:themeColor="accent5" w:themeShade="BF"/>
          <w:sz w:val="40"/>
          <w:szCs w:val="40"/>
          <w:rtl/>
        </w:rPr>
        <w:lastRenderedPageBreak/>
        <w:t>تحليل زمن الدورة والتكلفة والجودة وحجم المخرجات</w:t>
      </w:r>
    </w:p>
    <w:p w14:paraId="3E5AF99E"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مفهوم تحليل أداء العملية</w:t>
      </w:r>
    </w:p>
    <w:p w14:paraId="4326F186"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تحليل أداء العملية هو عملية منظمة تهدف إلى قياس مدى قدرة العملية على تحقيق النتائج المطلوبة باستخدام الموارد المتاحة وفي الوقت المناسب وبالمستوى المطلوب من الجودة. ولا يمكن الحكم على كفاءة العملية من خلال مؤشر واحد فقط، لأن العملية قد تكون سريعة لكنها مكلفة، أو منخفضة التكلفة لكنها تنتج أخطاء كثيرة، أو تحقق جودة عالية لكنها تستغرق وقتًا طويلًا</w:t>
      </w:r>
      <w:r w:rsidRPr="008E4B8F">
        <w:rPr>
          <w:rFonts w:ascii="Sakkal Majalla" w:eastAsia="Times New Roman" w:hAnsi="Sakkal Majalla"/>
          <w:b/>
          <w:bCs/>
          <w:color w:val="auto"/>
          <w:sz w:val="36"/>
          <w:szCs w:val="36"/>
        </w:rPr>
        <w:t>.</w:t>
      </w:r>
    </w:p>
    <w:p w14:paraId="480C8B54"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لذلك يحتاج تحليل العمليات إلى النظر إلى مجموعة من الأبعاد المترابطة، من أهمها الزمن والتكلفة والجودة وحجم المخرجات. ويساعد الجمع بين هذه الأبعاد على تكوين صورة أكثر واقعية عن أداء العملية</w:t>
      </w:r>
      <w:r w:rsidRPr="008E4B8F">
        <w:rPr>
          <w:rFonts w:ascii="Sakkal Majalla" w:eastAsia="Times New Roman" w:hAnsi="Sakkal Majalla"/>
          <w:b/>
          <w:bCs/>
          <w:color w:val="auto"/>
          <w:sz w:val="36"/>
          <w:szCs w:val="36"/>
        </w:rPr>
        <w:t>.</w:t>
      </w:r>
    </w:p>
    <w:p w14:paraId="4417003B" w14:textId="668C7701"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فإذا كانت المؤسسة تريد تحسين عملية تقديم خدمة للمستفيدين، فلا يكفي أن تعرف عدد الطلبات التي تم إنجازها، بل يجب أن تعرف أيضًا المدة التي استغرقتها المعالجة، والتكلفة المرتبطة بها، ونسبة الطلبات التي تم إنجازها دون أخطاء، وعدد الطلبات التي تستطيع العملية معالجتها خلال فترة محددة</w:t>
      </w:r>
      <w:r w:rsidRPr="008E4B8F">
        <w:rPr>
          <w:rFonts w:ascii="Sakkal Majalla" w:eastAsia="Times New Roman" w:hAnsi="Sakkal Majalla"/>
          <w:b/>
          <w:bCs/>
          <w:color w:val="auto"/>
          <w:sz w:val="36"/>
          <w:szCs w:val="36"/>
        </w:rPr>
        <w:t>.</w:t>
      </w:r>
    </w:p>
    <w:p w14:paraId="4170A7FB"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تحليل زمن الدورة</w:t>
      </w:r>
      <w:r w:rsidRPr="008E4B8F">
        <w:rPr>
          <w:rFonts w:ascii="Sakkal Majalla" w:eastAsia="Times New Roman" w:hAnsi="Sakkal Majalla"/>
          <w:b/>
          <w:bCs/>
          <w:color w:val="C00000"/>
          <w:sz w:val="36"/>
          <w:szCs w:val="36"/>
        </w:rPr>
        <w:t xml:space="preserve"> Cycle Time</w:t>
      </w:r>
    </w:p>
    <w:p w14:paraId="19E92C24"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زمن الدورة هو الزمن الذي تستغرقه العملية أو النشاط لإكمال العمل من نقطة محددة إلى نقطة أخرى. ويعد هذا المؤشر من أهم المؤشرات المستخدمة في تحليل العمليات، لأنه يكشف مدى سرعة تدفق العمل</w:t>
      </w:r>
      <w:r w:rsidRPr="008E4B8F">
        <w:rPr>
          <w:rFonts w:ascii="Sakkal Majalla" w:eastAsia="Times New Roman" w:hAnsi="Sakkal Majalla"/>
          <w:b/>
          <w:bCs/>
          <w:color w:val="auto"/>
          <w:sz w:val="36"/>
          <w:szCs w:val="36"/>
        </w:rPr>
        <w:t>.</w:t>
      </w:r>
    </w:p>
    <w:p w14:paraId="214F206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على سبيل المثال، إذا استغرق طلب خدمة أربعة أيام من لحظة استلامه حتى إغلاقه، فإن زمن دورة الطلب يبلغ أربعة أيام. ولكن من المهم التمييز بين الزمن الذي يتم فيه تنفيذ العمل فعليًا والزمن الذي يكون فيه الطلب منتظرًا</w:t>
      </w:r>
      <w:r w:rsidRPr="008E4B8F">
        <w:rPr>
          <w:rFonts w:ascii="Sakkal Majalla" w:eastAsia="Times New Roman" w:hAnsi="Sakkal Majalla"/>
          <w:b/>
          <w:bCs/>
          <w:color w:val="auto"/>
          <w:sz w:val="36"/>
          <w:szCs w:val="36"/>
        </w:rPr>
        <w:t>.</w:t>
      </w:r>
    </w:p>
    <w:p w14:paraId="739A88D2"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فقد يحتاج الموظف إلى ساعتين فعلية لمعالجة الطلب، لكن الطلب يستغرق أربعة أيام بسبب وجود فترات انتظار بين المراحل. وفي هذه الحالة تكون المشكلة الأساسية في تدفق العملية وليس بالضرورة في سرعة الموظف أثناء تنفيذ المهمة</w:t>
      </w:r>
      <w:r w:rsidRPr="008E4B8F">
        <w:rPr>
          <w:rFonts w:ascii="Sakkal Majalla" w:eastAsia="Times New Roman" w:hAnsi="Sakkal Majalla"/>
          <w:b/>
          <w:bCs/>
          <w:color w:val="auto"/>
          <w:sz w:val="36"/>
          <w:szCs w:val="36"/>
        </w:rPr>
        <w:t>.</w:t>
      </w:r>
    </w:p>
    <w:p w14:paraId="0A7FE118"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lastRenderedPageBreak/>
        <w:t>الزمن الفعلي مقابل زمن الانتظار</w:t>
      </w:r>
    </w:p>
    <w:p w14:paraId="66EB127C"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يعد التفريق بين وقت العمل الفعلي ووقت الانتظار من أهم جوانب تحليل زمن الدورة. فقد تكون العملية مكونة من</w:t>
      </w:r>
      <w:r w:rsidRPr="008E4B8F">
        <w:rPr>
          <w:rFonts w:ascii="Sakkal Majalla" w:eastAsia="Times New Roman" w:hAnsi="Sakkal Majalla"/>
          <w:b/>
          <w:bCs/>
          <w:color w:val="auto"/>
          <w:sz w:val="36"/>
          <w:szCs w:val="36"/>
        </w:rPr>
        <w:t>:</w:t>
      </w:r>
    </w:p>
    <w:p w14:paraId="633104CC" w14:textId="77777777" w:rsidR="008E4B8F" w:rsidRPr="008E4B8F" w:rsidRDefault="008E4B8F" w:rsidP="008741AC">
      <w:pPr>
        <w:numPr>
          <w:ilvl w:val="0"/>
          <w:numId w:val="28"/>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وقت معالجة فعلي</w:t>
      </w:r>
      <w:r w:rsidRPr="008E4B8F">
        <w:rPr>
          <w:rFonts w:ascii="Sakkal Majalla" w:eastAsia="Times New Roman" w:hAnsi="Sakkal Majalla"/>
          <w:b/>
          <w:bCs/>
          <w:color w:val="auto"/>
          <w:sz w:val="36"/>
          <w:szCs w:val="36"/>
        </w:rPr>
        <w:t>.</w:t>
      </w:r>
    </w:p>
    <w:p w14:paraId="6A91F992" w14:textId="77777777" w:rsidR="008E4B8F" w:rsidRPr="008E4B8F" w:rsidRDefault="008E4B8F" w:rsidP="008741AC">
      <w:pPr>
        <w:numPr>
          <w:ilvl w:val="0"/>
          <w:numId w:val="28"/>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وقت مراجعة</w:t>
      </w:r>
      <w:r w:rsidRPr="008E4B8F">
        <w:rPr>
          <w:rFonts w:ascii="Sakkal Majalla" w:eastAsia="Times New Roman" w:hAnsi="Sakkal Majalla"/>
          <w:b/>
          <w:bCs/>
          <w:color w:val="auto"/>
          <w:sz w:val="36"/>
          <w:szCs w:val="36"/>
        </w:rPr>
        <w:t>.</w:t>
      </w:r>
    </w:p>
    <w:p w14:paraId="7D2052B7" w14:textId="77777777" w:rsidR="008E4B8F" w:rsidRPr="008E4B8F" w:rsidRDefault="008E4B8F" w:rsidP="008741AC">
      <w:pPr>
        <w:numPr>
          <w:ilvl w:val="0"/>
          <w:numId w:val="28"/>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وقت موافقة</w:t>
      </w:r>
      <w:r w:rsidRPr="008E4B8F">
        <w:rPr>
          <w:rFonts w:ascii="Sakkal Majalla" w:eastAsia="Times New Roman" w:hAnsi="Sakkal Majalla"/>
          <w:b/>
          <w:bCs/>
          <w:color w:val="auto"/>
          <w:sz w:val="36"/>
          <w:szCs w:val="36"/>
        </w:rPr>
        <w:t>.</w:t>
      </w:r>
    </w:p>
    <w:p w14:paraId="5C124046" w14:textId="77777777" w:rsidR="008E4B8F" w:rsidRPr="008E4B8F" w:rsidRDefault="008E4B8F" w:rsidP="008741AC">
      <w:pPr>
        <w:numPr>
          <w:ilvl w:val="0"/>
          <w:numId w:val="28"/>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وقت نقل</w:t>
      </w:r>
      <w:r w:rsidRPr="008E4B8F">
        <w:rPr>
          <w:rFonts w:ascii="Sakkal Majalla" w:eastAsia="Times New Roman" w:hAnsi="Sakkal Majalla"/>
          <w:b/>
          <w:bCs/>
          <w:color w:val="auto"/>
          <w:sz w:val="36"/>
          <w:szCs w:val="36"/>
        </w:rPr>
        <w:t>.</w:t>
      </w:r>
    </w:p>
    <w:p w14:paraId="433898C4" w14:textId="77777777" w:rsidR="008E4B8F" w:rsidRPr="008E4B8F" w:rsidRDefault="008E4B8F" w:rsidP="008741AC">
      <w:pPr>
        <w:numPr>
          <w:ilvl w:val="0"/>
          <w:numId w:val="28"/>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وقت انتظار</w:t>
      </w:r>
      <w:r w:rsidRPr="008E4B8F">
        <w:rPr>
          <w:rFonts w:ascii="Sakkal Majalla" w:eastAsia="Times New Roman" w:hAnsi="Sakkal Majalla"/>
          <w:b/>
          <w:bCs/>
          <w:color w:val="auto"/>
          <w:sz w:val="36"/>
          <w:szCs w:val="36"/>
        </w:rPr>
        <w:t>.</w:t>
      </w:r>
    </w:p>
    <w:p w14:paraId="6D498126" w14:textId="77777777" w:rsidR="008E4B8F" w:rsidRPr="008E4B8F" w:rsidRDefault="008E4B8F" w:rsidP="008741AC">
      <w:pPr>
        <w:numPr>
          <w:ilvl w:val="0"/>
          <w:numId w:val="28"/>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وقت إعادة العمل</w:t>
      </w:r>
      <w:r w:rsidRPr="008E4B8F">
        <w:rPr>
          <w:rFonts w:ascii="Sakkal Majalla" w:eastAsia="Times New Roman" w:hAnsi="Sakkal Majalla"/>
          <w:b/>
          <w:bCs/>
          <w:color w:val="auto"/>
          <w:sz w:val="36"/>
          <w:szCs w:val="36"/>
        </w:rPr>
        <w:t>.</w:t>
      </w:r>
    </w:p>
    <w:p w14:paraId="37EC88DD"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وعندما يتم جمع هذه الأوقات، يمكن اكتشاف مقدار الزمن الذي يضيف قيمة حقيقية مقارنة بالزمن الذي لا يضيف قيمة مباشرة</w:t>
      </w:r>
      <w:r w:rsidRPr="008E4B8F">
        <w:rPr>
          <w:rFonts w:ascii="Sakkal Majalla" w:eastAsia="Times New Roman" w:hAnsi="Sakkal Majalla"/>
          <w:b/>
          <w:bCs/>
          <w:color w:val="auto"/>
          <w:sz w:val="36"/>
          <w:szCs w:val="36"/>
        </w:rPr>
        <w:t>.</w:t>
      </w:r>
    </w:p>
    <w:p w14:paraId="4E184448" w14:textId="13D4ED21"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فإذا استغرق تنفيذ الخدمة ثلاث ساعات فقط، بينما استغرق الطلب خمسة أيام بسبب الانتظار بين الإدارات، فإن فرصة التحسين الرئيسية تتمثل في معالجة أسباب الانتظار، وليس زيادة سرعة الموظف الذي ينفذ الخدمة</w:t>
      </w:r>
      <w:r w:rsidRPr="008E4B8F">
        <w:rPr>
          <w:rFonts w:ascii="Sakkal Majalla" w:eastAsia="Times New Roman" w:hAnsi="Sakkal Majalla"/>
          <w:b/>
          <w:bCs/>
          <w:color w:val="auto"/>
          <w:sz w:val="36"/>
          <w:szCs w:val="36"/>
        </w:rPr>
        <w:t>.</w:t>
      </w:r>
    </w:p>
    <w:p w14:paraId="14004FE8"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قياس زمن الدورة</w:t>
      </w:r>
    </w:p>
    <w:p w14:paraId="6B063146"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يمكن قياس زمن الدورة باستخدام بيانات الأنظمة الإلكترونية، أو السجلات الورقية، أو الملاحظة المباشرة، أو عينات من المعاملات</w:t>
      </w:r>
      <w:r w:rsidRPr="008E4B8F">
        <w:rPr>
          <w:rFonts w:ascii="Sakkal Majalla" w:eastAsia="Times New Roman" w:hAnsi="Sakkal Majalla"/>
          <w:b/>
          <w:bCs/>
          <w:color w:val="auto"/>
          <w:sz w:val="36"/>
          <w:szCs w:val="36"/>
        </w:rPr>
        <w:t>.</w:t>
      </w:r>
    </w:p>
    <w:p w14:paraId="679D3AE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ومن المهم عند القياس عدم الاعتماد على حالة واحدة فقط، لأن زمن العملية قد يختلف من طلب إلى آخر. ولذلك يمكن تحليل متوسط الزمن، والحد الأدنى، والحد الأعلى، ونسب الطلبات التي تجاوزت الزمن المستهدف</w:t>
      </w:r>
      <w:r w:rsidRPr="008E4B8F">
        <w:rPr>
          <w:rFonts w:ascii="Sakkal Majalla" w:eastAsia="Times New Roman" w:hAnsi="Sakkal Majalla"/>
          <w:b/>
          <w:bCs/>
          <w:color w:val="auto"/>
          <w:sz w:val="36"/>
          <w:szCs w:val="36"/>
        </w:rPr>
        <w:t>.</w:t>
      </w:r>
    </w:p>
    <w:p w14:paraId="15E955C2"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كما يمكن مقارنة الزمن الفعلي بالزمن المستهدف لتحديد فجوة الأداء</w:t>
      </w:r>
      <w:r w:rsidRPr="008E4B8F">
        <w:rPr>
          <w:rFonts w:ascii="Sakkal Majalla" w:eastAsia="Times New Roman" w:hAnsi="Sakkal Majalla"/>
          <w:b/>
          <w:bCs/>
          <w:color w:val="auto"/>
          <w:sz w:val="36"/>
          <w:szCs w:val="36"/>
        </w:rPr>
        <w:t>.</w:t>
      </w:r>
    </w:p>
    <w:p w14:paraId="13C0E014" w14:textId="269A1380"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فإذا كان المستهدف لإنجاز الخدمة يومين، وكان المتوسط الفعلي ثلاثة أيام، فهذا يشير إلى وجود فجوة تحتاج إلى تحليل. أما إذا كان المتوسط يومين لكن بعض الطلبات تستغرق عشرة أيام، فقد تكون هناك مشكلة في حالات معينة أو مسارات استثنائية</w:t>
      </w:r>
      <w:r w:rsidRPr="008E4B8F">
        <w:rPr>
          <w:rFonts w:ascii="Sakkal Majalla" w:eastAsia="Times New Roman" w:hAnsi="Sakkal Majalla"/>
          <w:b/>
          <w:bCs/>
          <w:color w:val="auto"/>
          <w:sz w:val="36"/>
          <w:szCs w:val="36"/>
        </w:rPr>
        <w:t>.</w:t>
      </w:r>
    </w:p>
    <w:p w14:paraId="69610FAB"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lastRenderedPageBreak/>
        <w:t>تحليل التكلفة</w:t>
      </w:r>
    </w:p>
    <w:p w14:paraId="4BA2F9FF" w14:textId="77777777"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مفهوم تكلفة العملية</w:t>
      </w:r>
    </w:p>
    <w:p w14:paraId="465D9489"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تكلفة العملية هي مجموع الموارد التي تستهلكها المؤسسة لتنفيذ العملية وتحقيق مخرجاتها. وقد تشمل تكلفة الموظفين، والأنظمة التقنية، والمواد، والطاقة، والخدمات الخارجية، والمرافق، بالإضافة إلى تكلفة الأخطاء وإعادة العمل</w:t>
      </w:r>
      <w:r w:rsidRPr="008E4B8F">
        <w:rPr>
          <w:rFonts w:ascii="Sakkal Majalla" w:eastAsia="Times New Roman" w:hAnsi="Sakkal Majalla"/>
          <w:b/>
          <w:bCs/>
          <w:color w:val="auto"/>
          <w:sz w:val="36"/>
          <w:szCs w:val="36"/>
        </w:rPr>
        <w:t>.</w:t>
      </w:r>
    </w:p>
    <w:p w14:paraId="0F183100"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ومن المهم عدم النظر إلى التكلفة المباشرة فقط، لأن بعض العمليات تبدو منخفضة التكلفة عند النظر إلى الموارد المباشرة، لكنها تسبب تكاليف غير مباشرة بسبب التأخير أو الأخطاء أو شكاوى العملاء</w:t>
      </w:r>
      <w:r w:rsidRPr="008E4B8F">
        <w:rPr>
          <w:rFonts w:ascii="Sakkal Majalla" w:eastAsia="Times New Roman" w:hAnsi="Sakkal Majalla"/>
          <w:b/>
          <w:bCs/>
          <w:color w:val="auto"/>
          <w:sz w:val="36"/>
          <w:szCs w:val="36"/>
        </w:rPr>
        <w:t>.</w:t>
      </w:r>
    </w:p>
    <w:p w14:paraId="2E1C8FB0"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فإذا أخطأ الموظف في إدخال بيانات الطلب واضطر موظف آخر إلى إعادة العمل، فإن تكلفة العملية الحقيقية لا تقتصر على وقت الموظف الأول، وإنما تشمل وقت الموظف الثاني والوقت الإضافي الناتج عن الخطأ</w:t>
      </w:r>
      <w:r w:rsidRPr="008E4B8F">
        <w:rPr>
          <w:rFonts w:ascii="Sakkal Majalla" w:eastAsia="Times New Roman" w:hAnsi="Sakkal Majalla"/>
          <w:b/>
          <w:bCs/>
          <w:color w:val="auto"/>
          <w:sz w:val="36"/>
          <w:szCs w:val="36"/>
        </w:rPr>
        <w:t>.</w:t>
      </w:r>
    </w:p>
    <w:p w14:paraId="18C11FBE" w14:textId="77777777"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تحليل تكلفة النشاط</w:t>
      </w:r>
    </w:p>
    <w:p w14:paraId="43EB7678"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يساعد تحليل التكلفة على معرفة الأنشطة التي تستهلك الجزء الأكبر من الموارد. فقد تكون بعض الأنشطة بسيطة لكنها تستهلك عددًا كبيرًا من ساعات العمل بسبب حجمها الكبير، بينما قد تكون أنشطة أخرى معقدة ولكنها نادرة</w:t>
      </w:r>
      <w:r w:rsidRPr="008E4B8F">
        <w:rPr>
          <w:rFonts w:ascii="Sakkal Majalla" w:eastAsia="Times New Roman" w:hAnsi="Sakkal Majalla"/>
          <w:b/>
          <w:bCs/>
          <w:color w:val="auto"/>
          <w:sz w:val="36"/>
          <w:szCs w:val="36"/>
        </w:rPr>
        <w:t>.</w:t>
      </w:r>
    </w:p>
    <w:p w14:paraId="3B2CA72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ولذلك يجب دراسة العلاقة بين تكلفة النشاط والقيمة التي يضيفها. فإذا كان نشاط ما يستهلك موارد كبيرة ولا يضيف قيمة للمستفيد ولا يمثل ضرورة رقابية أو قانونية، فقد يكون مرشحًا قويًا للتبسيط أو الإلغاء أو الأتمتة</w:t>
      </w:r>
      <w:r w:rsidRPr="008E4B8F">
        <w:rPr>
          <w:rFonts w:ascii="Sakkal Majalla" w:eastAsia="Times New Roman" w:hAnsi="Sakkal Majalla"/>
          <w:b/>
          <w:bCs/>
          <w:color w:val="auto"/>
          <w:sz w:val="36"/>
          <w:szCs w:val="36"/>
        </w:rPr>
        <w:t>.</w:t>
      </w:r>
    </w:p>
    <w:p w14:paraId="3B151035"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أسئلة مهمة عند تحليل التكلفة</w:t>
      </w:r>
    </w:p>
    <w:p w14:paraId="321B8BF5" w14:textId="77777777" w:rsidR="008E4B8F" w:rsidRPr="008E4B8F" w:rsidRDefault="008E4B8F" w:rsidP="008741AC">
      <w:pPr>
        <w:numPr>
          <w:ilvl w:val="0"/>
          <w:numId w:val="29"/>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ما الموارد المستخدمة في العملية؟</w:t>
      </w:r>
    </w:p>
    <w:p w14:paraId="65D51383" w14:textId="77777777" w:rsidR="008E4B8F" w:rsidRPr="008E4B8F" w:rsidRDefault="008E4B8F" w:rsidP="008741AC">
      <w:pPr>
        <w:numPr>
          <w:ilvl w:val="0"/>
          <w:numId w:val="29"/>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ما تكلفة كل مرحلة؟</w:t>
      </w:r>
    </w:p>
    <w:p w14:paraId="3A5A7CCE" w14:textId="77777777" w:rsidR="008E4B8F" w:rsidRPr="008E4B8F" w:rsidRDefault="008E4B8F" w:rsidP="008741AC">
      <w:pPr>
        <w:numPr>
          <w:ilvl w:val="0"/>
          <w:numId w:val="29"/>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ما الأنشطة الأكثر استهلاكًا للوقت؟</w:t>
      </w:r>
    </w:p>
    <w:p w14:paraId="3C72BA1C" w14:textId="77777777" w:rsidR="008E4B8F" w:rsidRPr="008E4B8F" w:rsidRDefault="008E4B8F" w:rsidP="008741AC">
      <w:pPr>
        <w:numPr>
          <w:ilvl w:val="0"/>
          <w:numId w:val="29"/>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ما تكلفة إعادة العمل؟</w:t>
      </w:r>
    </w:p>
    <w:p w14:paraId="185AA4C2" w14:textId="77777777" w:rsidR="008E4B8F" w:rsidRPr="008E4B8F" w:rsidRDefault="008E4B8F" w:rsidP="008741AC">
      <w:pPr>
        <w:numPr>
          <w:ilvl w:val="0"/>
          <w:numId w:val="29"/>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ما تكلفة الأخطاء؟</w:t>
      </w:r>
    </w:p>
    <w:p w14:paraId="686F5F1F" w14:textId="77777777" w:rsidR="008E4B8F" w:rsidRPr="008E4B8F" w:rsidRDefault="008E4B8F" w:rsidP="008741AC">
      <w:pPr>
        <w:numPr>
          <w:ilvl w:val="0"/>
          <w:numId w:val="29"/>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lastRenderedPageBreak/>
        <w:t>هل توجد أنشطة يمكن تبسيطها؟</w:t>
      </w:r>
    </w:p>
    <w:p w14:paraId="13A10E64" w14:textId="77777777" w:rsidR="008E4B8F" w:rsidRPr="008E4B8F" w:rsidRDefault="008E4B8F" w:rsidP="008741AC">
      <w:pPr>
        <w:numPr>
          <w:ilvl w:val="0"/>
          <w:numId w:val="29"/>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هل يمكن أتمتة بعض الأنشطة؟</w:t>
      </w:r>
    </w:p>
    <w:p w14:paraId="564E3B5B" w14:textId="12031ACD" w:rsidR="008E4B8F" w:rsidRPr="008E4B8F" w:rsidRDefault="008E4B8F" w:rsidP="008741AC">
      <w:pPr>
        <w:numPr>
          <w:ilvl w:val="0"/>
          <w:numId w:val="29"/>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هل تتناسب التكلفة مع قيمة المخرجات؟</w:t>
      </w:r>
    </w:p>
    <w:p w14:paraId="1247F75D"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تحليل الجودة</w:t>
      </w:r>
    </w:p>
    <w:p w14:paraId="6DE97470" w14:textId="77777777"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مفهوم جودة العملية</w:t>
      </w:r>
    </w:p>
    <w:p w14:paraId="3024DBBC"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جودة العملية لا تعني فقط جودة المنتج أو الخدمة النهائية، وإنما تعني قدرة العملية على إنتاج المخرجات المطلوبة بصورة صحيحة ومتسقة من المرة الأولى</w:t>
      </w:r>
      <w:r w:rsidRPr="008E4B8F">
        <w:rPr>
          <w:rFonts w:ascii="Sakkal Majalla" w:eastAsia="Times New Roman" w:hAnsi="Sakkal Majalla"/>
          <w:b/>
          <w:bCs/>
          <w:color w:val="auto"/>
          <w:sz w:val="36"/>
          <w:szCs w:val="36"/>
        </w:rPr>
        <w:t>.</w:t>
      </w:r>
    </w:p>
    <w:p w14:paraId="110E764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فإذا كانت المؤسسة تنجز عددًا كبيرًا من الطلبات، لكنها تضطر إلى إعادة معالجة نسبة كبيرة منها بسبب الأخطاء، فإن العملية ليست عالية الجودة حتى لو كان حجم المخرجات مرتفعًا</w:t>
      </w:r>
      <w:r w:rsidRPr="008E4B8F">
        <w:rPr>
          <w:rFonts w:ascii="Sakkal Majalla" w:eastAsia="Times New Roman" w:hAnsi="Sakkal Majalla"/>
          <w:b/>
          <w:bCs/>
          <w:color w:val="auto"/>
          <w:sz w:val="36"/>
          <w:szCs w:val="36"/>
        </w:rPr>
        <w:t>.</w:t>
      </w:r>
    </w:p>
    <w:p w14:paraId="72DBE6AB"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وتقاس الجودة باستخدام مؤشرات مختلفة حسب طبيعة العملية، مثل معدل الأخطاء، ونسبة إعادة العمل، وعدد الشكاوى، ونسبة الطلبات الصحيحة من المرة الأولى، ومستوى رضا المستفيد</w:t>
      </w:r>
      <w:r w:rsidRPr="008E4B8F">
        <w:rPr>
          <w:rFonts w:ascii="Sakkal Majalla" w:eastAsia="Times New Roman" w:hAnsi="Sakkal Majalla"/>
          <w:b/>
          <w:bCs/>
          <w:color w:val="auto"/>
          <w:sz w:val="36"/>
          <w:szCs w:val="36"/>
        </w:rPr>
        <w:t>.</w:t>
      </w:r>
    </w:p>
    <w:p w14:paraId="792D1166" w14:textId="77777777"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الجودة من المرة الأولى</w:t>
      </w:r>
    </w:p>
    <w:p w14:paraId="510169D1"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يعد مفهوم "التنفيذ الصحيح من المرة الأولى" من المفاهيم المهمة في تحسين العمليات. فكلما احتاجت العملية إلى إعادة العمل، زاد الوقت والتكلفة وانخفضت الكفاءة</w:t>
      </w:r>
      <w:r w:rsidRPr="008E4B8F">
        <w:rPr>
          <w:rFonts w:ascii="Sakkal Majalla" w:eastAsia="Times New Roman" w:hAnsi="Sakkal Majalla"/>
          <w:b/>
          <w:bCs/>
          <w:color w:val="auto"/>
          <w:sz w:val="36"/>
          <w:szCs w:val="36"/>
        </w:rPr>
        <w:t>.</w:t>
      </w:r>
    </w:p>
    <w:p w14:paraId="3E456931"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على سبيل المثال، إذا كان من المفترض أن يتم اعتماد الطلب من المرة الأولى، لكنه يعود للموظف بسبب نقص البيانات، فإن المشكلة ليست في مرحلة الاعتماد فقط، وإنما قد تكون في تصميم مرحلة إدخال البيانات</w:t>
      </w:r>
      <w:r w:rsidRPr="008E4B8F">
        <w:rPr>
          <w:rFonts w:ascii="Sakkal Majalla" w:eastAsia="Times New Roman" w:hAnsi="Sakkal Majalla"/>
          <w:b/>
          <w:bCs/>
          <w:color w:val="auto"/>
          <w:sz w:val="36"/>
          <w:szCs w:val="36"/>
        </w:rPr>
        <w:t>.</w:t>
      </w:r>
    </w:p>
    <w:p w14:paraId="6AC8831E" w14:textId="381C4B23"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ولهذا يجب البحث عن أسباب الخطأ وليس الاكتفاء بتسجيل عدد الأخطاء</w:t>
      </w:r>
      <w:r w:rsidRPr="008E4B8F">
        <w:rPr>
          <w:rFonts w:ascii="Sakkal Majalla" w:eastAsia="Times New Roman" w:hAnsi="Sakkal Majalla"/>
          <w:b/>
          <w:bCs/>
          <w:color w:val="auto"/>
          <w:sz w:val="36"/>
          <w:szCs w:val="36"/>
        </w:rPr>
        <w:t>.</w:t>
      </w:r>
    </w:p>
    <w:p w14:paraId="20806A5C" w14:textId="77777777" w:rsidR="008E4B8F" w:rsidRDefault="008E4B8F" w:rsidP="008E4B8F">
      <w:pPr>
        <w:spacing w:after="200" w:line="240" w:lineRule="auto"/>
        <w:jc w:val="lowKashida"/>
        <w:rPr>
          <w:rFonts w:ascii="Sakkal Majalla" w:eastAsia="Times New Roman" w:hAnsi="Sakkal Majalla"/>
          <w:b/>
          <w:bCs/>
          <w:color w:val="C00000"/>
          <w:sz w:val="36"/>
          <w:szCs w:val="36"/>
          <w:rtl/>
        </w:rPr>
      </w:pPr>
    </w:p>
    <w:p w14:paraId="4B964BDD" w14:textId="77777777" w:rsidR="008E4B8F" w:rsidRDefault="008E4B8F" w:rsidP="008E4B8F">
      <w:pPr>
        <w:spacing w:after="200" w:line="240" w:lineRule="auto"/>
        <w:jc w:val="lowKashida"/>
        <w:rPr>
          <w:rFonts w:ascii="Sakkal Majalla" w:eastAsia="Times New Roman" w:hAnsi="Sakkal Majalla"/>
          <w:b/>
          <w:bCs/>
          <w:color w:val="C00000"/>
          <w:sz w:val="36"/>
          <w:szCs w:val="36"/>
          <w:rtl/>
        </w:rPr>
      </w:pPr>
    </w:p>
    <w:p w14:paraId="12140B5E" w14:textId="77777777" w:rsidR="008E4B8F" w:rsidRDefault="008E4B8F" w:rsidP="008E4B8F">
      <w:pPr>
        <w:spacing w:after="200" w:line="240" w:lineRule="auto"/>
        <w:jc w:val="lowKashida"/>
        <w:rPr>
          <w:rFonts w:ascii="Sakkal Majalla" w:eastAsia="Times New Roman" w:hAnsi="Sakkal Majalla"/>
          <w:b/>
          <w:bCs/>
          <w:color w:val="C00000"/>
          <w:sz w:val="36"/>
          <w:szCs w:val="36"/>
          <w:rtl/>
        </w:rPr>
      </w:pPr>
    </w:p>
    <w:p w14:paraId="295B1188" w14:textId="5FE93E9E"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lastRenderedPageBreak/>
        <w:t>تحليل حجم المخرجات</w:t>
      </w:r>
    </w:p>
    <w:p w14:paraId="25BC5D28" w14:textId="77777777"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مفهوم حجم المخرجات</w:t>
      </w:r>
    </w:p>
    <w:p w14:paraId="464E9DB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يشير حجم المخرجات إلى كمية المنتجات أو الخدمات أو المعاملات التي تنتجها العملية خلال فترة محددة</w:t>
      </w:r>
      <w:r w:rsidRPr="008E4B8F">
        <w:rPr>
          <w:rFonts w:ascii="Sakkal Majalla" w:eastAsia="Times New Roman" w:hAnsi="Sakkal Majalla"/>
          <w:b/>
          <w:bCs/>
          <w:color w:val="auto"/>
          <w:sz w:val="36"/>
          <w:szCs w:val="36"/>
        </w:rPr>
        <w:t>.</w:t>
      </w:r>
    </w:p>
    <w:p w14:paraId="5104B18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ويعد حجم المخرجات مهمًا عند تقييم الطاقة الاستيعابية للعملية، لأن زيادة حجم الطلبات قد تؤدي إلى الضغط على الموارد وظهور الاختناقات</w:t>
      </w:r>
      <w:r w:rsidRPr="008E4B8F">
        <w:rPr>
          <w:rFonts w:ascii="Sakkal Majalla" w:eastAsia="Times New Roman" w:hAnsi="Sakkal Majalla"/>
          <w:b/>
          <w:bCs/>
          <w:color w:val="auto"/>
          <w:sz w:val="36"/>
          <w:szCs w:val="36"/>
        </w:rPr>
        <w:t>.</w:t>
      </w:r>
    </w:p>
    <w:p w14:paraId="3C1B1ED2"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فقد تكون العملية فعالة عندما تستقبل 100 طلب يوميًا، لكنها تصبح بطيئة عندما يرتفع العدد إلى 300 طلب يوميًا دون زيادة مناسبة في الموارد أو تحسين تدفق العمل</w:t>
      </w:r>
      <w:r w:rsidRPr="008E4B8F">
        <w:rPr>
          <w:rFonts w:ascii="Sakkal Majalla" w:eastAsia="Times New Roman" w:hAnsi="Sakkal Majalla"/>
          <w:b/>
          <w:bCs/>
          <w:color w:val="auto"/>
          <w:sz w:val="36"/>
          <w:szCs w:val="36"/>
        </w:rPr>
        <w:t>.</w:t>
      </w:r>
    </w:p>
    <w:p w14:paraId="777A4084"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العلاقة بين الحجم والطاقة الاستيعابية</w:t>
      </w:r>
    </w:p>
    <w:p w14:paraId="280A0D2D"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يجب مقارنة حجم الطلبات بالطاقة التي تستطيع العملية التعامل معها. فإذا كان حجم المدخلات أكبر من قدرة العملية على المعالجة، فسوف يتراكم العمل وتزداد أوقات الانتظار</w:t>
      </w:r>
      <w:r w:rsidRPr="008E4B8F">
        <w:rPr>
          <w:rFonts w:ascii="Sakkal Majalla" w:eastAsia="Times New Roman" w:hAnsi="Sakkal Majalla"/>
          <w:b/>
          <w:bCs/>
          <w:color w:val="auto"/>
          <w:sz w:val="36"/>
          <w:szCs w:val="36"/>
        </w:rPr>
        <w:t>.</w:t>
      </w:r>
    </w:p>
    <w:p w14:paraId="6805F2B2" w14:textId="21FBA381"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وهنا لا يكون الحل دائمًا إضافة موظفين، فقد يكون من الممكن تحسين العملية نفسها من خلال إزالة الخطوات غير الضرورية أو الأتمتة أو إعادة توزيع العمل</w:t>
      </w:r>
      <w:r w:rsidRPr="008E4B8F">
        <w:rPr>
          <w:rFonts w:ascii="Sakkal Majalla" w:eastAsia="Times New Roman" w:hAnsi="Sakkal Majalla"/>
          <w:b/>
          <w:bCs/>
          <w:color w:val="auto"/>
          <w:sz w:val="36"/>
          <w:szCs w:val="36"/>
        </w:rPr>
        <w:t>.</w:t>
      </w:r>
    </w:p>
    <w:p w14:paraId="473C75BF" w14:textId="77777777"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الربط بين الزمن والتكلفة والجودة والمخرجات</w:t>
      </w:r>
    </w:p>
    <w:p w14:paraId="757E0D7B"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من الخطأ تحليل المؤشرات السابقة بشكل منفصل، لأن بينها علاقات قوية. فقد يؤدي تقليل الزمن بصورة غير مدروسة إلى انخفاض الجودة، وقد يؤدي تقليل التكلفة بصورة مفرطة إلى زيادة الأخطاء، وقد يؤدي رفع حجم المخرجات دون تطوير العملية إلى زيادة الضغط على الموظفين</w:t>
      </w:r>
      <w:r w:rsidRPr="008E4B8F">
        <w:rPr>
          <w:rFonts w:ascii="Sakkal Majalla" w:eastAsia="Times New Roman" w:hAnsi="Sakkal Majalla"/>
          <w:b/>
          <w:bCs/>
          <w:color w:val="auto"/>
          <w:sz w:val="36"/>
          <w:szCs w:val="36"/>
        </w:rPr>
        <w:t>.</w:t>
      </w:r>
    </w:p>
    <w:p w14:paraId="7FD81380"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لذلك يجب البحث عن التوازن بين الأبعاد المختلفة</w:t>
      </w:r>
      <w:r w:rsidRPr="008E4B8F">
        <w:rPr>
          <w:rFonts w:ascii="Sakkal Majalla" w:eastAsia="Times New Roman" w:hAnsi="Sakkal Majalla"/>
          <w:b/>
          <w:bCs/>
          <w:color w:val="auto"/>
          <w:sz w:val="36"/>
          <w:szCs w:val="36"/>
        </w:rPr>
        <w:t>.</w:t>
      </w:r>
    </w:p>
    <w:p w14:paraId="4C71A046" w14:textId="77777777" w:rsidR="008E4B8F" w:rsidRDefault="008E4B8F" w:rsidP="008E4B8F">
      <w:pPr>
        <w:spacing w:after="200" w:line="240" w:lineRule="auto"/>
        <w:jc w:val="lowKashida"/>
        <w:rPr>
          <w:rFonts w:ascii="Sakkal Majalla" w:eastAsia="Times New Roman" w:hAnsi="Sakkal Majalla"/>
          <w:b/>
          <w:bCs/>
          <w:color w:val="auto"/>
          <w:sz w:val="36"/>
          <w:szCs w:val="36"/>
          <w:rtl/>
        </w:rPr>
      </w:pPr>
    </w:p>
    <w:p w14:paraId="32341F58" w14:textId="77777777" w:rsidR="008E4B8F" w:rsidRDefault="008E4B8F" w:rsidP="008E4B8F">
      <w:pPr>
        <w:spacing w:after="200" w:line="240" w:lineRule="auto"/>
        <w:jc w:val="lowKashida"/>
        <w:rPr>
          <w:rFonts w:ascii="Sakkal Majalla" w:eastAsia="Times New Roman" w:hAnsi="Sakkal Majalla"/>
          <w:b/>
          <w:bCs/>
          <w:color w:val="auto"/>
          <w:sz w:val="36"/>
          <w:szCs w:val="36"/>
          <w:rtl/>
        </w:rPr>
      </w:pPr>
    </w:p>
    <w:p w14:paraId="1F712464" w14:textId="3E1E79D1"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lastRenderedPageBreak/>
        <w:t>يمكن النظر إلى العملية الجيدة باعتبارها عملية قادرة على</w:t>
      </w:r>
      <w:r w:rsidRPr="008E4B8F">
        <w:rPr>
          <w:rFonts w:ascii="Sakkal Majalla" w:eastAsia="Times New Roman" w:hAnsi="Sakkal Majalla"/>
          <w:b/>
          <w:bCs/>
          <w:color w:val="auto"/>
          <w:sz w:val="36"/>
          <w:szCs w:val="36"/>
        </w:rPr>
        <w:t>:</w:t>
      </w:r>
    </w:p>
    <w:p w14:paraId="528DD2CA"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تحقيق مخرجات مناسبة + بجودة مطلوبة + في وقت مناسب + باستخدام موارد وتكلفة مقبولة</w:t>
      </w:r>
      <w:r w:rsidRPr="008E4B8F">
        <w:rPr>
          <w:rFonts w:ascii="Sakkal Majalla" w:eastAsia="Times New Roman" w:hAnsi="Sakkal Majalla"/>
          <w:b/>
          <w:bCs/>
          <w:color w:val="auto"/>
          <w:sz w:val="36"/>
          <w:szCs w:val="36"/>
        </w:rPr>
        <w:t>.</w:t>
      </w:r>
    </w:p>
    <w:p w14:paraId="146719C0" w14:textId="1B6294CE" w:rsidR="008E4B8F" w:rsidRPr="008E4B8F" w:rsidRDefault="008E4B8F" w:rsidP="00567BFE">
      <w:pPr>
        <w:spacing w:after="200" w:line="240" w:lineRule="auto"/>
        <w:jc w:val="center"/>
        <w:rPr>
          <w:rFonts w:ascii="Sakkal Majalla" w:eastAsia="Times New Roman" w:hAnsi="Sakkal Majalla"/>
          <w:b/>
          <w:bCs/>
          <w:color w:val="31849B" w:themeColor="accent5" w:themeShade="BF"/>
          <w:sz w:val="40"/>
          <w:szCs w:val="40"/>
        </w:rPr>
      </w:pPr>
      <w:r w:rsidRPr="008E4B8F">
        <w:rPr>
          <w:rFonts w:ascii="Sakkal Majalla" w:eastAsia="Times New Roman" w:hAnsi="Sakkal Majalla"/>
          <w:b/>
          <w:bCs/>
          <w:color w:val="31849B" w:themeColor="accent5" w:themeShade="BF"/>
          <w:sz w:val="40"/>
          <w:szCs w:val="40"/>
          <w:rtl/>
        </w:rPr>
        <w:t>اكتشاف الاختناقات والتكرار والازدواجية ونقاط الانتظار</w:t>
      </w:r>
    </w:p>
    <w:p w14:paraId="5253A72D"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مفهوم الاختناق</w:t>
      </w:r>
    </w:p>
    <w:p w14:paraId="6E414DAD"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الاختناق هو نقطة داخل العملية تحد من تدفق العمل وتؤدي إلى تراكم الطلبات أو زيادة زمن الانتظار. وقد يكون الاختناق نشاطًا واحدًا أو موظفًا أو نظامًا أو قرارًا أو موردًا لا يستطيع التعامل مع حجم العمل المطلوب</w:t>
      </w:r>
      <w:r w:rsidRPr="008E4B8F">
        <w:rPr>
          <w:rFonts w:ascii="Sakkal Majalla" w:eastAsia="Times New Roman" w:hAnsi="Sakkal Majalla"/>
          <w:b/>
          <w:bCs/>
          <w:color w:val="auto"/>
          <w:sz w:val="36"/>
          <w:szCs w:val="36"/>
        </w:rPr>
        <w:t>.</w:t>
      </w:r>
    </w:p>
    <w:p w14:paraId="5A4DC801"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فعلى سبيل المثال، إذا كانت العملية تمر بخمس مراحل، وكانت أربع مراحل تستطيع معالجة 100 طلب يوميًا، بينما تستطيع المرحلة الثالثة معالجة 30 طلبًا فقط، فإن المرحلة الثالثة قد تصبح اختناقًا</w:t>
      </w:r>
      <w:r w:rsidRPr="008E4B8F">
        <w:rPr>
          <w:rFonts w:ascii="Sakkal Majalla" w:eastAsia="Times New Roman" w:hAnsi="Sakkal Majalla"/>
          <w:b/>
          <w:bCs/>
          <w:color w:val="auto"/>
          <w:sz w:val="36"/>
          <w:szCs w:val="36"/>
        </w:rPr>
        <w:t>.</w:t>
      </w:r>
    </w:p>
    <w:p w14:paraId="74FEA667"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ويؤدي الاختناق إلى تأثير متسلسل، لأن الطلبات تتراكم قبله بينما قد تبقى الموارد في المراحل الأخرى غير مستغلة بصورة كاملة</w:t>
      </w:r>
      <w:r w:rsidRPr="008E4B8F">
        <w:rPr>
          <w:rFonts w:ascii="Sakkal Majalla" w:eastAsia="Times New Roman" w:hAnsi="Sakkal Majalla"/>
          <w:b/>
          <w:bCs/>
          <w:color w:val="auto"/>
          <w:sz w:val="36"/>
          <w:szCs w:val="36"/>
        </w:rPr>
        <w:t>.</w:t>
      </w:r>
    </w:p>
    <w:p w14:paraId="6842A7AA"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اكتشاف الاختناق</w:t>
      </w:r>
    </w:p>
    <w:p w14:paraId="60271479"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يمكن اكتشاف الاختناقات من خلال مراقبة تراكم العمل، وتحليل أوقات الانتظار، ومقارنة الطاقة الاستيعابية لكل مرحلة</w:t>
      </w:r>
      <w:r w:rsidRPr="008E4B8F">
        <w:rPr>
          <w:rFonts w:ascii="Sakkal Majalla" w:eastAsia="Times New Roman" w:hAnsi="Sakkal Majalla"/>
          <w:b/>
          <w:bCs/>
          <w:color w:val="auto"/>
          <w:sz w:val="36"/>
          <w:szCs w:val="36"/>
        </w:rPr>
        <w:t>.</w:t>
      </w:r>
    </w:p>
    <w:p w14:paraId="56495F7D"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ومن المؤشرات التي قد تدل على وجود اختناق</w:t>
      </w:r>
      <w:r w:rsidRPr="008E4B8F">
        <w:rPr>
          <w:rFonts w:ascii="Sakkal Majalla" w:eastAsia="Times New Roman" w:hAnsi="Sakkal Majalla"/>
          <w:b/>
          <w:bCs/>
          <w:color w:val="auto"/>
          <w:sz w:val="36"/>
          <w:szCs w:val="36"/>
        </w:rPr>
        <w:t>:</w:t>
      </w:r>
    </w:p>
    <w:p w14:paraId="57E13013" w14:textId="77777777" w:rsidR="008E4B8F" w:rsidRPr="008E4B8F" w:rsidRDefault="008E4B8F" w:rsidP="008741AC">
      <w:pPr>
        <w:numPr>
          <w:ilvl w:val="0"/>
          <w:numId w:val="30"/>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تراكم المعاملات أمام مرحلة معينة</w:t>
      </w:r>
      <w:r w:rsidRPr="008E4B8F">
        <w:rPr>
          <w:rFonts w:ascii="Sakkal Majalla" w:eastAsia="Times New Roman" w:hAnsi="Sakkal Majalla"/>
          <w:b/>
          <w:bCs/>
          <w:color w:val="auto"/>
          <w:sz w:val="36"/>
          <w:szCs w:val="36"/>
        </w:rPr>
        <w:t>.</w:t>
      </w:r>
    </w:p>
    <w:p w14:paraId="74FE37CB" w14:textId="77777777" w:rsidR="008E4B8F" w:rsidRPr="008E4B8F" w:rsidRDefault="008E4B8F" w:rsidP="008741AC">
      <w:pPr>
        <w:numPr>
          <w:ilvl w:val="0"/>
          <w:numId w:val="30"/>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ارتفاع زمن الانتظار</w:t>
      </w:r>
      <w:r w:rsidRPr="008E4B8F">
        <w:rPr>
          <w:rFonts w:ascii="Sakkal Majalla" w:eastAsia="Times New Roman" w:hAnsi="Sakkal Majalla"/>
          <w:b/>
          <w:bCs/>
          <w:color w:val="auto"/>
          <w:sz w:val="36"/>
          <w:szCs w:val="36"/>
        </w:rPr>
        <w:t>.</w:t>
      </w:r>
    </w:p>
    <w:p w14:paraId="57AF605B" w14:textId="77777777" w:rsidR="008E4B8F" w:rsidRPr="008E4B8F" w:rsidRDefault="008E4B8F" w:rsidP="008741AC">
      <w:pPr>
        <w:numPr>
          <w:ilvl w:val="0"/>
          <w:numId w:val="30"/>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زيادة العمل غير المنجز</w:t>
      </w:r>
      <w:r w:rsidRPr="008E4B8F">
        <w:rPr>
          <w:rFonts w:ascii="Sakkal Majalla" w:eastAsia="Times New Roman" w:hAnsi="Sakkal Majalla"/>
          <w:b/>
          <w:bCs/>
          <w:color w:val="auto"/>
          <w:sz w:val="36"/>
          <w:szCs w:val="36"/>
        </w:rPr>
        <w:t>.</w:t>
      </w:r>
    </w:p>
    <w:p w14:paraId="7E105567" w14:textId="77777777" w:rsidR="008E4B8F" w:rsidRPr="008E4B8F" w:rsidRDefault="008E4B8F" w:rsidP="008741AC">
      <w:pPr>
        <w:numPr>
          <w:ilvl w:val="0"/>
          <w:numId w:val="30"/>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انخفاض معدل الإنجاز الكلي للعملية</w:t>
      </w:r>
      <w:r w:rsidRPr="008E4B8F">
        <w:rPr>
          <w:rFonts w:ascii="Sakkal Majalla" w:eastAsia="Times New Roman" w:hAnsi="Sakkal Majalla"/>
          <w:b/>
          <w:bCs/>
          <w:color w:val="auto"/>
          <w:sz w:val="36"/>
          <w:szCs w:val="36"/>
        </w:rPr>
        <w:t>.</w:t>
      </w:r>
    </w:p>
    <w:p w14:paraId="53A94229" w14:textId="77777777" w:rsidR="008E4B8F" w:rsidRPr="008E4B8F" w:rsidRDefault="008E4B8F" w:rsidP="008741AC">
      <w:pPr>
        <w:numPr>
          <w:ilvl w:val="0"/>
          <w:numId w:val="30"/>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اعتماد عدد كبير من المعاملات على شخص أو جهة واحدة</w:t>
      </w:r>
      <w:r w:rsidRPr="008E4B8F">
        <w:rPr>
          <w:rFonts w:ascii="Sakkal Majalla" w:eastAsia="Times New Roman" w:hAnsi="Sakkal Majalla"/>
          <w:b/>
          <w:bCs/>
          <w:color w:val="auto"/>
          <w:sz w:val="36"/>
          <w:szCs w:val="36"/>
        </w:rPr>
        <w:t>.</w:t>
      </w:r>
    </w:p>
    <w:p w14:paraId="332D9820" w14:textId="77777777" w:rsidR="00567BFE" w:rsidRDefault="00567BFE" w:rsidP="008E4B8F">
      <w:pPr>
        <w:spacing w:after="200" w:line="240" w:lineRule="auto"/>
        <w:jc w:val="lowKashida"/>
        <w:rPr>
          <w:rFonts w:ascii="Sakkal Majalla" w:eastAsia="Times New Roman" w:hAnsi="Sakkal Majalla"/>
          <w:b/>
          <w:bCs/>
          <w:color w:val="auto"/>
          <w:sz w:val="36"/>
          <w:szCs w:val="36"/>
          <w:rtl/>
        </w:rPr>
      </w:pPr>
    </w:p>
    <w:p w14:paraId="1F5BEE8C" w14:textId="03DC3D70"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lastRenderedPageBreak/>
        <w:t>التكرار</w:t>
      </w:r>
    </w:p>
    <w:p w14:paraId="24DB278F"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التكرار يعني إعادة تنفيذ النشاط نفسه أو نشاط مشابه أكثر من مرة دون حاجة حقيقية. وقد يحدث بسبب ضعف تصميم العملية أو عدم الثقة في البيانات أو تعدد نقاط المراجعة</w:t>
      </w:r>
      <w:r w:rsidRPr="008E4B8F">
        <w:rPr>
          <w:rFonts w:ascii="Sakkal Majalla" w:eastAsia="Times New Roman" w:hAnsi="Sakkal Majalla"/>
          <w:b/>
          <w:bCs/>
          <w:color w:val="auto"/>
          <w:sz w:val="36"/>
          <w:szCs w:val="36"/>
        </w:rPr>
        <w:t>.</w:t>
      </w:r>
    </w:p>
    <w:p w14:paraId="0689635B"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مثلًا، إذا قام موظف بإدخال بيانات العميل ثم قام موظف آخر بإدخال البيانات نفسها في نظام آخر، فهذا يمثل تكرارًا يمكن دراسته للتبسيط أو التكامل</w:t>
      </w:r>
      <w:r w:rsidRPr="008E4B8F">
        <w:rPr>
          <w:rFonts w:ascii="Sakkal Majalla" w:eastAsia="Times New Roman" w:hAnsi="Sakkal Majalla"/>
          <w:b/>
          <w:bCs/>
          <w:color w:val="auto"/>
          <w:sz w:val="36"/>
          <w:szCs w:val="36"/>
        </w:rPr>
        <w:t>.</w:t>
      </w:r>
    </w:p>
    <w:p w14:paraId="5FB55BB2"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الازدواجية</w:t>
      </w:r>
    </w:p>
    <w:p w14:paraId="4B8B9A00"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الازدواجية تشبه التكرار لكنها ترتبط غالبًا بوجود أكثر من جهة تؤدي وظيفة أو تحقق غرضًا متشابهًا داخل العملية</w:t>
      </w:r>
      <w:r w:rsidRPr="008E4B8F">
        <w:rPr>
          <w:rFonts w:ascii="Sakkal Majalla" w:eastAsia="Times New Roman" w:hAnsi="Sakkal Majalla"/>
          <w:b/>
          <w:bCs/>
          <w:color w:val="auto"/>
          <w:sz w:val="36"/>
          <w:szCs w:val="36"/>
        </w:rPr>
        <w:t>.</w:t>
      </w:r>
    </w:p>
    <w:p w14:paraId="459FBFC7"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وقد تقوم إدارتان بمراجعة المستند نفسه بطريقة متشابهة، رغم أن إحدى المراجعتين لا تضيف قيمة إضافية</w:t>
      </w:r>
      <w:r w:rsidRPr="008E4B8F">
        <w:rPr>
          <w:rFonts w:ascii="Sakkal Majalla" w:eastAsia="Times New Roman" w:hAnsi="Sakkal Majalla"/>
          <w:b/>
          <w:bCs/>
          <w:color w:val="auto"/>
          <w:sz w:val="36"/>
          <w:szCs w:val="36"/>
        </w:rPr>
        <w:t>.</w:t>
      </w:r>
    </w:p>
    <w:p w14:paraId="1C8CFD9A"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نقاط الانتظار</w:t>
      </w:r>
    </w:p>
    <w:p w14:paraId="67E9BB49"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الانتظار يحدث عندما تتوقف المعاملة عن التقدم رغم أن العملية لم تنته. وقد يكون الانتظار بسبب موافقة، أو نقص معلومات، أو ضغط على الموارد، أو عدم توفر النظام، أو انتقال المعاملة بين الإدارات</w:t>
      </w:r>
      <w:r w:rsidRPr="008E4B8F">
        <w:rPr>
          <w:rFonts w:ascii="Sakkal Majalla" w:eastAsia="Times New Roman" w:hAnsi="Sakkal Majalla"/>
          <w:b/>
          <w:bCs/>
          <w:color w:val="auto"/>
          <w:sz w:val="36"/>
          <w:szCs w:val="36"/>
        </w:rPr>
        <w:t>.</w:t>
      </w:r>
    </w:p>
    <w:p w14:paraId="0CC2BE28" w14:textId="4A3D8FD0" w:rsidR="008E4B8F" w:rsidRDefault="008E4B8F" w:rsidP="008E4B8F">
      <w:pPr>
        <w:spacing w:after="200" w:line="240" w:lineRule="auto"/>
        <w:jc w:val="lowKashida"/>
        <w:rPr>
          <w:rFonts w:ascii="Sakkal Majalla" w:eastAsia="Times New Roman" w:hAnsi="Sakkal Majalla"/>
          <w:b/>
          <w:bCs/>
          <w:color w:val="auto"/>
          <w:sz w:val="36"/>
          <w:szCs w:val="36"/>
          <w:rtl/>
        </w:rPr>
      </w:pPr>
      <w:r w:rsidRPr="008E4B8F">
        <w:rPr>
          <w:rFonts w:ascii="Sakkal Majalla" w:eastAsia="Times New Roman" w:hAnsi="Sakkal Majalla"/>
          <w:b/>
          <w:bCs/>
          <w:color w:val="auto"/>
          <w:sz w:val="36"/>
          <w:szCs w:val="36"/>
          <w:rtl/>
        </w:rPr>
        <w:t>ويجب قياس الانتظار بدلًا من الاكتفاء بملاحظته، لأن الانتظار قد يمثل جزءًا كبيرًا من زمن الدورة</w:t>
      </w:r>
      <w:r w:rsidRPr="008E4B8F">
        <w:rPr>
          <w:rFonts w:ascii="Sakkal Majalla" w:eastAsia="Times New Roman" w:hAnsi="Sakkal Majalla"/>
          <w:b/>
          <w:bCs/>
          <w:color w:val="auto"/>
          <w:sz w:val="36"/>
          <w:szCs w:val="36"/>
        </w:rPr>
        <w:t>.</w:t>
      </w:r>
    </w:p>
    <w:p w14:paraId="36C2FFE5" w14:textId="71DFCC28" w:rsidR="00567BFE" w:rsidRDefault="00567BFE" w:rsidP="008E4B8F">
      <w:pPr>
        <w:spacing w:after="200" w:line="240" w:lineRule="auto"/>
        <w:jc w:val="lowKashida"/>
        <w:rPr>
          <w:rFonts w:ascii="Sakkal Majalla" w:eastAsia="Times New Roman" w:hAnsi="Sakkal Majalla"/>
          <w:b/>
          <w:bCs/>
          <w:color w:val="auto"/>
          <w:sz w:val="36"/>
          <w:szCs w:val="36"/>
          <w:rtl/>
        </w:rPr>
      </w:pPr>
    </w:p>
    <w:p w14:paraId="31A7FDD0" w14:textId="14C0E1F7" w:rsidR="00567BFE" w:rsidRDefault="00567BFE" w:rsidP="008E4B8F">
      <w:pPr>
        <w:spacing w:after="200" w:line="240" w:lineRule="auto"/>
        <w:jc w:val="lowKashida"/>
        <w:rPr>
          <w:rFonts w:ascii="Sakkal Majalla" w:eastAsia="Times New Roman" w:hAnsi="Sakkal Majalla"/>
          <w:b/>
          <w:bCs/>
          <w:color w:val="auto"/>
          <w:sz w:val="36"/>
          <w:szCs w:val="36"/>
          <w:rtl/>
        </w:rPr>
      </w:pPr>
    </w:p>
    <w:p w14:paraId="46A98C8F" w14:textId="71821CE4" w:rsidR="00567BFE" w:rsidRDefault="00567BFE" w:rsidP="008E4B8F">
      <w:pPr>
        <w:spacing w:after="200" w:line="240" w:lineRule="auto"/>
        <w:jc w:val="lowKashida"/>
        <w:rPr>
          <w:rFonts w:ascii="Sakkal Majalla" w:eastAsia="Times New Roman" w:hAnsi="Sakkal Majalla"/>
          <w:b/>
          <w:bCs/>
          <w:color w:val="auto"/>
          <w:sz w:val="36"/>
          <w:szCs w:val="36"/>
          <w:rtl/>
        </w:rPr>
      </w:pPr>
    </w:p>
    <w:p w14:paraId="279B59F4" w14:textId="0DD6BAB0" w:rsidR="00567BFE" w:rsidRDefault="00567BFE" w:rsidP="008E4B8F">
      <w:pPr>
        <w:spacing w:after="200" w:line="240" w:lineRule="auto"/>
        <w:jc w:val="lowKashida"/>
        <w:rPr>
          <w:rFonts w:ascii="Sakkal Majalla" w:eastAsia="Times New Roman" w:hAnsi="Sakkal Majalla"/>
          <w:b/>
          <w:bCs/>
          <w:color w:val="auto"/>
          <w:sz w:val="36"/>
          <w:szCs w:val="36"/>
          <w:rtl/>
        </w:rPr>
      </w:pPr>
    </w:p>
    <w:p w14:paraId="01C4ABA3" w14:textId="77777777" w:rsidR="00567BFE" w:rsidRPr="008E4B8F" w:rsidRDefault="00567BFE" w:rsidP="008E4B8F">
      <w:pPr>
        <w:spacing w:after="200" w:line="240" w:lineRule="auto"/>
        <w:jc w:val="lowKashida"/>
        <w:rPr>
          <w:rFonts w:ascii="Sakkal Majalla" w:eastAsia="Times New Roman" w:hAnsi="Sakkal Majalla"/>
          <w:b/>
          <w:bCs/>
          <w:color w:val="auto"/>
          <w:sz w:val="36"/>
          <w:szCs w:val="36"/>
        </w:rPr>
      </w:pPr>
    </w:p>
    <w:p w14:paraId="46CF7B1C" w14:textId="7731E46E" w:rsidR="008E4B8F" w:rsidRPr="008E4B8F" w:rsidRDefault="008E4B8F" w:rsidP="00567BFE">
      <w:pPr>
        <w:spacing w:after="200" w:line="240" w:lineRule="auto"/>
        <w:jc w:val="center"/>
        <w:rPr>
          <w:rFonts w:ascii="Sakkal Majalla" w:eastAsia="Times New Roman" w:hAnsi="Sakkal Majalla"/>
          <w:b/>
          <w:bCs/>
          <w:color w:val="31849B" w:themeColor="accent5" w:themeShade="BF"/>
          <w:sz w:val="40"/>
          <w:szCs w:val="40"/>
        </w:rPr>
      </w:pPr>
      <w:r w:rsidRPr="008E4B8F">
        <w:rPr>
          <w:rFonts w:ascii="Sakkal Majalla" w:eastAsia="Times New Roman" w:hAnsi="Sakkal Majalla"/>
          <w:b/>
          <w:bCs/>
          <w:color w:val="31849B" w:themeColor="accent5" w:themeShade="BF"/>
          <w:sz w:val="40"/>
          <w:szCs w:val="40"/>
          <w:rtl/>
        </w:rPr>
        <w:lastRenderedPageBreak/>
        <w:t>أنواع الهدر وفق منهجية الإدارة الرشيقة</w:t>
      </w:r>
      <w:r w:rsidRPr="008E4B8F">
        <w:rPr>
          <w:rFonts w:ascii="Sakkal Majalla" w:eastAsia="Times New Roman" w:hAnsi="Sakkal Majalla"/>
          <w:b/>
          <w:bCs/>
          <w:color w:val="31849B" w:themeColor="accent5" w:themeShade="BF"/>
          <w:sz w:val="40"/>
          <w:szCs w:val="40"/>
        </w:rPr>
        <w:t xml:space="preserve"> Lean</w:t>
      </w:r>
    </w:p>
    <w:p w14:paraId="20B2C760"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مفهوم الإدارة الرشيقة</w:t>
      </w:r>
      <w:r w:rsidRPr="008E4B8F">
        <w:rPr>
          <w:rFonts w:ascii="Sakkal Majalla" w:eastAsia="Times New Roman" w:hAnsi="Sakkal Majalla"/>
          <w:b/>
          <w:bCs/>
          <w:color w:val="C00000"/>
          <w:sz w:val="36"/>
          <w:szCs w:val="36"/>
        </w:rPr>
        <w:t xml:space="preserve"> Lean</w:t>
      </w:r>
    </w:p>
    <w:p w14:paraId="05977E6D"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الإدارة الرشيقة هي منهجية تهدف إلى تحسين تدفق القيمة من خلال تقليل الأنشطة التي تستهلك الموارد ولا تضيف قيمة حقيقية للمستفيد، مع التركيز على الجودة والتحسين المستمر</w:t>
      </w:r>
      <w:r w:rsidRPr="008E4B8F">
        <w:rPr>
          <w:rFonts w:ascii="Sakkal Majalla" w:eastAsia="Times New Roman" w:hAnsi="Sakkal Majalla"/>
          <w:b/>
          <w:bCs/>
          <w:color w:val="auto"/>
          <w:sz w:val="36"/>
          <w:szCs w:val="36"/>
        </w:rPr>
        <w:t>.</w:t>
      </w:r>
    </w:p>
    <w:p w14:paraId="1FD9D931"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ولا يعني</w:t>
      </w:r>
      <w:r w:rsidRPr="008E4B8F">
        <w:rPr>
          <w:rFonts w:ascii="Sakkal Majalla" w:eastAsia="Times New Roman" w:hAnsi="Sakkal Majalla"/>
          <w:b/>
          <w:bCs/>
          <w:color w:val="auto"/>
          <w:sz w:val="36"/>
          <w:szCs w:val="36"/>
        </w:rPr>
        <w:t xml:space="preserve"> Lean </w:t>
      </w:r>
      <w:r w:rsidRPr="008E4B8F">
        <w:rPr>
          <w:rFonts w:ascii="Sakkal Majalla" w:eastAsia="Times New Roman" w:hAnsi="Sakkal Majalla"/>
          <w:b/>
          <w:bCs/>
          <w:color w:val="auto"/>
          <w:sz w:val="36"/>
          <w:szCs w:val="36"/>
          <w:rtl/>
        </w:rPr>
        <w:t>ببساطة تقليل عدد الموظفين أو خفض النفقات، وإنما يعني إزالة الهدر وتحسين طريقة العمل</w:t>
      </w:r>
      <w:r w:rsidRPr="008E4B8F">
        <w:rPr>
          <w:rFonts w:ascii="Sakkal Majalla" w:eastAsia="Times New Roman" w:hAnsi="Sakkal Majalla"/>
          <w:b/>
          <w:bCs/>
          <w:color w:val="auto"/>
          <w:sz w:val="36"/>
          <w:szCs w:val="36"/>
        </w:rPr>
        <w:t>.</w:t>
      </w:r>
    </w:p>
    <w:p w14:paraId="2B080108" w14:textId="24440408"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ويتم تحليل الهدر من خلال النظر إلى كل نشاط والسؤال: هل يضيف هذا النشاط قيمة؟ وهل هو ضروري؟ وهل يمكن تنفيذه بطريقة أفضل؟</w:t>
      </w:r>
    </w:p>
    <w:p w14:paraId="6D1C6A58"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أنواع الهدر</w:t>
      </w:r>
    </w:p>
    <w:p w14:paraId="7628950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تستخدم منهجية</w:t>
      </w:r>
      <w:r w:rsidRPr="008E4B8F">
        <w:rPr>
          <w:rFonts w:ascii="Sakkal Majalla" w:eastAsia="Times New Roman" w:hAnsi="Sakkal Majalla"/>
          <w:b/>
          <w:bCs/>
          <w:color w:val="auto"/>
          <w:sz w:val="36"/>
          <w:szCs w:val="36"/>
        </w:rPr>
        <w:t xml:space="preserve"> Lean </w:t>
      </w:r>
      <w:r w:rsidRPr="008E4B8F">
        <w:rPr>
          <w:rFonts w:ascii="Sakkal Majalla" w:eastAsia="Times New Roman" w:hAnsi="Sakkal Majalla"/>
          <w:b/>
          <w:bCs/>
          <w:color w:val="auto"/>
          <w:sz w:val="36"/>
          <w:szCs w:val="36"/>
          <w:rtl/>
        </w:rPr>
        <w:t>تصنيفًا شائعًا لسبعة أنواع رئيسية من الهدر، ويضاف إليها في بعض التطبيقات نوع ثامن يتعلق بعدم الاستفادة من قدرات العاملين</w:t>
      </w:r>
      <w:r w:rsidRPr="008E4B8F">
        <w:rPr>
          <w:rFonts w:ascii="Sakkal Majalla" w:eastAsia="Times New Roman" w:hAnsi="Sakkal Majalla"/>
          <w:b/>
          <w:bCs/>
          <w:color w:val="auto"/>
          <w:sz w:val="36"/>
          <w:szCs w:val="36"/>
        </w:rPr>
        <w:t>.</w:t>
      </w:r>
    </w:p>
    <w:p w14:paraId="0DE9E61E" w14:textId="605B5E94"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النقل غير الضروري</w:t>
      </w:r>
    </w:p>
    <w:p w14:paraId="612DC5C4"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يحدث عندما يتم نقل المواد أو الملفات أو المعلومات أكثر مما يلزم. وقد يكون ذلك نتيجة تصميم غير مناسب للمكان أو اعتماد إجراءات ورقية</w:t>
      </w:r>
      <w:r w:rsidRPr="008E4B8F">
        <w:rPr>
          <w:rFonts w:ascii="Sakkal Majalla" w:eastAsia="Times New Roman" w:hAnsi="Sakkal Majalla"/>
          <w:b/>
          <w:bCs/>
          <w:color w:val="auto"/>
          <w:sz w:val="36"/>
          <w:szCs w:val="36"/>
        </w:rPr>
        <w:t>.</w:t>
      </w:r>
    </w:p>
    <w:p w14:paraId="3408EB3D" w14:textId="4F493C7E"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المخزون الزائد</w:t>
      </w:r>
    </w:p>
    <w:p w14:paraId="55354060"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في العمليات الإدارية قد يظهر المخزون في صورة معاملات متراكمة أو طلبات غير معالجة أو ملفات تنتظر دورها</w:t>
      </w:r>
      <w:r w:rsidRPr="008E4B8F">
        <w:rPr>
          <w:rFonts w:ascii="Sakkal Majalla" w:eastAsia="Times New Roman" w:hAnsi="Sakkal Majalla"/>
          <w:b/>
          <w:bCs/>
          <w:color w:val="auto"/>
          <w:sz w:val="36"/>
          <w:szCs w:val="36"/>
        </w:rPr>
        <w:t>.</w:t>
      </w:r>
    </w:p>
    <w:p w14:paraId="76F38C12" w14:textId="47A28477"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الحركة غير الضرورية</w:t>
      </w:r>
    </w:p>
    <w:p w14:paraId="78518FA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تتعلق بالحركة الزائدة للموظفين أو البحث عن الملفات أو التنقل بين الأنظمة والأدوات</w:t>
      </w:r>
      <w:r w:rsidRPr="008E4B8F">
        <w:rPr>
          <w:rFonts w:ascii="Sakkal Majalla" w:eastAsia="Times New Roman" w:hAnsi="Sakkal Majalla"/>
          <w:b/>
          <w:bCs/>
          <w:color w:val="auto"/>
          <w:sz w:val="36"/>
          <w:szCs w:val="36"/>
        </w:rPr>
        <w:t>.</w:t>
      </w:r>
    </w:p>
    <w:p w14:paraId="4E2E6126" w14:textId="77777777" w:rsidR="00567BFE" w:rsidRDefault="00567BFE" w:rsidP="008E4B8F">
      <w:pPr>
        <w:spacing w:after="200" w:line="240" w:lineRule="auto"/>
        <w:jc w:val="lowKashida"/>
        <w:rPr>
          <w:rFonts w:ascii="Sakkal Majalla" w:eastAsia="Times New Roman" w:hAnsi="Sakkal Majalla"/>
          <w:b/>
          <w:bCs/>
          <w:color w:val="auto"/>
          <w:sz w:val="36"/>
          <w:szCs w:val="36"/>
          <w:rtl/>
        </w:rPr>
      </w:pPr>
    </w:p>
    <w:p w14:paraId="3359D348" w14:textId="77777777" w:rsidR="00567BFE" w:rsidRDefault="00567BFE" w:rsidP="008E4B8F">
      <w:pPr>
        <w:spacing w:after="200" w:line="240" w:lineRule="auto"/>
        <w:jc w:val="lowKashida"/>
        <w:rPr>
          <w:rFonts w:ascii="Sakkal Majalla" w:eastAsia="Times New Roman" w:hAnsi="Sakkal Majalla"/>
          <w:b/>
          <w:bCs/>
          <w:color w:val="auto"/>
          <w:sz w:val="36"/>
          <w:szCs w:val="36"/>
          <w:rtl/>
        </w:rPr>
      </w:pPr>
    </w:p>
    <w:p w14:paraId="6C005F37" w14:textId="6451DB60"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lastRenderedPageBreak/>
        <w:t>الانتظار</w:t>
      </w:r>
    </w:p>
    <w:p w14:paraId="6551BCAF"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وهو الوقت الذي لا يتم فيه تنفيذ قيمة فعلية بسبب انتظار موافقة أو معلومة أو موظف أو نظام</w:t>
      </w:r>
      <w:r w:rsidRPr="008E4B8F">
        <w:rPr>
          <w:rFonts w:ascii="Sakkal Majalla" w:eastAsia="Times New Roman" w:hAnsi="Sakkal Majalla"/>
          <w:b/>
          <w:bCs/>
          <w:color w:val="auto"/>
          <w:sz w:val="36"/>
          <w:szCs w:val="36"/>
        </w:rPr>
        <w:t>.</w:t>
      </w:r>
    </w:p>
    <w:p w14:paraId="0BC08196" w14:textId="180B5018"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الإنتاج الزائد</w:t>
      </w:r>
    </w:p>
    <w:p w14:paraId="7337FC34"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يعني إنتاج معلومات أو تقارير أو مخرجات قبل الحاجة إليها أو بكميات أكبر من المطلوب</w:t>
      </w:r>
      <w:r w:rsidRPr="008E4B8F">
        <w:rPr>
          <w:rFonts w:ascii="Sakkal Majalla" w:eastAsia="Times New Roman" w:hAnsi="Sakkal Majalla"/>
          <w:b/>
          <w:bCs/>
          <w:color w:val="auto"/>
          <w:sz w:val="36"/>
          <w:szCs w:val="36"/>
        </w:rPr>
        <w:t>.</w:t>
      </w:r>
    </w:p>
    <w:p w14:paraId="45D3573E" w14:textId="050C6185"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المعالجة الزائدة</w:t>
      </w:r>
    </w:p>
    <w:p w14:paraId="57C6C53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تحدث عندما يتم تنفيذ خطوات أو مراجعات أو توثيقات تتجاوز ما هو مطلوب فعليًا</w:t>
      </w:r>
      <w:r w:rsidRPr="008E4B8F">
        <w:rPr>
          <w:rFonts w:ascii="Sakkal Majalla" w:eastAsia="Times New Roman" w:hAnsi="Sakkal Majalla"/>
          <w:b/>
          <w:bCs/>
          <w:color w:val="auto"/>
          <w:sz w:val="36"/>
          <w:szCs w:val="36"/>
        </w:rPr>
        <w:t>.</w:t>
      </w:r>
    </w:p>
    <w:p w14:paraId="7F885A5E" w14:textId="4705D2A7"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العيوب وإعادة العمل</w:t>
      </w:r>
    </w:p>
    <w:p w14:paraId="2CFFB95E"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تشمل الأخطاء التي تؤدي إلى إعادة تنفيذ العمل أو تصحيح البيانات أو معالجة شكاوى المستفيدين</w:t>
      </w:r>
      <w:r w:rsidRPr="008E4B8F">
        <w:rPr>
          <w:rFonts w:ascii="Sakkal Majalla" w:eastAsia="Times New Roman" w:hAnsi="Sakkal Majalla"/>
          <w:b/>
          <w:bCs/>
          <w:color w:val="auto"/>
          <w:sz w:val="36"/>
          <w:szCs w:val="36"/>
        </w:rPr>
        <w:t>.</w:t>
      </w:r>
    </w:p>
    <w:p w14:paraId="6977104E" w14:textId="456F385E"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عدم الاستفادة من قدرات العاملين</w:t>
      </w:r>
    </w:p>
    <w:p w14:paraId="408836B2" w14:textId="5E5F6CB7"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يشير إلى عدم الاستفادة من مهارات وخبرات الموظفين، أو إشراكهم في التحسين، أو وضعهم في مهام لا تستفيد من قدراتهم</w:t>
      </w:r>
      <w:r w:rsidRPr="008E4B8F">
        <w:rPr>
          <w:rFonts w:ascii="Sakkal Majalla" w:eastAsia="Times New Roman" w:hAnsi="Sakkal Majalla"/>
          <w:b/>
          <w:bCs/>
          <w:color w:val="auto"/>
          <w:sz w:val="36"/>
          <w:szCs w:val="36"/>
        </w:rPr>
        <w:t>.</w:t>
      </w:r>
    </w:p>
    <w:p w14:paraId="44A72494"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تطبيق</w:t>
      </w:r>
      <w:r w:rsidRPr="008E4B8F">
        <w:rPr>
          <w:rFonts w:ascii="Sakkal Majalla" w:eastAsia="Times New Roman" w:hAnsi="Sakkal Majalla"/>
          <w:b/>
          <w:bCs/>
          <w:color w:val="C00000"/>
          <w:sz w:val="36"/>
          <w:szCs w:val="36"/>
        </w:rPr>
        <w:t xml:space="preserve"> Lean </w:t>
      </w:r>
      <w:r w:rsidRPr="008E4B8F">
        <w:rPr>
          <w:rFonts w:ascii="Sakkal Majalla" w:eastAsia="Times New Roman" w:hAnsi="Sakkal Majalla"/>
          <w:b/>
          <w:bCs/>
          <w:color w:val="C00000"/>
          <w:sz w:val="36"/>
          <w:szCs w:val="36"/>
          <w:rtl/>
        </w:rPr>
        <w:t>على عملية إدارية</w:t>
      </w:r>
    </w:p>
    <w:p w14:paraId="5B331A68"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لنفترض أن معاملة واحدة تحتاج إلى إدخال البيانات في ثلاثة أنظمة، وطباعة نموذج، وتوقيعه يدويًا، ثم نقله إلى إدارة أخرى، ثم الانتظار يومين للحصول على الموافقة</w:t>
      </w:r>
      <w:r w:rsidRPr="008E4B8F">
        <w:rPr>
          <w:rFonts w:ascii="Sakkal Majalla" w:eastAsia="Times New Roman" w:hAnsi="Sakkal Majalla"/>
          <w:b/>
          <w:bCs/>
          <w:color w:val="auto"/>
          <w:sz w:val="36"/>
          <w:szCs w:val="36"/>
        </w:rPr>
        <w:t>.</w:t>
      </w:r>
    </w:p>
    <w:p w14:paraId="5288DD0D"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يمكن تصنيف مصادر الهدر في هذه العملية إلى معالجة زائدة، وحركة ونقل غير ضروري، وانتظار، وتكرار في إدخال البيانات</w:t>
      </w:r>
      <w:r w:rsidRPr="008E4B8F">
        <w:rPr>
          <w:rFonts w:ascii="Sakkal Majalla" w:eastAsia="Times New Roman" w:hAnsi="Sakkal Majalla"/>
          <w:b/>
          <w:bCs/>
          <w:color w:val="auto"/>
          <w:sz w:val="36"/>
          <w:szCs w:val="36"/>
        </w:rPr>
        <w:t>.</w:t>
      </w:r>
    </w:p>
    <w:p w14:paraId="67950A52"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ولا ينبغي معالجة هذه المشكلات بصورة منفصلة دون النظر إلى التصميم العام للعملية. فقد يكون الحل الأفضل هو ربط الأنظمة وإلغاء النموذج الورقي وتفويض بعض الصلاحيات</w:t>
      </w:r>
      <w:r w:rsidRPr="008E4B8F">
        <w:rPr>
          <w:rFonts w:ascii="Sakkal Majalla" w:eastAsia="Times New Roman" w:hAnsi="Sakkal Majalla"/>
          <w:b/>
          <w:bCs/>
          <w:color w:val="auto"/>
          <w:sz w:val="36"/>
          <w:szCs w:val="36"/>
        </w:rPr>
        <w:t>.</w:t>
      </w:r>
    </w:p>
    <w:p w14:paraId="5BB9DA62" w14:textId="0DDA95A8" w:rsidR="008E4B8F" w:rsidRPr="008E4B8F" w:rsidRDefault="008E4B8F" w:rsidP="008E4B8F">
      <w:pPr>
        <w:spacing w:after="200" w:line="240" w:lineRule="auto"/>
        <w:jc w:val="lowKashida"/>
        <w:rPr>
          <w:rFonts w:ascii="Sakkal Majalla" w:eastAsia="Times New Roman" w:hAnsi="Sakkal Majalla"/>
          <w:b/>
          <w:bCs/>
          <w:color w:val="auto"/>
          <w:sz w:val="36"/>
          <w:szCs w:val="36"/>
        </w:rPr>
      </w:pPr>
    </w:p>
    <w:p w14:paraId="03FBBF57" w14:textId="15ABF419" w:rsidR="008E4B8F" w:rsidRPr="008E4B8F" w:rsidRDefault="008E4B8F" w:rsidP="00567BFE">
      <w:pPr>
        <w:spacing w:after="200" w:line="240" w:lineRule="auto"/>
        <w:jc w:val="center"/>
        <w:rPr>
          <w:rFonts w:ascii="Sakkal Majalla" w:eastAsia="Times New Roman" w:hAnsi="Sakkal Majalla"/>
          <w:b/>
          <w:bCs/>
          <w:color w:val="31849B" w:themeColor="accent5" w:themeShade="BF"/>
          <w:sz w:val="40"/>
          <w:szCs w:val="40"/>
        </w:rPr>
      </w:pPr>
      <w:r w:rsidRPr="008E4B8F">
        <w:rPr>
          <w:rFonts w:ascii="Sakkal Majalla" w:eastAsia="Times New Roman" w:hAnsi="Sakkal Majalla"/>
          <w:b/>
          <w:bCs/>
          <w:color w:val="31849B" w:themeColor="accent5" w:themeShade="BF"/>
          <w:sz w:val="40"/>
          <w:szCs w:val="40"/>
          <w:rtl/>
        </w:rPr>
        <w:lastRenderedPageBreak/>
        <w:t>تحليل الأسباب الجذرية باستخدام أسلوب الأسئلة الخمسة</w:t>
      </w:r>
    </w:p>
    <w:p w14:paraId="6BE828FF"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مفهوم السبب الجذري</w:t>
      </w:r>
    </w:p>
    <w:p w14:paraId="4479A7E9"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السبب الجذري هو السبب الأساسي الذي يؤدي إلى حدوث المشكلة، وليس مجرد العرض الظاهر لها</w:t>
      </w:r>
      <w:r w:rsidRPr="008E4B8F">
        <w:rPr>
          <w:rFonts w:ascii="Sakkal Majalla" w:eastAsia="Times New Roman" w:hAnsi="Sakkal Majalla"/>
          <w:b/>
          <w:bCs/>
          <w:color w:val="auto"/>
          <w:sz w:val="36"/>
          <w:szCs w:val="36"/>
        </w:rPr>
        <w:t>.</w:t>
      </w:r>
    </w:p>
    <w:p w14:paraId="0A2B776E"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فإذا تأخرت الخدمة، فإن التأخير هو المشكلة الظاهرة، لكن السبب قد يكون أن الطلب ينتظر الموافقة، والسبب الأعمق أن الصلاحية مركزية، والسبب الأعمق من ذلك أن سياسة التفويض لم تتم مراجعتها منذ فترة</w:t>
      </w:r>
      <w:r w:rsidRPr="008E4B8F">
        <w:rPr>
          <w:rFonts w:ascii="Sakkal Majalla" w:eastAsia="Times New Roman" w:hAnsi="Sakkal Majalla"/>
          <w:b/>
          <w:bCs/>
          <w:color w:val="auto"/>
          <w:sz w:val="36"/>
          <w:szCs w:val="36"/>
        </w:rPr>
        <w:t>.</w:t>
      </w:r>
    </w:p>
    <w:p w14:paraId="40916C0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لذلك لا يكفي معالجة التأخير بصورة مؤقتة؛ بل يجب البحث عن السبب الذي يؤدي إلى تكراره</w:t>
      </w:r>
      <w:r w:rsidRPr="008E4B8F">
        <w:rPr>
          <w:rFonts w:ascii="Sakkal Majalla" w:eastAsia="Times New Roman" w:hAnsi="Sakkal Majalla"/>
          <w:b/>
          <w:bCs/>
          <w:color w:val="auto"/>
          <w:sz w:val="36"/>
          <w:szCs w:val="36"/>
        </w:rPr>
        <w:t>.</w:t>
      </w:r>
    </w:p>
    <w:p w14:paraId="25E979A5"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أسلوب الأسئلة الخمسة</w:t>
      </w:r>
      <w:r w:rsidRPr="008E4B8F">
        <w:rPr>
          <w:rFonts w:ascii="Sakkal Majalla" w:eastAsia="Times New Roman" w:hAnsi="Sakkal Majalla"/>
          <w:b/>
          <w:bCs/>
          <w:color w:val="C00000"/>
          <w:sz w:val="36"/>
          <w:szCs w:val="36"/>
        </w:rPr>
        <w:t xml:space="preserve"> Five Whys</w:t>
      </w:r>
    </w:p>
    <w:p w14:paraId="08EC7E8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يعتمد أسلوب الأسئلة الخمسة على طرح سؤال "لماذا؟" بصورة متتابعة للوصول إلى السبب الجذري. ولا يشترط أن يكون العدد خمسة حرفيًا، وإنما المقصود الاستمرار في طرح الأسئلة حتى الوصول إلى سبب يمكن للمؤسسة التأثير فيه ومعالجته</w:t>
      </w:r>
      <w:r w:rsidRPr="008E4B8F">
        <w:rPr>
          <w:rFonts w:ascii="Sakkal Majalla" w:eastAsia="Times New Roman" w:hAnsi="Sakkal Majalla"/>
          <w:b/>
          <w:bCs/>
          <w:color w:val="auto"/>
          <w:sz w:val="36"/>
          <w:szCs w:val="36"/>
        </w:rPr>
        <w:t>.</w:t>
      </w:r>
    </w:p>
    <w:p w14:paraId="73BE640B"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مثال تطبيقي</w:t>
      </w:r>
    </w:p>
    <w:p w14:paraId="6A10EEE2"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المشكلة</w:t>
      </w:r>
      <w:r w:rsidRPr="008E4B8F">
        <w:rPr>
          <w:rFonts w:ascii="Sakkal Majalla" w:eastAsia="Times New Roman" w:hAnsi="Sakkal Majalla"/>
          <w:b/>
          <w:bCs/>
          <w:color w:val="auto"/>
          <w:sz w:val="36"/>
          <w:szCs w:val="36"/>
        </w:rPr>
        <w:t xml:space="preserve">: </w:t>
      </w:r>
      <w:r w:rsidRPr="008E4B8F">
        <w:rPr>
          <w:rFonts w:ascii="Sakkal Majalla" w:eastAsia="Times New Roman" w:hAnsi="Sakkal Majalla"/>
          <w:b/>
          <w:bCs/>
          <w:color w:val="auto"/>
          <w:sz w:val="36"/>
          <w:szCs w:val="36"/>
          <w:rtl/>
        </w:rPr>
        <w:t>تأخر إصدار الخدمة</w:t>
      </w:r>
      <w:r w:rsidRPr="008E4B8F">
        <w:rPr>
          <w:rFonts w:ascii="Sakkal Majalla" w:eastAsia="Times New Roman" w:hAnsi="Sakkal Majalla"/>
          <w:b/>
          <w:bCs/>
          <w:color w:val="auto"/>
          <w:sz w:val="36"/>
          <w:szCs w:val="36"/>
        </w:rPr>
        <w:t>.</w:t>
      </w:r>
    </w:p>
    <w:p w14:paraId="3A8444BD" w14:textId="77777777" w:rsidR="00567BFE" w:rsidRDefault="008E4B8F" w:rsidP="008E4B8F">
      <w:pPr>
        <w:spacing w:after="200" w:line="240" w:lineRule="auto"/>
        <w:jc w:val="lowKashida"/>
        <w:rPr>
          <w:rFonts w:ascii="Sakkal Majalla" w:eastAsia="Times New Roman" w:hAnsi="Sakkal Majalla"/>
          <w:b/>
          <w:bCs/>
          <w:color w:val="auto"/>
          <w:sz w:val="36"/>
          <w:szCs w:val="36"/>
          <w:rtl/>
        </w:rPr>
      </w:pPr>
      <w:r w:rsidRPr="008E4B8F">
        <w:rPr>
          <w:rFonts w:ascii="Sakkal Majalla" w:eastAsia="Times New Roman" w:hAnsi="Sakkal Majalla"/>
          <w:b/>
          <w:bCs/>
          <w:color w:val="auto"/>
          <w:sz w:val="36"/>
          <w:szCs w:val="36"/>
          <w:rtl/>
        </w:rPr>
        <w:t>لماذا تأخرت الخدمة؟</w:t>
      </w:r>
    </w:p>
    <w:p w14:paraId="26A93BBB" w14:textId="61DB70D3"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لأن الطلب ينتظر اعتماد المدير</w:t>
      </w:r>
      <w:r w:rsidRPr="008E4B8F">
        <w:rPr>
          <w:rFonts w:ascii="Sakkal Majalla" w:eastAsia="Times New Roman" w:hAnsi="Sakkal Majalla"/>
          <w:b/>
          <w:bCs/>
          <w:color w:val="auto"/>
          <w:sz w:val="36"/>
          <w:szCs w:val="36"/>
        </w:rPr>
        <w:t>.</w:t>
      </w:r>
    </w:p>
    <w:p w14:paraId="5DA092A7" w14:textId="77777777" w:rsidR="00567BFE" w:rsidRDefault="008E4B8F" w:rsidP="008E4B8F">
      <w:pPr>
        <w:spacing w:after="200" w:line="240" w:lineRule="auto"/>
        <w:jc w:val="lowKashida"/>
        <w:rPr>
          <w:rFonts w:ascii="Sakkal Majalla" w:eastAsia="Times New Roman" w:hAnsi="Sakkal Majalla"/>
          <w:b/>
          <w:bCs/>
          <w:color w:val="auto"/>
          <w:sz w:val="36"/>
          <w:szCs w:val="36"/>
          <w:rtl/>
        </w:rPr>
      </w:pPr>
      <w:r w:rsidRPr="008E4B8F">
        <w:rPr>
          <w:rFonts w:ascii="Sakkal Majalla" w:eastAsia="Times New Roman" w:hAnsi="Sakkal Majalla"/>
          <w:b/>
          <w:bCs/>
          <w:color w:val="auto"/>
          <w:sz w:val="36"/>
          <w:szCs w:val="36"/>
          <w:rtl/>
        </w:rPr>
        <w:t>لماذا ينتظر الطلب اعتماد المدير؟</w:t>
      </w:r>
    </w:p>
    <w:p w14:paraId="4565306D" w14:textId="6B314E95"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لأن جميع الطلبات تحتاج إلى اعتماد مركزي</w:t>
      </w:r>
      <w:r w:rsidRPr="008E4B8F">
        <w:rPr>
          <w:rFonts w:ascii="Sakkal Majalla" w:eastAsia="Times New Roman" w:hAnsi="Sakkal Majalla"/>
          <w:b/>
          <w:bCs/>
          <w:color w:val="auto"/>
          <w:sz w:val="36"/>
          <w:szCs w:val="36"/>
        </w:rPr>
        <w:t>.</w:t>
      </w:r>
    </w:p>
    <w:p w14:paraId="6B856139" w14:textId="77777777" w:rsidR="00567BFE" w:rsidRDefault="008E4B8F" w:rsidP="008E4B8F">
      <w:pPr>
        <w:spacing w:after="200" w:line="240" w:lineRule="auto"/>
        <w:jc w:val="lowKashida"/>
        <w:rPr>
          <w:rFonts w:ascii="Sakkal Majalla" w:eastAsia="Times New Roman" w:hAnsi="Sakkal Majalla"/>
          <w:b/>
          <w:bCs/>
          <w:color w:val="auto"/>
          <w:sz w:val="36"/>
          <w:szCs w:val="36"/>
          <w:rtl/>
        </w:rPr>
      </w:pPr>
      <w:r w:rsidRPr="008E4B8F">
        <w:rPr>
          <w:rFonts w:ascii="Sakkal Majalla" w:eastAsia="Times New Roman" w:hAnsi="Sakkal Majalla"/>
          <w:b/>
          <w:bCs/>
          <w:color w:val="auto"/>
          <w:sz w:val="36"/>
          <w:szCs w:val="36"/>
          <w:rtl/>
        </w:rPr>
        <w:t>لماذا تحتاج جميع الطلبات إلى اعتماد مركزي؟</w:t>
      </w:r>
    </w:p>
    <w:p w14:paraId="55FFA7FA" w14:textId="163E3509"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لأن الصلاحيات لم يتم توزيعها حسب نوع الطلب</w:t>
      </w:r>
      <w:r w:rsidRPr="008E4B8F">
        <w:rPr>
          <w:rFonts w:ascii="Sakkal Majalla" w:eastAsia="Times New Roman" w:hAnsi="Sakkal Majalla"/>
          <w:b/>
          <w:bCs/>
          <w:color w:val="auto"/>
          <w:sz w:val="36"/>
          <w:szCs w:val="36"/>
        </w:rPr>
        <w:t>.</w:t>
      </w:r>
    </w:p>
    <w:p w14:paraId="76792CDD" w14:textId="77777777" w:rsidR="00567BFE" w:rsidRDefault="008E4B8F" w:rsidP="008E4B8F">
      <w:pPr>
        <w:spacing w:after="200" w:line="240" w:lineRule="auto"/>
        <w:jc w:val="lowKashida"/>
        <w:rPr>
          <w:rFonts w:ascii="Sakkal Majalla" w:eastAsia="Times New Roman" w:hAnsi="Sakkal Majalla"/>
          <w:b/>
          <w:bCs/>
          <w:color w:val="auto"/>
          <w:sz w:val="36"/>
          <w:szCs w:val="36"/>
          <w:rtl/>
        </w:rPr>
      </w:pPr>
      <w:r w:rsidRPr="008E4B8F">
        <w:rPr>
          <w:rFonts w:ascii="Sakkal Majalla" w:eastAsia="Times New Roman" w:hAnsi="Sakkal Majalla"/>
          <w:b/>
          <w:bCs/>
          <w:color w:val="auto"/>
          <w:sz w:val="36"/>
          <w:szCs w:val="36"/>
          <w:rtl/>
        </w:rPr>
        <w:lastRenderedPageBreak/>
        <w:t>لماذا لم يتم توزيع الصلاحيات؟</w:t>
      </w:r>
    </w:p>
    <w:p w14:paraId="24E4B6BE" w14:textId="77777777" w:rsidR="00567BFE" w:rsidRDefault="008E4B8F" w:rsidP="00567BFE">
      <w:pPr>
        <w:spacing w:after="200" w:line="240" w:lineRule="auto"/>
        <w:jc w:val="lowKashida"/>
        <w:rPr>
          <w:rFonts w:ascii="Sakkal Majalla" w:eastAsia="Times New Roman" w:hAnsi="Sakkal Majalla"/>
          <w:b/>
          <w:bCs/>
          <w:color w:val="auto"/>
          <w:sz w:val="36"/>
          <w:szCs w:val="36"/>
          <w:rtl/>
        </w:rPr>
      </w:pPr>
      <w:r w:rsidRPr="008E4B8F">
        <w:rPr>
          <w:rFonts w:ascii="Sakkal Majalla" w:eastAsia="Times New Roman" w:hAnsi="Sakkal Majalla"/>
          <w:b/>
          <w:bCs/>
          <w:color w:val="auto"/>
          <w:sz w:val="36"/>
          <w:szCs w:val="36"/>
          <w:rtl/>
        </w:rPr>
        <w:t>لأن مصفوفة الصلاحيات لم تتم مراجعتها بعد تحديث الهيكل التنظيمي</w:t>
      </w:r>
      <w:r w:rsidRPr="008E4B8F">
        <w:rPr>
          <w:rFonts w:ascii="Sakkal Majalla" w:eastAsia="Times New Roman" w:hAnsi="Sakkal Majalla"/>
          <w:b/>
          <w:bCs/>
          <w:color w:val="auto"/>
          <w:sz w:val="36"/>
          <w:szCs w:val="36"/>
        </w:rPr>
        <w:t>.</w:t>
      </w:r>
    </w:p>
    <w:p w14:paraId="0B852749" w14:textId="77777777" w:rsidR="00567BFE" w:rsidRDefault="008E4B8F" w:rsidP="00567BFE">
      <w:pPr>
        <w:spacing w:after="200" w:line="240" w:lineRule="auto"/>
        <w:jc w:val="lowKashida"/>
        <w:rPr>
          <w:rFonts w:ascii="Sakkal Majalla" w:eastAsia="Times New Roman" w:hAnsi="Sakkal Majalla"/>
          <w:b/>
          <w:bCs/>
          <w:color w:val="auto"/>
          <w:sz w:val="36"/>
          <w:szCs w:val="36"/>
          <w:rtl/>
        </w:rPr>
      </w:pPr>
      <w:r w:rsidRPr="008E4B8F">
        <w:rPr>
          <w:rFonts w:ascii="Sakkal Majalla" w:eastAsia="Times New Roman" w:hAnsi="Sakkal Majalla"/>
          <w:b/>
          <w:bCs/>
          <w:color w:val="auto"/>
          <w:sz w:val="36"/>
          <w:szCs w:val="36"/>
          <w:rtl/>
        </w:rPr>
        <w:t>لماذا لم تتم مراجعة المصفوفة؟</w:t>
      </w:r>
    </w:p>
    <w:p w14:paraId="54299359" w14:textId="3262989A"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لعدم وجود آلية دورية لمراجعة الصلاحيات المرتبطة بالعمليات</w:t>
      </w:r>
      <w:r w:rsidRPr="008E4B8F">
        <w:rPr>
          <w:rFonts w:ascii="Sakkal Majalla" w:eastAsia="Times New Roman" w:hAnsi="Sakkal Majalla"/>
          <w:b/>
          <w:bCs/>
          <w:color w:val="auto"/>
          <w:sz w:val="36"/>
          <w:szCs w:val="36"/>
        </w:rPr>
        <w:t>.</w:t>
      </w:r>
    </w:p>
    <w:p w14:paraId="48CB7133" w14:textId="69BBE280"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هنا يظهر أن معالجة المشكلة ليست فقط مطالبة المدير بسرعة الاعتماد، وإنما تطوير آلية حوكمة ومراجعة للصلاحيات</w:t>
      </w:r>
      <w:r w:rsidRPr="008E4B8F">
        <w:rPr>
          <w:rFonts w:ascii="Sakkal Majalla" w:eastAsia="Times New Roman" w:hAnsi="Sakkal Majalla"/>
          <w:b/>
          <w:bCs/>
          <w:color w:val="auto"/>
          <w:sz w:val="36"/>
          <w:szCs w:val="36"/>
        </w:rPr>
        <w:t>.</w:t>
      </w:r>
    </w:p>
    <w:p w14:paraId="3FC29B07"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ضوابط استخدام الأسئلة الخمسة</w:t>
      </w:r>
    </w:p>
    <w:p w14:paraId="27C22BCB"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يجب ألا يستخدم الأسلوب بطريقة عشوائية أو بهدف الوصول إلى إجابة مسبقة. وينبغي أن تستند كل إجابة إلى بيانات أو أدلة متاحة</w:t>
      </w:r>
      <w:r w:rsidRPr="008E4B8F">
        <w:rPr>
          <w:rFonts w:ascii="Sakkal Majalla" w:eastAsia="Times New Roman" w:hAnsi="Sakkal Majalla"/>
          <w:b/>
          <w:bCs/>
          <w:color w:val="auto"/>
          <w:sz w:val="36"/>
          <w:szCs w:val="36"/>
        </w:rPr>
        <w:t>.</w:t>
      </w:r>
    </w:p>
    <w:p w14:paraId="5F16D2D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كما يجب تجنب تحويل التحليل إلى اتهام للأفراد. فقول "الموظف أخطأ" لا يمثل بالضرورة سببًا جذريًا كافيًا؛ بل يجب السؤال عن سبب حدوث الخطأ، وهل كانت التعليمات واضحة؟ وهل النظام مناسب؟ وهل التدريب كافٍ؟ وهل توجد آلية تمنع الخطأ؟</w:t>
      </w:r>
    </w:p>
    <w:p w14:paraId="09A2DED1"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والهدف هو تحسين النظام وليس البحث عن شخص يتم تحميله المسؤولية</w:t>
      </w:r>
      <w:r w:rsidRPr="008E4B8F">
        <w:rPr>
          <w:rFonts w:ascii="Sakkal Majalla" w:eastAsia="Times New Roman" w:hAnsi="Sakkal Majalla"/>
          <w:b/>
          <w:bCs/>
          <w:color w:val="auto"/>
          <w:sz w:val="36"/>
          <w:szCs w:val="36"/>
        </w:rPr>
        <w:t>.</w:t>
      </w:r>
    </w:p>
    <w:p w14:paraId="7630A279" w14:textId="67ED4494" w:rsidR="008E4B8F" w:rsidRPr="008E4B8F" w:rsidRDefault="008E4B8F" w:rsidP="00567BFE">
      <w:pPr>
        <w:spacing w:after="200" w:line="240" w:lineRule="auto"/>
        <w:jc w:val="center"/>
        <w:rPr>
          <w:rFonts w:ascii="Sakkal Majalla" w:eastAsia="Times New Roman" w:hAnsi="Sakkal Majalla"/>
          <w:b/>
          <w:bCs/>
          <w:color w:val="31849B" w:themeColor="accent5" w:themeShade="BF"/>
          <w:sz w:val="40"/>
          <w:szCs w:val="40"/>
        </w:rPr>
      </w:pPr>
      <w:r w:rsidRPr="008E4B8F">
        <w:rPr>
          <w:rFonts w:ascii="Sakkal Majalla" w:eastAsia="Times New Roman" w:hAnsi="Sakkal Majalla"/>
          <w:b/>
          <w:bCs/>
          <w:color w:val="31849B" w:themeColor="accent5" w:themeShade="BF"/>
          <w:sz w:val="40"/>
          <w:szCs w:val="40"/>
          <w:rtl/>
        </w:rPr>
        <w:t>استخدام مخطط السبب والأثر</w:t>
      </w:r>
    </w:p>
    <w:p w14:paraId="42D5E4B5"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مفهوم مخطط السبب والأثر</w:t>
      </w:r>
    </w:p>
    <w:p w14:paraId="22B3CB3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مخطط السبب والأثر، المعروف أيضًا باسم مخطط عظمة السمكة</w:t>
      </w:r>
      <w:r w:rsidRPr="008E4B8F">
        <w:rPr>
          <w:rFonts w:ascii="Sakkal Majalla" w:eastAsia="Times New Roman" w:hAnsi="Sakkal Majalla"/>
          <w:b/>
          <w:bCs/>
          <w:color w:val="auto"/>
          <w:sz w:val="36"/>
          <w:szCs w:val="36"/>
        </w:rPr>
        <w:t xml:space="preserve"> Fishbone Diagram</w:t>
      </w:r>
      <w:r w:rsidRPr="008E4B8F">
        <w:rPr>
          <w:rFonts w:ascii="Sakkal Majalla" w:eastAsia="Times New Roman" w:hAnsi="Sakkal Majalla"/>
          <w:b/>
          <w:bCs/>
          <w:color w:val="auto"/>
          <w:sz w:val="36"/>
          <w:szCs w:val="36"/>
          <w:rtl/>
        </w:rPr>
        <w:t>، هو أداة تساعد على تنظيم الأسباب المحتملة لمشكلة معينة وتصنيفها بطريقة تسهل تحليلها</w:t>
      </w:r>
      <w:r w:rsidRPr="008E4B8F">
        <w:rPr>
          <w:rFonts w:ascii="Sakkal Majalla" w:eastAsia="Times New Roman" w:hAnsi="Sakkal Majalla"/>
          <w:b/>
          <w:bCs/>
          <w:color w:val="auto"/>
          <w:sz w:val="36"/>
          <w:szCs w:val="36"/>
        </w:rPr>
        <w:t>.</w:t>
      </w:r>
    </w:p>
    <w:p w14:paraId="66871607"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ويتم وضع المشكلة أو الأثر في نهاية المخطط، ثم يتم تحديد مجموعات رئيسية للأسباب، وبعد ذلك يتم تفصيل الأسباب الفرعية تحت كل مجموعة</w:t>
      </w:r>
      <w:r w:rsidRPr="008E4B8F">
        <w:rPr>
          <w:rFonts w:ascii="Sakkal Majalla" w:eastAsia="Times New Roman" w:hAnsi="Sakkal Majalla"/>
          <w:b/>
          <w:bCs/>
          <w:color w:val="auto"/>
          <w:sz w:val="36"/>
          <w:szCs w:val="36"/>
        </w:rPr>
        <w:t>.</w:t>
      </w:r>
    </w:p>
    <w:p w14:paraId="2EFAC638" w14:textId="77777777" w:rsidR="00567BFE" w:rsidRDefault="00567BFE" w:rsidP="008E4B8F">
      <w:pPr>
        <w:spacing w:after="200" w:line="240" w:lineRule="auto"/>
        <w:jc w:val="lowKashida"/>
        <w:rPr>
          <w:rFonts w:ascii="Sakkal Majalla" w:eastAsia="Times New Roman" w:hAnsi="Sakkal Majalla"/>
          <w:b/>
          <w:bCs/>
          <w:color w:val="auto"/>
          <w:sz w:val="36"/>
          <w:szCs w:val="36"/>
          <w:rtl/>
        </w:rPr>
      </w:pPr>
    </w:p>
    <w:p w14:paraId="553ED05B" w14:textId="77777777" w:rsidR="00567BFE" w:rsidRDefault="00567BFE" w:rsidP="008E4B8F">
      <w:pPr>
        <w:spacing w:after="200" w:line="240" w:lineRule="auto"/>
        <w:jc w:val="lowKashida"/>
        <w:rPr>
          <w:rFonts w:ascii="Sakkal Majalla" w:eastAsia="Times New Roman" w:hAnsi="Sakkal Majalla"/>
          <w:b/>
          <w:bCs/>
          <w:color w:val="auto"/>
          <w:sz w:val="36"/>
          <w:szCs w:val="36"/>
          <w:rtl/>
        </w:rPr>
      </w:pPr>
    </w:p>
    <w:p w14:paraId="6764F4B7" w14:textId="65930BF6"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lastRenderedPageBreak/>
        <w:t>أهمية المخطط</w:t>
      </w:r>
    </w:p>
    <w:p w14:paraId="270CF91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قد تكون المشكلة ناتجة عن أكثر من سبب في الوقت نفسه. ولذلك فإن التفكير في سبب واحد فقط قد يؤدي إلى حل غير كافٍ</w:t>
      </w:r>
      <w:r w:rsidRPr="008E4B8F">
        <w:rPr>
          <w:rFonts w:ascii="Sakkal Majalla" w:eastAsia="Times New Roman" w:hAnsi="Sakkal Majalla"/>
          <w:b/>
          <w:bCs/>
          <w:color w:val="auto"/>
          <w:sz w:val="36"/>
          <w:szCs w:val="36"/>
        </w:rPr>
        <w:t>.</w:t>
      </w:r>
    </w:p>
    <w:p w14:paraId="37BC63FC"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فعلى سبيل المثال، قد يكون ارتفاع معدل الأخطاء مرتبطًا بالموظفين، والنظام، والإجراءات، والبيانات، وبيئة العمل في الوقت نفسه</w:t>
      </w:r>
      <w:r w:rsidRPr="008E4B8F">
        <w:rPr>
          <w:rFonts w:ascii="Sakkal Majalla" w:eastAsia="Times New Roman" w:hAnsi="Sakkal Majalla"/>
          <w:b/>
          <w:bCs/>
          <w:color w:val="auto"/>
          <w:sz w:val="36"/>
          <w:szCs w:val="36"/>
        </w:rPr>
        <w:t>.</w:t>
      </w:r>
    </w:p>
    <w:p w14:paraId="51548DB7"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ومن خلال مخطط السبب والأثر يستطيع فريق التحسين جمع الأفكار وتنظيمها بدلًا من التعامل معها بصورة عشوائية</w:t>
      </w:r>
      <w:r w:rsidRPr="008E4B8F">
        <w:rPr>
          <w:rFonts w:ascii="Sakkal Majalla" w:eastAsia="Times New Roman" w:hAnsi="Sakkal Majalla"/>
          <w:b/>
          <w:bCs/>
          <w:color w:val="auto"/>
          <w:sz w:val="36"/>
          <w:szCs w:val="36"/>
        </w:rPr>
        <w:t>.</w:t>
      </w:r>
    </w:p>
    <w:p w14:paraId="33CD9726" w14:textId="77777777"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الفئات المستخدمة</w:t>
      </w:r>
    </w:p>
    <w:p w14:paraId="712C555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يمكن تصنيف الأسباب وفق طبيعة المؤسسة، ومن أمثلة الفئات</w:t>
      </w:r>
      <w:r w:rsidRPr="008E4B8F">
        <w:rPr>
          <w:rFonts w:ascii="Sakkal Majalla" w:eastAsia="Times New Roman" w:hAnsi="Sakkal Majalla"/>
          <w:b/>
          <w:bCs/>
          <w:color w:val="auto"/>
          <w:sz w:val="36"/>
          <w:szCs w:val="36"/>
        </w:rPr>
        <w:t>:</w:t>
      </w:r>
    </w:p>
    <w:p w14:paraId="4CD2977D" w14:textId="77777777" w:rsidR="008E4B8F" w:rsidRPr="008E4B8F" w:rsidRDefault="008E4B8F" w:rsidP="008741AC">
      <w:pPr>
        <w:numPr>
          <w:ilvl w:val="0"/>
          <w:numId w:val="31"/>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الأشخاص</w:t>
      </w:r>
      <w:r w:rsidRPr="008E4B8F">
        <w:rPr>
          <w:rFonts w:ascii="Sakkal Majalla" w:eastAsia="Times New Roman" w:hAnsi="Sakkal Majalla"/>
          <w:b/>
          <w:bCs/>
          <w:color w:val="auto"/>
          <w:sz w:val="36"/>
          <w:szCs w:val="36"/>
        </w:rPr>
        <w:t>.</w:t>
      </w:r>
    </w:p>
    <w:p w14:paraId="460A68C2" w14:textId="77777777" w:rsidR="008E4B8F" w:rsidRPr="008E4B8F" w:rsidRDefault="008E4B8F" w:rsidP="008741AC">
      <w:pPr>
        <w:numPr>
          <w:ilvl w:val="0"/>
          <w:numId w:val="31"/>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الإجراءات</w:t>
      </w:r>
      <w:r w:rsidRPr="008E4B8F">
        <w:rPr>
          <w:rFonts w:ascii="Sakkal Majalla" w:eastAsia="Times New Roman" w:hAnsi="Sakkal Majalla"/>
          <w:b/>
          <w:bCs/>
          <w:color w:val="auto"/>
          <w:sz w:val="36"/>
          <w:szCs w:val="36"/>
        </w:rPr>
        <w:t>.</w:t>
      </w:r>
    </w:p>
    <w:p w14:paraId="1861A5DB" w14:textId="77777777" w:rsidR="008E4B8F" w:rsidRPr="008E4B8F" w:rsidRDefault="008E4B8F" w:rsidP="008741AC">
      <w:pPr>
        <w:numPr>
          <w:ilvl w:val="0"/>
          <w:numId w:val="31"/>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التقنية والأنظمة</w:t>
      </w:r>
      <w:r w:rsidRPr="008E4B8F">
        <w:rPr>
          <w:rFonts w:ascii="Sakkal Majalla" w:eastAsia="Times New Roman" w:hAnsi="Sakkal Majalla"/>
          <w:b/>
          <w:bCs/>
          <w:color w:val="auto"/>
          <w:sz w:val="36"/>
          <w:szCs w:val="36"/>
        </w:rPr>
        <w:t>.</w:t>
      </w:r>
    </w:p>
    <w:p w14:paraId="7524920E" w14:textId="77777777" w:rsidR="008E4B8F" w:rsidRPr="008E4B8F" w:rsidRDefault="008E4B8F" w:rsidP="008741AC">
      <w:pPr>
        <w:numPr>
          <w:ilvl w:val="0"/>
          <w:numId w:val="31"/>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البيانات</w:t>
      </w:r>
      <w:r w:rsidRPr="008E4B8F">
        <w:rPr>
          <w:rFonts w:ascii="Sakkal Majalla" w:eastAsia="Times New Roman" w:hAnsi="Sakkal Majalla"/>
          <w:b/>
          <w:bCs/>
          <w:color w:val="auto"/>
          <w:sz w:val="36"/>
          <w:szCs w:val="36"/>
        </w:rPr>
        <w:t>.</w:t>
      </w:r>
    </w:p>
    <w:p w14:paraId="17041894" w14:textId="77777777" w:rsidR="008E4B8F" w:rsidRPr="008E4B8F" w:rsidRDefault="008E4B8F" w:rsidP="008741AC">
      <w:pPr>
        <w:numPr>
          <w:ilvl w:val="0"/>
          <w:numId w:val="31"/>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الموارد</w:t>
      </w:r>
      <w:r w:rsidRPr="008E4B8F">
        <w:rPr>
          <w:rFonts w:ascii="Sakkal Majalla" w:eastAsia="Times New Roman" w:hAnsi="Sakkal Majalla"/>
          <w:b/>
          <w:bCs/>
          <w:color w:val="auto"/>
          <w:sz w:val="36"/>
          <w:szCs w:val="36"/>
        </w:rPr>
        <w:t>.</w:t>
      </w:r>
    </w:p>
    <w:p w14:paraId="132F920D" w14:textId="77777777" w:rsidR="008E4B8F" w:rsidRPr="008E4B8F" w:rsidRDefault="008E4B8F" w:rsidP="008741AC">
      <w:pPr>
        <w:numPr>
          <w:ilvl w:val="0"/>
          <w:numId w:val="31"/>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البيئة</w:t>
      </w:r>
      <w:r w:rsidRPr="008E4B8F">
        <w:rPr>
          <w:rFonts w:ascii="Sakkal Majalla" w:eastAsia="Times New Roman" w:hAnsi="Sakkal Majalla"/>
          <w:b/>
          <w:bCs/>
          <w:color w:val="auto"/>
          <w:sz w:val="36"/>
          <w:szCs w:val="36"/>
        </w:rPr>
        <w:t>.</w:t>
      </w:r>
    </w:p>
    <w:p w14:paraId="2302BD9D" w14:textId="77777777" w:rsidR="008E4B8F" w:rsidRPr="008E4B8F" w:rsidRDefault="008E4B8F" w:rsidP="008741AC">
      <w:pPr>
        <w:numPr>
          <w:ilvl w:val="0"/>
          <w:numId w:val="31"/>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السياسات</w:t>
      </w:r>
      <w:r w:rsidRPr="008E4B8F">
        <w:rPr>
          <w:rFonts w:ascii="Sakkal Majalla" w:eastAsia="Times New Roman" w:hAnsi="Sakkal Majalla"/>
          <w:b/>
          <w:bCs/>
          <w:color w:val="auto"/>
          <w:sz w:val="36"/>
          <w:szCs w:val="36"/>
        </w:rPr>
        <w:t>.</w:t>
      </w:r>
    </w:p>
    <w:p w14:paraId="3B30EF0D" w14:textId="77777777" w:rsidR="008E4B8F" w:rsidRPr="008E4B8F" w:rsidRDefault="008E4B8F" w:rsidP="008741AC">
      <w:pPr>
        <w:numPr>
          <w:ilvl w:val="0"/>
          <w:numId w:val="31"/>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القياس</w:t>
      </w:r>
      <w:r w:rsidRPr="008E4B8F">
        <w:rPr>
          <w:rFonts w:ascii="Sakkal Majalla" w:eastAsia="Times New Roman" w:hAnsi="Sakkal Majalla"/>
          <w:b/>
          <w:bCs/>
          <w:color w:val="auto"/>
          <w:sz w:val="36"/>
          <w:szCs w:val="36"/>
        </w:rPr>
        <w:t>.</w:t>
      </w:r>
    </w:p>
    <w:p w14:paraId="0B4798E5" w14:textId="563BFEBF"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ولا يشترط الالتزام بتصنيف واحد، وإنما يجب اختيار الفئات المناسبة للمشكلة</w:t>
      </w:r>
      <w:r w:rsidRPr="008E4B8F">
        <w:rPr>
          <w:rFonts w:ascii="Sakkal Majalla" w:eastAsia="Times New Roman" w:hAnsi="Sakkal Majalla"/>
          <w:b/>
          <w:bCs/>
          <w:color w:val="auto"/>
          <w:sz w:val="36"/>
          <w:szCs w:val="36"/>
        </w:rPr>
        <w:t>.</w:t>
      </w:r>
    </w:p>
    <w:p w14:paraId="54C14462"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مثال على مخطط السبب والأثر</w:t>
      </w:r>
    </w:p>
    <w:p w14:paraId="1569507A"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إذا كانت المشكلة هي ارتفاع معدل أخطاء إدخال البيانات، فقد تكون الأسباب المحتملة</w:t>
      </w:r>
      <w:r w:rsidRPr="008E4B8F">
        <w:rPr>
          <w:rFonts w:ascii="Sakkal Majalla" w:eastAsia="Times New Roman" w:hAnsi="Sakkal Majalla"/>
          <w:b/>
          <w:bCs/>
          <w:color w:val="auto"/>
          <w:sz w:val="36"/>
          <w:szCs w:val="36"/>
        </w:rPr>
        <w:t>:</w:t>
      </w:r>
    </w:p>
    <w:p w14:paraId="044108E1" w14:textId="77777777" w:rsidR="008E4B8F" w:rsidRPr="00567BFE" w:rsidRDefault="008E4B8F" w:rsidP="008741AC">
      <w:pPr>
        <w:pStyle w:val="a5"/>
        <w:numPr>
          <w:ilvl w:val="0"/>
          <w:numId w:val="36"/>
        </w:numPr>
        <w:spacing w:after="200" w:line="240" w:lineRule="auto"/>
        <w:jc w:val="lowKashida"/>
        <w:rPr>
          <w:rFonts w:ascii="Sakkal Majalla" w:eastAsia="Times New Roman" w:hAnsi="Sakkal Majalla" w:cs="Sakkal Majalla"/>
          <w:b/>
          <w:bCs/>
          <w:color w:val="auto"/>
          <w:sz w:val="36"/>
          <w:szCs w:val="36"/>
        </w:rPr>
      </w:pPr>
      <w:r w:rsidRPr="00567BFE">
        <w:rPr>
          <w:rFonts w:ascii="Sakkal Majalla" w:eastAsia="Times New Roman" w:hAnsi="Sakkal Majalla" w:cs="Sakkal Majalla"/>
          <w:b/>
          <w:bCs/>
          <w:color w:val="auto"/>
          <w:sz w:val="36"/>
          <w:szCs w:val="36"/>
          <w:rtl/>
        </w:rPr>
        <w:t>الأشخاص</w:t>
      </w:r>
      <w:r w:rsidRPr="00567BFE">
        <w:rPr>
          <w:rFonts w:ascii="Sakkal Majalla" w:eastAsia="Times New Roman" w:hAnsi="Sakkal Majalla" w:cs="Sakkal Majalla"/>
          <w:b/>
          <w:bCs/>
          <w:color w:val="auto"/>
          <w:sz w:val="36"/>
          <w:szCs w:val="36"/>
        </w:rPr>
        <w:t xml:space="preserve">: </w:t>
      </w:r>
      <w:r w:rsidRPr="00567BFE">
        <w:rPr>
          <w:rFonts w:ascii="Sakkal Majalla" w:eastAsia="Times New Roman" w:hAnsi="Sakkal Majalla" w:cs="Sakkal Majalla"/>
          <w:b/>
          <w:bCs/>
          <w:color w:val="auto"/>
          <w:sz w:val="36"/>
          <w:szCs w:val="36"/>
          <w:rtl/>
        </w:rPr>
        <w:t>نقص التدريب، ضغط العمل، عدم وضوح المسؤولية</w:t>
      </w:r>
      <w:r w:rsidRPr="00567BFE">
        <w:rPr>
          <w:rFonts w:ascii="Sakkal Majalla" w:eastAsia="Times New Roman" w:hAnsi="Sakkal Majalla" w:cs="Sakkal Majalla"/>
          <w:b/>
          <w:bCs/>
          <w:color w:val="auto"/>
          <w:sz w:val="36"/>
          <w:szCs w:val="36"/>
        </w:rPr>
        <w:t>.</w:t>
      </w:r>
    </w:p>
    <w:p w14:paraId="4DFE47D3" w14:textId="77777777" w:rsidR="008E4B8F" w:rsidRPr="00567BFE" w:rsidRDefault="008E4B8F" w:rsidP="008741AC">
      <w:pPr>
        <w:pStyle w:val="a5"/>
        <w:numPr>
          <w:ilvl w:val="0"/>
          <w:numId w:val="36"/>
        </w:numPr>
        <w:spacing w:after="200" w:line="240" w:lineRule="auto"/>
        <w:jc w:val="lowKashida"/>
        <w:rPr>
          <w:rFonts w:ascii="Sakkal Majalla" w:eastAsia="Times New Roman" w:hAnsi="Sakkal Majalla" w:cs="Sakkal Majalla"/>
          <w:b/>
          <w:bCs/>
          <w:color w:val="auto"/>
          <w:sz w:val="36"/>
          <w:szCs w:val="36"/>
        </w:rPr>
      </w:pPr>
      <w:r w:rsidRPr="00567BFE">
        <w:rPr>
          <w:rFonts w:ascii="Sakkal Majalla" w:eastAsia="Times New Roman" w:hAnsi="Sakkal Majalla" w:cs="Sakkal Majalla"/>
          <w:b/>
          <w:bCs/>
          <w:color w:val="auto"/>
          <w:sz w:val="36"/>
          <w:szCs w:val="36"/>
          <w:rtl/>
        </w:rPr>
        <w:t>الإجراءات</w:t>
      </w:r>
      <w:r w:rsidRPr="00567BFE">
        <w:rPr>
          <w:rFonts w:ascii="Sakkal Majalla" w:eastAsia="Times New Roman" w:hAnsi="Sakkal Majalla" w:cs="Sakkal Majalla"/>
          <w:b/>
          <w:bCs/>
          <w:color w:val="auto"/>
          <w:sz w:val="36"/>
          <w:szCs w:val="36"/>
        </w:rPr>
        <w:t xml:space="preserve">: </w:t>
      </w:r>
      <w:r w:rsidRPr="00567BFE">
        <w:rPr>
          <w:rFonts w:ascii="Sakkal Majalla" w:eastAsia="Times New Roman" w:hAnsi="Sakkal Majalla" w:cs="Sakkal Majalla"/>
          <w:b/>
          <w:bCs/>
          <w:color w:val="auto"/>
          <w:sz w:val="36"/>
          <w:szCs w:val="36"/>
          <w:rtl/>
        </w:rPr>
        <w:t>تعليمات غير واضحة، خطوات كثيرة، عدم وجود مراجعة مناسبة</w:t>
      </w:r>
      <w:r w:rsidRPr="00567BFE">
        <w:rPr>
          <w:rFonts w:ascii="Sakkal Majalla" w:eastAsia="Times New Roman" w:hAnsi="Sakkal Majalla" w:cs="Sakkal Majalla"/>
          <w:b/>
          <w:bCs/>
          <w:color w:val="auto"/>
          <w:sz w:val="36"/>
          <w:szCs w:val="36"/>
        </w:rPr>
        <w:t>.</w:t>
      </w:r>
    </w:p>
    <w:p w14:paraId="2F164A50" w14:textId="77777777" w:rsidR="008E4B8F" w:rsidRPr="00567BFE" w:rsidRDefault="008E4B8F" w:rsidP="008741AC">
      <w:pPr>
        <w:pStyle w:val="a5"/>
        <w:numPr>
          <w:ilvl w:val="0"/>
          <w:numId w:val="36"/>
        </w:numPr>
        <w:spacing w:after="200" w:line="240" w:lineRule="auto"/>
        <w:jc w:val="lowKashida"/>
        <w:rPr>
          <w:rFonts w:ascii="Sakkal Majalla" w:eastAsia="Times New Roman" w:hAnsi="Sakkal Majalla" w:cs="Sakkal Majalla"/>
          <w:b/>
          <w:bCs/>
          <w:color w:val="auto"/>
          <w:sz w:val="36"/>
          <w:szCs w:val="36"/>
        </w:rPr>
      </w:pPr>
      <w:r w:rsidRPr="00567BFE">
        <w:rPr>
          <w:rFonts w:ascii="Sakkal Majalla" w:eastAsia="Times New Roman" w:hAnsi="Sakkal Majalla" w:cs="Sakkal Majalla"/>
          <w:b/>
          <w:bCs/>
          <w:color w:val="auto"/>
          <w:sz w:val="36"/>
          <w:szCs w:val="36"/>
          <w:rtl/>
        </w:rPr>
        <w:t>الأنظمة</w:t>
      </w:r>
      <w:r w:rsidRPr="00567BFE">
        <w:rPr>
          <w:rFonts w:ascii="Sakkal Majalla" w:eastAsia="Times New Roman" w:hAnsi="Sakkal Majalla" w:cs="Sakkal Majalla"/>
          <w:b/>
          <w:bCs/>
          <w:color w:val="auto"/>
          <w:sz w:val="36"/>
          <w:szCs w:val="36"/>
        </w:rPr>
        <w:t xml:space="preserve">: </w:t>
      </w:r>
      <w:r w:rsidRPr="00567BFE">
        <w:rPr>
          <w:rFonts w:ascii="Sakkal Majalla" w:eastAsia="Times New Roman" w:hAnsi="Sakkal Majalla" w:cs="Sakkal Majalla"/>
          <w:b/>
          <w:bCs/>
          <w:color w:val="auto"/>
          <w:sz w:val="36"/>
          <w:szCs w:val="36"/>
          <w:rtl/>
        </w:rPr>
        <w:t>واجهة معقدة، ضعف التكامل، بطء النظام</w:t>
      </w:r>
      <w:r w:rsidRPr="00567BFE">
        <w:rPr>
          <w:rFonts w:ascii="Sakkal Majalla" w:eastAsia="Times New Roman" w:hAnsi="Sakkal Majalla" w:cs="Sakkal Majalla"/>
          <w:b/>
          <w:bCs/>
          <w:color w:val="auto"/>
          <w:sz w:val="36"/>
          <w:szCs w:val="36"/>
        </w:rPr>
        <w:t>.</w:t>
      </w:r>
    </w:p>
    <w:p w14:paraId="052D9EAE" w14:textId="77777777" w:rsidR="008E4B8F" w:rsidRPr="00567BFE" w:rsidRDefault="008E4B8F" w:rsidP="008741AC">
      <w:pPr>
        <w:pStyle w:val="a5"/>
        <w:numPr>
          <w:ilvl w:val="0"/>
          <w:numId w:val="36"/>
        </w:numPr>
        <w:spacing w:after="200" w:line="240" w:lineRule="auto"/>
        <w:jc w:val="lowKashida"/>
        <w:rPr>
          <w:rFonts w:ascii="Sakkal Majalla" w:eastAsia="Times New Roman" w:hAnsi="Sakkal Majalla" w:cs="Sakkal Majalla"/>
          <w:b/>
          <w:bCs/>
          <w:color w:val="auto"/>
          <w:sz w:val="36"/>
          <w:szCs w:val="36"/>
        </w:rPr>
      </w:pPr>
      <w:r w:rsidRPr="00567BFE">
        <w:rPr>
          <w:rFonts w:ascii="Sakkal Majalla" w:eastAsia="Times New Roman" w:hAnsi="Sakkal Majalla" w:cs="Sakkal Majalla"/>
          <w:b/>
          <w:bCs/>
          <w:color w:val="auto"/>
          <w:sz w:val="36"/>
          <w:szCs w:val="36"/>
          <w:rtl/>
        </w:rPr>
        <w:lastRenderedPageBreak/>
        <w:t>البيانات</w:t>
      </w:r>
      <w:r w:rsidRPr="00567BFE">
        <w:rPr>
          <w:rFonts w:ascii="Sakkal Majalla" w:eastAsia="Times New Roman" w:hAnsi="Sakkal Majalla" w:cs="Sakkal Majalla"/>
          <w:b/>
          <w:bCs/>
          <w:color w:val="auto"/>
          <w:sz w:val="36"/>
          <w:szCs w:val="36"/>
        </w:rPr>
        <w:t xml:space="preserve">: </w:t>
      </w:r>
      <w:r w:rsidRPr="00567BFE">
        <w:rPr>
          <w:rFonts w:ascii="Sakkal Majalla" w:eastAsia="Times New Roman" w:hAnsi="Sakkal Majalla" w:cs="Sakkal Majalla"/>
          <w:b/>
          <w:bCs/>
          <w:color w:val="auto"/>
          <w:sz w:val="36"/>
          <w:szCs w:val="36"/>
          <w:rtl/>
        </w:rPr>
        <w:t>نقص المعلومات، بيانات غير محدثة، اختلاف مصادر البيانات</w:t>
      </w:r>
      <w:r w:rsidRPr="00567BFE">
        <w:rPr>
          <w:rFonts w:ascii="Sakkal Majalla" w:eastAsia="Times New Roman" w:hAnsi="Sakkal Majalla" w:cs="Sakkal Majalla"/>
          <w:b/>
          <w:bCs/>
          <w:color w:val="auto"/>
          <w:sz w:val="36"/>
          <w:szCs w:val="36"/>
        </w:rPr>
        <w:t>.</w:t>
      </w:r>
    </w:p>
    <w:p w14:paraId="422D34DB" w14:textId="77777777" w:rsidR="008E4B8F" w:rsidRPr="00567BFE" w:rsidRDefault="008E4B8F" w:rsidP="008741AC">
      <w:pPr>
        <w:pStyle w:val="a5"/>
        <w:numPr>
          <w:ilvl w:val="0"/>
          <w:numId w:val="36"/>
        </w:numPr>
        <w:spacing w:after="200" w:line="240" w:lineRule="auto"/>
        <w:jc w:val="lowKashida"/>
        <w:rPr>
          <w:rFonts w:ascii="Sakkal Majalla" w:eastAsia="Times New Roman" w:hAnsi="Sakkal Majalla" w:cs="Sakkal Majalla"/>
          <w:b/>
          <w:bCs/>
          <w:color w:val="auto"/>
          <w:sz w:val="36"/>
          <w:szCs w:val="36"/>
        </w:rPr>
      </w:pPr>
      <w:r w:rsidRPr="00567BFE">
        <w:rPr>
          <w:rFonts w:ascii="Sakkal Majalla" w:eastAsia="Times New Roman" w:hAnsi="Sakkal Majalla" w:cs="Sakkal Majalla"/>
          <w:b/>
          <w:bCs/>
          <w:color w:val="auto"/>
          <w:sz w:val="36"/>
          <w:szCs w:val="36"/>
          <w:rtl/>
        </w:rPr>
        <w:t>القياس</w:t>
      </w:r>
      <w:r w:rsidRPr="00567BFE">
        <w:rPr>
          <w:rFonts w:ascii="Sakkal Majalla" w:eastAsia="Times New Roman" w:hAnsi="Sakkal Majalla" w:cs="Sakkal Majalla"/>
          <w:b/>
          <w:bCs/>
          <w:color w:val="auto"/>
          <w:sz w:val="36"/>
          <w:szCs w:val="36"/>
        </w:rPr>
        <w:t xml:space="preserve">: </w:t>
      </w:r>
      <w:r w:rsidRPr="00567BFE">
        <w:rPr>
          <w:rFonts w:ascii="Sakkal Majalla" w:eastAsia="Times New Roman" w:hAnsi="Sakkal Majalla" w:cs="Sakkal Majalla"/>
          <w:b/>
          <w:bCs/>
          <w:color w:val="auto"/>
          <w:sz w:val="36"/>
          <w:szCs w:val="36"/>
          <w:rtl/>
        </w:rPr>
        <w:t>عدم وجود مؤشر للأخطاء، عدم تحليل الأخطاء بصورة دورية</w:t>
      </w:r>
      <w:r w:rsidRPr="00567BFE">
        <w:rPr>
          <w:rFonts w:ascii="Sakkal Majalla" w:eastAsia="Times New Roman" w:hAnsi="Sakkal Majalla" w:cs="Sakkal Majalla"/>
          <w:b/>
          <w:bCs/>
          <w:color w:val="auto"/>
          <w:sz w:val="36"/>
          <w:szCs w:val="36"/>
        </w:rPr>
        <w:t>.</w:t>
      </w:r>
    </w:p>
    <w:p w14:paraId="5B517F8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بعد ذلك لا يتم اعتبار كل سبب سببًا حقيقيًا مباشرة، وإنما يتم التحقق منه بالبيانات والتحليل</w:t>
      </w:r>
      <w:r w:rsidRPr="008E4B8F">
        <w:rPr>
          <w:rFonts w:ascii="Sakkal Majalla" w:eastAsia="Times New Roman" w:hAnsi="Sakkal Majalla"/>
          <w:b/>
          <w:bCs/>
          <w:color w:val="auto"/>
          <w:sz w:val="36"/>
          <w:szCs w:val="36"/>
        </w:rPr>
        <w:t>.</w:t>
      </w:r>
    </w:p>
    <w:p w14:paraId="6886C123" w14:textId="208C20AC" w:rsidR="008E4B8F" w:rsidRPr="008E4B8F" w:rsidRDefault="008E4B8F" w:rsidP="00567BFE">
      <w:pPr>
        <w:spacing w:after="200" w:line="240" w:lineRule="auto"/>
        <w:jc w:val="center"/>
        <w:rPr>
          <w:rFonts w:ascii="Sakkal Majalla" w:eastAsia="Times New Roman" w:hAnsi="Sakkal Majalla"/>
          <w:b/>
          <w:bCs/>
          <w:color w:val="31849B" w:themeColor="accent5" w:themeShade="BF"/>
          <w:sz w:val="40"/>
          <w:szCs w:val="40"/>
        </w:rPr>
      </w:pPr>
      <w:r w:rsidRPr="008E4B8F">
        <w:rPr>
          <w:rFonts w:ascii="Sakkal Majalla" w:eastAsia="Times New Roman" w:hAnsi="Sakkal Majalla"/>
          <w:b/>
          <w:bCs/>
          <w:color w:val="31849B" w:themeColor="accent5" w:themeShade="BF"/>
          <w:sz w:val="40"/>
          <w:szCs w:val="40"/>
          <w:rtl/>
        </w:rPr>
        <w:t>تحليل باريتو</w:t>
      </w:r>
      <w:r w:rsidRPr="008E4B8F">
        <w:rPr>
          <w:rFonts w:ascii="Sakkal Majalla" w:eastAsia="Times New Roman" w:hAnsi="Sakkal Majalla"/>
          <w:b/>
          <w:bCs/>
          <w:color w:val="31849B" w:themeColor="accent5" w:themeShade="BF"/>
          <w:sz w:val="40"/>
          <w:szCs w:val="40"/>
        </w:rPr>
        <w:t xml:space="preserve"> Pareto Analysis</w:t>
      </w:r>
    </w:p>
    <w:p w14:paraId="14AC4D9C"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مفهوم تحليل باريتو</w:t>
      </w:r>
    </w:p>
    <w:p w14:paraId="312A10BF"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تحليل باريتو هو أسلوب يساعد على تحديد المشكلات أو الأسباب التي تمثل الجزء الأكبر من الأثر الكلي، بحيث يتم توجيه جهود التحسين إلى الأولويات الأكثر تأثيرًا</w:t>
      </w:r>
      <w:r w:rsidRPr="008E4B8F">
        <w:rPr>
          <w:rFonts w:ascii="Sakkal Majalla" w:eastAsia="Times New Roman" w:hAnsi="Sakkal Majalla"/>
          <w:b/>
          <w:bCs/>
          <w:color w:val="auto"/>
          <w:sz w:val="36"/>
          <w:szCs w:val="36"/>
        </w:rPr>
        <w:t>.</w:t>
      </w:r>
    </w:p>
    <w:p w14:paraId="35D1364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ويُستخدم أحيانًا مفهوم "قاعدة 80/20" للتعبير عن أن عددًا محدودًا من الأسباب قد يكون مسؤولًا عن نسبة كبيرة من المشكلات. لكن هذه النسبة ليست قاعدة ثابتة في كل مؤسسة أو عملية، وإنما هي فكرة إرشادية تساعد على التفكير في الأولويات</w:t>
      </w:r>
      <w:r w:rsidRPr="008E4B8F">
        <w:rPr>
          <w:rFonts w:ascii="Sakkal Majalla" w:eastAsia="Times New Roman" w:hAnsi="Sakkal Majalla"/>
          <w:b/>
          <w:bCs/>
          <w:color w:val="auto"/>
          <w:sz w:val="36"/>
          <w:szCs w:val="36"/>
        </w:rPr>
        <w:t>.</w:t>
      </w:r>
    </w:p>
    <w:p w14:paraId="361BC876"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تطبيق باريتو</w:t>
      </w:r>
    </w:p>
    <w:p w14:paraId="62E6371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لنفترض أن مؤسسة سجلت 100 شكوى، وبعد تحليلها وجدت أن</w:t>
      </w:r>
      <w:r w:rsidRPr="008E4B8F">
        <w:rPr>
          <w:rFonts w:ascii="Sakkal Majalla" w:eastAsia="Times New Roman" w:hAnsi="Sakkal Majalla"/>
          <w:b/>
          <w:bCs/>
          <w:color w:val="auto"/>
          <w:sz w:val="36"/>
          <w:szCs w:val="36"/>
        </w:rPr>
        <w:t>:</w:t>
      </w:r>
    </w:p>
    <w:p w14:paraId="34DBB66F" w14:textId="77777777" w:rsidR="008E4B8F" w:rsidRPr="008E4B8F" w:rsidRDefault="008E4B8F" w:rsidP="008741AC">
      <w:pPr>
        <w:numPr>
          <w:ilvl w:val="0"/>
          <w:numId w:val="32"/>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Pr>
        <w:t xml:space="preserve">40 </w:t>
      </w:r>
      <w:r w:rsidRPr="008E4B8F">
        <w:rPr>
          <w:rFonts w:ascii="Sakkal Majalla" w:eastAsia="Times New Roman" w:hAnsi="Sakkal Majalla"/>
          <w:b/>
          <w:bCs/>
          <w:color w:val="auto"/>
          <w:sz w:val="36"/>
          <w:szCs w:val="36"/>
          <w:rtl/>
        </w:rPr>
        <w:t>شكوى بسبب التأخير</w:t>
      </w:r>
      <w:r w:rsidRPr="008E4B8F">
        <w:rPr>
          <w:rFonts w:ascii="Sakkal Majalla" w:eastAsia="Times New Roman" w:hAnsi="Sakkal Majalla"/>
          <w:b/>
          <w:bCs/>
          <w:color w:val="auto"/>
          <w:sz w:val="36"/>
          <w:szCs w:val="36"/>
        </w:rPr>
        <w:t>.</w:t>
      </w:r>
    </w:p>
    <w:p w14:paraId="6BF294B1" w14:textId="77777777" w:rsidR="008E4B8F" w:rsidRPr="008E4B8F" w:rsidRDefault="008E4B8F" w:rsidP="008741AC">
      <w:pPr>
        <w:numPr>
          <w:ilvl w:val="0"/>
          <w:numId w:val="32"/>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Pr>
        <w:t xml:space="preserve">25 </w:t>
      </w:r>
      <w:r w:rsidRPr="008E4B8F">
        <w:rPr>
          <w:rFonts w:ascii="Sakkal Majalla" w:eastAsia="Times New Roman" w:hAnsi="Sakkal Majalla"/>
          <w:b/>
          <w:bCs/>
          <w:color w:val="auto"/>
          <w:sz w:val="36"/>
          <w:szCs w:val="36"/>
          <w:rtl/>
        </w:rPr>
        <w:t>شكوى بسبب أخطاء البيانات</w:t>
      </w:r>
      <w:r w:rsidRPr="008E4B8F">
        <w:rPr>
          <w:rFonts w:ascii="Sakkal Majalla" w:eastAsia="Times New Roman" w:hAnsi="Sakkal Majalla"/>
          <w:b/>
          <w:bCs/>
          <w:color w:val="auto"/>
          <w:sz w:val="36"/>
          <w:szCs w:val="36"/>
        </w:rPr>
        <w:t>.</w:t>
      </w:r>
    </w:p>
    <w:p w14:paraId="543F385F" w14:textId="77777777" w:rsidR="008E4B8F" w:rsidRPr="008E4B8F" w:rsidRDefault="008E4B8F" w:rsidP="008741AC">
      <w:pPr>
        <w:numPr>
          <w:ilvl w:val="0"/>
          <w:numId w:val="32"/>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Pr>
        <w:t xml:space="preserve">15 </w:t>
      </w:r>
      <w:r w:rsidRPr="008E4B8F">
        <w:rPr>
          <w:rFonts w:ascii="Sakkal Majalla" w:eastAsia="Times New Roman" w:hAnsi="Sakkal Majalla"/>
          <w:b/>
          <w:bCs/>
          <w:color w:val="auto"/>
          <w:sz w:val="36"/>
          <w:szCs w:val="36"/>
          <w:rtl/>
        </w:rPr>
        <w:t>شكوى بسبب صعوبة التواصل</w:t>
      </w:r>
      <w:r w:rsidRPr="008E4B8F">
        <w:rPr>
          <w:rFonts w:ascii="Sakkal Majalla" w:eastAsia="Times New Roman" w:hAnsi="Sakkal Majalla"/>
          <w:b/>
          <w:bCs/>
          <w:color w:val="auto"/>
          <w:sz w:val="36"/>
          <w:szCs w:val="36"/>
        </w:rPr>
        <w:t>.</w:t>
      </w:r>
    </w:p>
    <w:p w14:paraId="186267E9" w14:textId="77777777" w:rsidR="008E4B8F" w:rsidRPr="008E4B8F" w:rsidRDefault="008E4B8F" w:rsidP="008741AC">
      <w:pPr>
        <w:numPr>
          <w:ilvl w:val="0"/>
          <w:numId w:val="32"/>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Pr>
        <w:t xml:space="preserve">10 </w:t>
      </w:r>
      <w:r w:rsidRPr="008E4B8F">
        <w:rPr>
          <w:rFonts w:ascii="Sakkal Majalla" w:eastAsia="Times New Roman" w:hAnsi="Sakkal Majalla"/>
          <w:b/>
          <w:bCs/>
          <w:color w:val="auto"/>
          <w:sz w:val="36"/>
          <w:szCs w:val="36"/>
          <w:rtl/>
        </w:rPr>
        <w:t>شكاوى بسبب النظام</w:t>
      </w:r>
      <w:r w:rsidRPr="008E4B8F">
        <w:rPr>
          <w:rFonts w:ascii="Sakkal Majalla" w:eastAsia="Times New Roman" w:hAnsi="Sakkal Majalla"/>
          <w:b/>
          <w:bCs/>
          <w:color w:val="auto"/>
          <w:sz w:val="36"/>
          <w:szCs w:val="36"/>
        </w:rPr>
        <w:t>.</w:t>
      </w:r>
    </w:p>
    <w:p w14:paraId="12390F7E" w14:textId="77777777" w:rsidR="008E4B8F" w:rsidRPr="008E4B8F" w:rsidRDefault="008E4B8F" w:rsidP="008741AC">
      <w:pPr>
        <w:numPr>
          <w:ilvl w:val="0"/>
          <w:numId w:val="32"/>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Pr>
        <w:t xml:space="preserve">10 </w:t>
      </w:r>
      <w:r w:rsidRPr="008E4B8F">
        <w:rPr>
          <w:rFonts w:ascii="Sakkal Majalla" w:eastAsia="Times New Roman" w:hAnsi="Sakkal Majalla"/>
          <w:b/>
          <w:bCs/>
          <w:color w:val="auto"/>
          <w:sz w:val="36"/>
          <w:szCs w:val="36"/>
          <w:rtl/>
        </w:rPr>
        <w:t>شكاوى لأسباب أخرى</w:t>
      </w:r>
      <w:r w:rsidRPr="008E4B8F">
        <w:rPr>
          <w:rFonts w:ascii="Sakkal Majalla" w:eastAsia="Times New Roman" w:hAnsi="Sakkal Majalla"/>
          <w:b/>
          <w:bCs/>
          <w:color w:val="auto"/>
          <w:sz w:val="36"/>
          <w:szCs w:val="36"/>
        </w:rPr>
        <w:t>.</w:t>
      </w:r>
    </w:p>
    <w:p w14:paraId="321410F1"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في هذه الحالة يمكن البدء بتحليل التأخير وأخطاء البيانات لأنهما يمثلان الجزء الأكبر من الشكاوى</w:t>
      </w:r>
      <w:r w:rsidRPr="008E4B8F">
        <w:rPr>
          <w:rFonts w:ascii="Sakkal Majalla" w:eastAsia="Times New Roman" w:hAnsi="Sakkal Majalla"/>
          <w:b/>
          <w:bCs/>
          <w:color w:val="auto"/>
          <w:sz w:val="36"/>
          <w:szCs w:val="36"/>
        </w:rPr>
        <w:t>.</w:t>
      </w:r>
    </w:p>
    <w:p w14:paraId="46DAC1EC"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والهدف ليس تجاهل بقية المشكلات، وإنما ترتيب الجهود وفق حجم الأثر</w:t>
      </w:r>
      <w:r w:rsidRPr="008E4B8F">
        <w:rPr>
          <w:rFonts w:ascii="Sakkal Majalla" w:eastAsia="Times New Roman" w:hAnsi="Sakkal Majalla"/>
          <w:b/>
          <w:bCs/>
          <w:color w:val="auto"/>
          <w:sz w:val="36"/>
          <w:szCs w:val="36"/>
        </w:rPr>
        <w:t>.</w:t>
      </w:r>
    </w:p>
    <w:p w14:paraId="1EE37667" w14:textId="77777777" w:rsidR="00567BFE" w:rsidRDefault="00567BFE" w:rsidP="008E4B8F">
      <w:pPr>
        <w:spacing w:after="200" w:line="240" w:lineRule="auto"/>
        <w:jc w:val="lowKashida"/>
        <w:rPr>
          <w:rFonts w:ascii="Sakkal Majalla" w:eastAsia="Times New Roman" w:hAnsi="Sakkal Majalla"/>
          <w:b/>
          <w:bCs/>
          <w:color w:val="auto"/>
          <w:sz w:val="36"/>
          <w:szCs w:val="36"/>
          <w:rtl/>
        </w:rPr>
      </w:pPr>
    </w:p>
    <w:p w14:paraId="5A06A46A" w14:textId="77777777" w:rsidR="00567BFE" w:rsidRDefault="00567BFE" w:rsidP="008E4B8F">
      <w:pPr>
        <w:spacing w:after="200" w:line="240" w:lineRule="auto"/>
        <w:jc w:val="lowKashida"/>
        <w:rPr>
          <w:rFonts w:ascii="Sakkal Majalla" w:eastAsia="Times New Roman" w:hAnsi="Sakkal Majalla"/>
          <w:b/>
          <w:bCs/>
          <w:color w:val="auto"/>
          <w:sz w:val="36"/>
          <w:szCs w:val="36"/>
          <w:rtl/>
        </w:rPr>
      </w:pPr>
    </w:p>
    <w:p w14:paraId="514E4271" w14:textId="1741FFFF"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lastRenderedPageBreak/>
        <w:t>أهمية باريتو</w:t>
      </w:r>
    </w:p>
    <w:p w14:paraId="4257BC5F"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يساعد التحليل على الإجابة عن سؤال مهم</w:t>
      </w:r>
      <w:r w:rsidRPr="008E4B8F">
        <w:rPr>
          <w:rFonts w:ascii="Sakkal Majalla" w:eastAsia="Times New Roman" w:hAnsi="Sakkal Majalla"/>
          <w:b/>
          <w:bCs/>
          <w:color w:val="auto"/>
          <w:sz w:val="36"/>
          <w:szCs w:val="36"/>
        </w:rPr>
        <w:t xml:space="preserve">: </w:t>
      </w:r>
      <w:r w:rsidRPr="008E4B8F">
        <w:rPr>
          <w:rFonts w:ascii="Sakkal Majalla" w:eastAsia="Times New Roman" w:hAnsi="Sakkal Majalla"/>
          <w:b/>
          <w:bCs/>
          <w:color w:val="auto"/>
          <w:sz w:val="36"/>
          <w:szCs w:val="36"/>
          <w:rtl/>
        </w:rPr>
        <w:t>أين ينبغي أن نبدأ؟</w:t>
      </w:r>
    </w:p>
    <w:p w14:paraId="19CCE968" w14:textId="2C5565A4"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فقد تمتلك المؤسسة عشرات المشكلات، ولكن الموارد المتاحة للتحسين محدودة. ولذلك تحتاج إلى تحديد المشكلات التي تحقق معالجتها أكبر أثر ممكن</w:t>
      </w:r>
      <w:r w:rsidRPr="008E4B8F">
        <w:rPr>
          <w:rFonts w:ascii="Sakkal Majalla" w:eastAsia="Times New Roman" w:hAnsi="Sakkal Majalla"/>
          <w:b/>
          <w:bCs/>
          <w:color w:val="auto"/>
          <w:sz w:val="36"/>
          <w:szCs w:val="36"/>
        </w:rPr>
        <w:t>.</w:t>
      </w:r>
    </w:p>
    <w:p w14:paraId="6522E869"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الجمع بين</w:t>
      </w:r>
      <w:r w:rsidRPr="008E4B8F">
        <w:rPr>
          <w:rFonts w:ascii="Sakkal Majalla" w:eastAsia="Times New Roman" w:hAnsi="Sakkal Majalla"/>
          <w:b/>
          <w:bCs/>
          <w:color w:val="C00000"/>
          <w:sz w:val="36"/>
          <w:szCs w:val="36"/>
        </w:rPr>
        <w:t xml:space="preserve"> Five Whys </w:t>
      </w:r>
      <w:r w:rsidRPr="008E4B8F">
        <w:rPr>
          <w:rFonts w:ascii="Sakkal Majalla" w:eastAsia="Times New Roman" w:hAnsi="Sakkal Majalla"/>
          <w:b/>
          <w:bCs/>
          <w:color w:val="C00000"/>
          <w:sz w:val="36"/>
          <w:szCs w:val="36"/>
          <w:rtl/>
        </w:rPr>
        <w:t>و</w:t>
      </w:r>
      <w:r w:rsidRPr="008E4B8F">
        <w:rPr>
          <w:rFonts w:ascii="Sakkal Majalla" w:eastAsia="Times New Roman" w:hAnsi="Sakkal Majalla"/>
          <w:b/>
          <w:bCs/>
          <w:color w:val="C00000"/>
          <w:sz w:val="36"/>
          <w:szCs w:val="36"/>
        </w:rPr>
        <w:t xml:space="preserve">Fishbone </w:t>
      </w:r>
      <w:r w:rsidRPr="008E4B8F">
        <w:rPr>
          <w:rFonts w:ascii="Sakkal Majalla" w:eastAsia="Times New Roman" w:hAnsi="Sakkal Majalla"/>
          <w:b/>
          <w:bCs/>
          <w:color w:val="C00000"/>
          <w:sz w:val="36"/>
          <w:szCs w:val="36"/>
          <w:rtl/>
        </w:rPr>
        <w:t>و</w:t>
      </w:r>
      <w:r w:rsidRPr="008E4B8F">
        <w:rPr>
          <w:rFonts w:ascii="Sakkal Majalla" w:eastAsia="Times New Roman" w:hAnsi="Sakkal Majalla"/>
          <w:b/>
          <w:bCs/>
          <w:color w:val="C00000"/>
          <w:sz w:val="36"/>
          <w:szCs w:val="36"/>
        </w:rPr>
        <w:t>Pareto</w:t>
      </w:r>
    </w:p>
    <w:p w14:paraId="073AF5BD"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لا تعمل أدوات تحليل الأسباب بصورة منفصلة بالضرورة. فقد يبدأ الفريق باستخدام باريتو لتحديد المشكلة الأكثر تأثيرًا، ثم يستخدم مخطط السبب والأثر لتحديد مجموعة الأسباب المحتملة، ثم يستخدم الأسئلة الخمسة للتحقق من السبب الجذري لبعض الأسباب الرئيسية</w:t>
      </w:r>
      <w:r w:rsidRPr="008E4B8F">
        <w:rPr>
          <w:rFonts w:ascii="Sakkal Majalla" w:eastAsia="Times New Roman" w:hAnsi="Sakkal Majalla"/>
          <w:b/>
          <w:bCs/>
          <w:color w:val="auto"/>
          <w:sz w:val="36"/>
          <w:szCs w:val="36"/>
        </w:rPr>
        <w:t>.</w:t>
      </w:r>
    </w:p>
    <w:p w14:paraId="7BF21538"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وبذلك يمكن أن يكون التسلسل</w:t>
      </w:r>
      <w:r w:rsidRPr="008E4B8F">
        <w:rPr>
          <w:rFonts w:ascii="Sakkal Majalla" w:eastAsia="Times New Roman" w:hAnsi="Sakkal Majalla"/>
          <w:b/>
          <w:bCs/>
          <w:color w:val="auto"/>
          <w:sz w:val="36"/>
          <w:szCs w:val="36"/>
        </w:rPr>
        <w:t>:</w:t>
      </w:r>
    </w:p>
    <w:p w14:paraId="11250314"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 xml:space="preserve">تحديد المشكلة </w:t>
      </w:r>
      <w:r w:rsidRPr="008E4B8F">
        <w:rPr>
          <w:rFonts w:eastAsia="Times New Roman" w:cs="Times New Roman" w:hint="cs"/>
          <w:b/>
          <w:bCs/>
          <w:color w:val="auto"/>
          <w:sz w:val="36"/>
          <w:szCs w:val="36"/>
          <w:rtl/>
        </w:rPr>
        <w:t>→</w:t>
      </w:r>
      <w:r w:rsidRPr="008E4B8F">
        <w:rPr>
          <w:rFonts w:ascii="Sakkal Majalla" w:eastAsia="Times New Roman" w:hAnsi="Sakkal Majalla"/>
          <w:b/>
          <w:bCs/>
          <w:color w:val="auto"/>
          <w:sz w:val="36"/>
          <w:szCs w:val="36"/>
          <w:rtl/>
        </w:rPr>
        <w:t xml:space="preserve"> </w:t>
      </w:r>
      <w:r w:rsidRPr="008E4B8F">
        <w:rPr>
          <w:rFonts w:ascii="Sakkal Majalla" w:eastAsia="Times New Roman" w:hAnsi="Sakkal Majalla" w:hint="cs"/>
          <w:b/>
          <w:bCs/>
          <w:color w:val="auto"/>
          <w:sz w:val="36"/>
          <w:szCs w:val="36"/>
          <w:rtl/>
        </w:rPr>
        <w:t>قياسها</w:t>
      </w:r>
      <w:r w:rsidRPr="008E4B8F">
        <w:rPr>
          <w:rFonts w:ascii="Sakkal Majalla" w:eastAsia="Times New Roman" w:hAnsi="Sakkal Majalla"/>
          <w:b/>
          <w:bCs/>
          <w:color w:val="auto"/>
          <w:sz w:val="36"/>
          <w:szCs w:val="36"/>
          <w:rtl/>
        </w:rPr>
        <w:t xml:space="preserve"> </w:t>
      </w:r>
      <w:r w:rsidRPr="008E4B8F">
        <w:rPr>
          <w:rFonts w:eastAsia="Times New Roman" w:cs="Times New Roman" w:hint="cs"/>
          <w:b/>
          <w:bCs/>
          <w:color w:val="auto"/>
          <w:sz w:val="36"/>
          <w:szCs w:val="36"/>
          <w:rtl/>
        </w:rPr>
        <w:t>→</w:t>
      </w:r>
      <w:r w:rsidRPr="008E4B8F">
        <w:rPr>
          <w:rFonts w:ascii="Sakkal Majalla" w:eastAsia="Times New Roman" w:hAnsi="Sakkal Majalla"/>
          <w:b/>
          <w:bCs/>
          <w:color w:val="auto"/>
          <w:sz w:val="36"/>
          <w:szCs w:val="36"/>
          <w:rtl/>
        </w:rPr>
        <w:t xml:space="preserve"> </w:t>
      </w:r>
      <w:r w:rsidRPr="008E4B8F">
        <w:rPr>
          <w:rFonts w:ascii="Sakkal Majalla" w:eastAsia="Times New Roman" w:hAnsi="Sakkal Majalla" w:hint="cs"/>
          <w:b/>
          <w:bCs/>
          <w:color w:val="auto"/>
          <w:sz w:val="36"/>
          <w:szCs w:val="36"/>
          <w:rtl/>
        </w:rPr>
        <w:t>ترتي</w:t>
      </w:r>
      <w:r w:rsidRPr="008E4B8F">
        <w:rPr>
          <w:rFonts w:ascii="Sakkal Majalla" w:eastAsia="Times New Roman" w:hAnsi="Sakkal Majalla"/>
          <w:b/>
          <w:bCs/>
          <w:color w:val="auto"/>
          <w:sz w:val="36"/>
          <w:szCs w:val="36"/>
          <w:rtl/>
        </w:rPr>
        <w:t xml:space="preserve">بها بباريتو </w:t>
      </w:r>
      <w:r w:rsidRPr="008E4B8F">
        <w:rPr>
          <w:rFonts w:eastAsia="Times New Roman" w:cs="Times New Roman" w:hint="cs"/>
          <w:b/>
          <w:bCs/>
          <w:color w:val="auto"/>
          <w:sz w:val="36"/>
          <w:szCs w:val="36"/>
          <w:rtl/>
        </w:rPr>
        <w:t>→</w:t>
      </w:r>
      <w:r w:rsidRPr="008E4B8F">
        <w:rPr>
          <w:rFonts w:ascii="Sakkal Majalla" w:eastAsia="Times New Roman" w:hAnsi="Sakkal Majalla"/>
          <w:b/>
          <w:bCs/>
          <w:color w:val="auto"/>
          <w:sz w:val="36"/>
          <w:szCs w:val="36"/>
          <w:rtl/>
        </w:rPr>
        <w:t xml:space="preserve"> </w:t>
      </w:r>
      <w:r w:rsidRPr="008E4B8F">
        <w:rPr>
          <w:rFonts w:ascii="Sakkal Majalla" w:eastAsia="Times New Roman" w:hAnsi="Sakkal Majalla" w:hint="cs"/>
          <w:b/>
          <w:bCs/>
          <w:color w:val="auto"/>
          <w:sz w:val="36"/>
          <w:szCs w:val="36"/>
          <w:rtl/>
        </w:rPr>
        <w:t>تحديد</w:t>
      </w:r>
      <w:r w:rsidRPr="008E4B8F">
        <w:rPr>
          <w:rFonts w:ascii="Sakkal Majalla" w:eastAsia="Times New Roman" w:hAnsi="Sakkal Majalla"/>
          <w:b/>
          <w:bCs/>
          <w:color w:val="auto"/>
          <w:sz w:val="36"/>
          <w:szCs w:val="36"/>
          <w:rtl/>
        </w:rPr>
        <w:t xml:space="preserve"> </w:t>
      </w:r>
      <w:r w:rsidRPr="008E4B8F">
        <w:rPr>
          <w:rFonts w:ascii="Sakkal Majalla" w:eastAsia="Times New Roman" w:hAnsi="Sakkal Majalla" w:hint="cs"/>
          <w:b/>
          <w:bCs/>
          <w:color w:val="auto"/>
          <w:sz w:val="36"/>
          <w:szCs w:val="36"/>
          <w:rtl/>
        </w:rPr>
        <w:t>الأسباب</w:t>
      </w:r>
      <w:r w:rsidRPr="008E4B8F">
        <w:rPr>
          <w:rFonts w:ascii="Sakkal Majalla" w:eastAsia="Times New Roman" w:hAnsi="Sakkal Majalla"/>
          <w:b/>
          <w:bCs/>
          <w:color w:val="auto"/>
          <w:sz w:val="36"/>
          <w:szCs w:val="36"/>
          <w:rtl/>
        </w:rPr>
        <w:t xml:space="preserve"> </w:t>
      </w:r>
      <w:r w:rsidRPr="008E4B8F">
        <w:rPr>
          <w:rFonts w:ascii="Sakkal Majalla" w:eastAsia="Times New Roman" w:hAnsi="Sakkal Majalla" w:hint="cs"/>
          <w:b/>
          <w:bCs/>
          <w:color w:val="auto"/>
          <w:sz w:val="36"/>
          <w:szCs w:val="36"/>
          <w:rtl/>
        </w:rPr>
        <w:t>المحتملة</w:t>
      </w:r>
      <w:r w:rsidRPr="008E4B8F">
        <w:rPr>
          <w:rFonts w:ascii="Sakkal Majalla" w:eastAsia="Times New Roman" w:hAnsi="Sakkal Majalla"/>
          <w:b/>
          <w:bCs/>
          <w:color w:val="auto"/>
          <w:sz w:val="36"/>
          <w:szCs w:val="36"/>
        </w:rPr>
        <w:t xml:space="preserve"> </w:t>
      </w:r>
      <w:r w:rsidRPr="008E4B8F">
        <w:rPr>
          <w:rFonts w:eastAsia="Times New Roman" w:cs="Times New Roman"/>
          <w:b/>
          <w:bCs/>
          <w:color w:val="auto"/>
          <w:sz w:val="36"/>
          <w:szCs w:val="36"/>
        </w:rPr>
        <w:t>→</w:t>
      </w:r>
      <w:r w:rsidRPr="008E4B8F">
        <w:rPr>
          <w:rFonts w:ascii="Sakkal Majalla" w:eastAsia="Times New Roman" w:hAnsi="Sakkal Majalla"/>
          <w:b/>
          <w:bCs/>
          <w:color w:val="auto"/>
          <w:sz w:val="36"/>
          <w:szCs w:val="36"/>
        </w:rPr>
        <w:t xml:space="preserve"> Fishbone </w:t>
      </w:r>
      <w:r w:rsidRPr="008E4B8F">
        <w:rPr>
          <w:rFonts w:eastAsia="Times New Roman" w:cs="Times New Roman"/>
          <w:b/>
          <w:bCs/>
          <w:color w:val="auto"/>
          <w:sz w:val="36"/>
          <w:szCs w:val="36"/>
        </w:rPr>
        <w:t>→</w:t>
      </w:r>
      <w:r w:rsidRPr="008E4B8F">
        <w:rPr>
          <w:rFonts w:ascii="Sakkal Majalla" w:eastAsia="Times New Roman" w:hAnsi="Sakkal Majalla"/>
          <w:b/>
          <w:bCs/>
          <w:color w:val="auto"/>
          <w:sz w:val="36"/>
          <w:szCs w:val="36"/>
        </w:rPr>
        <w:t xml:space="preserve"> </w:t>
      </w:r>
      <w:r w:rsidRPr="008E4B8F">
        <w:rPr>
          <w:rFonts w:ascii="Sakkal Majalla" w:eastAsia="Times New Roman" w:hAnsi="Sakkal Majalla"/>
          <w:b/>
          <w:bCs/>
          <w:color w:val="auto"/>
          <w:sz w:val="36"/>
          <w:szCs w:val="36"/>
          <w:rtl/>
        </w:rPr>
        <w:t>التحقق بالبيانات</w:t>
      </w:r>
      <w:r w:rsidRPr="008E4B8F">
        <w:rPr>
          <w:rFonts w:ascii="Sakkal Majalla" w:eastAsia="Times New Roman" w:hAnsi="Sakkal Majalla"/>
          <w:b/>
          <w:bCs/>
          <w:color w:val="auto"/>
          <w:sz w:val="36"/>
          <w:szCs w:val="36"/>
        </w:rPr>
        <w:t xml:space="preserve"> </w:t>
      </w:r>
      <w:r w:rsidRPr="008E4B8F">
        <w:rPr>
          <w:rFonts w:eastAsia="Times New Roman" w:cs="Times New Roman"/>
          <w:b/>
          <w:bCs/>
          <w:color w:val="auto"/>
          <w:sz w:val="36"/>
          <w:szCs w:val="36"/>
        </w:rPr>
        <w:t>→</w:t>
      </w:r>
      <w:r w:rsidRPr="008E4B8F">
        <w:rPr>
          <w:rFonts w:ascii="Sakkal Majalla" w:eastAsia="Times New Roman" w:hAnsi="Sakkal Majalla"/>
          <w:b/>
          <w:bCs/>
          <w:color w:val="auto"/>
          <w:sz w:val="36"/>
          <w:szCs w:val="36"/>
        </w:rPr>
        <w:t xml:space="preserve"> Five Whys </w:t>
      </w:r>
      <w:r w:rsidRPr="008E4B8F">
        <w:rPr>
          <w:rFonts w:eastAsia="Times New Roman" w:cs="Times New Roman"/>
          <w:b/>
          <w:bCs/>
          <w:color w:val="auto"/>
          <w:sz w:val="36"/>
          <w:szCs w:val="36"/>
        </w:rPr>
        <w:t>→</w:t>
      </w:r>
      <w:r w:rsidRPr="008E4B8F">
        <w:rPr>
          <w:rFonts w:ascii="Sakkal Majalla" w:eastAsia="Times New Roman" w:hAnsi="Sakkal Majalla"/>
          <w:b/>
          <w:bCs/>
          <w:color w:val="auto"/>
          <w:sz w:val="36"/>
          <w:szCs w:val="36"/>
        </w:rPr>
        <w:t xml:space="preserve"> </w:t>
      </w:r>
      <w:r w:rsidRPr="008E4B8F">
        <w:rPr>
          <w:rFonts w:ascii="Sakkal Majalla" w:eastAsia="Times New Roman" w:hAnsi="Sakkal Majalla"/>
          <w:b/>
          <w:bCs/>
          <w:color w:val="auto"/>
          <w:sz w:val="36"/>
          <w:szCs w:val="36"/>
          <w:rtl/>
        </w:rPr>
        <w:t xml:space="preserve">تحديد السبب الجذري </w:t>
      </w:r>
      <w:r w:rsidRPr="008E4B8F">
        <w:rPr>
          <w:rFonts w:eastAsia="Times New Roman" w:cs="Times New Roman" w:hint="cs"/>
          <w:b/>
          <w:bCs/>
          <w:color w:val="auto"/>
          <w:sz w:val="36"/>
          <w:szCs w:val="36"/>
          <w:rtl/>
        </w:rPr>
        <w:t>→</w:t>
      </w:r>
      <w:r w:rsidRPr="008E4B8F">
        <w:rPr>
          <w:rFonts w:ascii="Sakkal Majalla" w:eastAsia="Times New Roman" w:hAnsi="Sakkal Majalla"/>
          <w:b/>
          <w:bCs/>
          <w:color w:val="auto"/>
          <w:sz w:val="36"/>
          <w:szCs w:val="36"/>
          <w:rtl/>
        </w:rPr>
        <w:t xml:space="preserve"> </w:t>
      </w:r>
      <w:r w:rsidRPr="008E4B8F">
        <w:rPr>
          <w:rFonts w:ascii="Sakkal Majalla" w:eastAsia="Times New Roman" w:hAnsi="Sakkal Majalla" w:hint="cs"/>
          <w:b/>
          <w:bCs/>
          <w:color w:val="auto"/>
          <w:sz w:val="36"/>
          <w:szCs w:val="36"/>
          <w:rtl/>
        </w:rPr>
        <w:t>تصميم</w:t>
      </w:r>
      <w:r w:rsidRPr="008E4B8F">
        <w:rPr>
          <w:rFonts w:ascii="Sakkal Majalla" w:eastAsia="Times New Roman" w:hAnsi="Sakkal Majalla"/>
          <w:b/>
          <w:bCs/>
          <w:color w:val="auto"/>
          <w:sz w:val="36"/>
          <w:szCs w:val="36"/>
          <w:rtl/>
        </w:rPr>
        <w:t xml:space="preserve"> </w:t>
      </w:r>
      <w:r w:rsidRPr="008E4B8F">
        <w:rPr>
          <w:rFonts w:ascii="Sakkal Majalla" w:eastAsia="Times New Roman" w:hAnsi="Sakkal Majalla" w:hint="cs"/>
          <w:b/>
          <w:bCs/>
          <w:color w:val="auto"/>
          <w:sz w:val="36"/>
          <w:szCs w:val="36"/>
          <w:rtl/>
        </w:rPr>
        <w:t>الحل</w:t>
      </w:r>
      <w:r w:rsidRPr="008E4B8F">
        <w:rPr>
          <w:rFonts w:ascii="Sakkal Majalla" w:eastAsia="Times New Roman" w:hAnsi="Sakkal Majalla"/>
          <w:b/>
          <w:bCs/>
          <w:color w:val="auto"/>
          <w:sz w:val="36"/>
          <w:szCs w:val="36"/>
        </w:rPr>
        <w:t>.</w:t>
      </w:r>
    </w:p>
    <w:p w14:paraId="53F3C1F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وهذا التسلسل يساعد على منع الانتقال مباشرة إلى الحلول قبل فهم المشكلة</w:t>
      </w:r>
      <w:r w:rsidRPr="008E4B8F">
        <w:rPr>
          <w:rFonts w:ascii="Sakkal Majalla" w:eastAsia="Times New Roman" w:hAnsi="Sakkal Majalla"/>
          <w:b/>
          <w:bCs/>
          <w:color w:val="auto"/>
          <w:sz w:val="36"/>
          <w:szCs w:val="36"/>
        </w:rPr>
        <w:t>.</w:t>
      </w:r>
    </w:p>
    <w:p w14:paraId="2A56346D" w14:textId="6329143A" w:rsidR="008E4B8F" w:rsidRPr="008E4B8F" w:rsidRDefault="008E4B8F" w:rsidP="00567BFE">
      <w:pPr>
        <w:spacing w:after="200" w:line="240" w:lineRule="auto"/>
        <w:jc w:val="center"/>
        <w:rPr>
          <w:rFonts w:ascii="Sakkal Majalla" w:eastAsia="Times New Roman" w:hAnsi="Sakkal Majalla"/>
          <w:b/>
          <w:bCs/>
          <w:color w:val="31849B" w:themeColor="accent5" w:themeShade="BF"/>
          <w:sz w:val="40"/>
          <w:szCs w:val="40"/>
        </w:rPr>
      </w:pPr>
      <w:r w:rsidRPr="008E4B8F">
        <w:rPr>
          <w:rFonts w:ascii="Sakkal Majalla" w:eastAsia="Times New Roman" w:hAnsi="Sakkal Majalla"/>
          <w:b/>
          <w:bCs/>
          <w:color w:val="31849B" w:themeColor="accent5" w:themeShade="BF"/>
          <w:sz w:val="40"/>
          <w:szCs w:val="40"/>
          <w:rtl/>
        </w:rPr>
        <w:t>تقييم مخاطر العمليات</w:t>
      </w:r>
    </w:p>
    <w:p w14:paraId="48260739"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مفهوم مخاطر العمليات</w:t>
      </w:r>
    </w:p>
    <w:p w14:paraId="75EFF670"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مخاطر العمليات هي احتمالية حدوث حدث أو فشل داخل العملية يؤدي إلى تأثير سلبي في الأداء أو الجودة أو التكلفة أو الالتزام أو سلامة البيانات أو تجربة المستفيد</w:t>
      </w:r>
      <w:r w:rsidRPr="008E4B8F">
        <w:rPr>
          <w:rFonts w:ascii="Sakkal Majalla" w:eastAsia="Times New Roman" w:hAnsi="Sakkal Majalla"/>
          <w:b/>
          <w:bCs/>
          <w:color w:val="auto"/>
          <w:sz w:val="36"/>
          <w:szCs w:val="36"/>
        </w:rPr>
        <w:t>.</w:t>
      </w:r>
    </w:p>
    <w:p w14:paraId="11CE13A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ولا تعني إدارة المخاطر محاولة منع جميع المخاطر، لأن ذلك غير ممكن عمليًا، وإنما تهدف إلى تحديد المخاطر المهمة وفهم احتمالية حدوثها وتأثيرها واتخاذ الإجراءات المناسبة للتعامل معها</w:t>
      </w:r>
      <w:r w:rsidRPr="008E4B8F">
        <w:rPr>
          <w:rFonts w:ascii="Sakkal Majalla" w:eastAsia="Times New Roman" w:hAnsi="Sakkal Majalla"/>
          <w:b/>
          <w:bCs/>
          <w:color w:val="auto"/>
          <w:sz w:val="36"/>
          <w:szCs w:val="36"/>
        </w:rPr>
        <w:t>.</w:t>
      </w:r>
    </w:p>
    <w:p w14:paraId="721EDBB0" w14:textId="77777777" w:rsidR="00567BFE" w:rsidRDefault="00567BFE" w:rsidP="008E4B8F">
      <w:pPr>
        <w:spacing w:after="200" w:line="240" w:lineRule="auto"/>
        <w:jc w:val="lowKashida"/>
        <w:rPr>
          <w:rFonts w:ascii="Sakkal Majalla" w:eastAsia="Times New Roman" w:hAnsi="Sakkal Majalla"/>
          <w:b/>
          <w:bCs/>
          <w:color w:val="C00000"/>
          <w:sz w:val="36"/>
          <w:szCs w:val="36"/>
          <w:rtl/>
        </w:rPr>
      </w:pPr>
    </w:p>
    <w:p w14:paraId="136A1937" w14:textId="77777777" w:rsidR="00567BFE" w:rsidRDefault="00567BFE" w:rsidP="008E4B8F">
      <w:pPr>
        <w:spacing w:after="200" w:line="240" w:lineRule="auto"/>
        <w:jc w:val="lowKashida"/>
        <w:rPr>
          <w:rFonts w:ascii="Sakkal Majalla" w:eastAsia="Times New Roman" w:hAnsi="Sakkal Majalla"/>
          <w:b/>
          <w:bCs/>
          <w:color w:val="C00000"/>
          <w:sz w:val="36"/>
          <w:szCs w:val="36"/>
          <w:rtl/>
        </w:rPr>
      </w:pPr>
    </w:p>
    <w:p w14:paraId="29D40BE3" w14:textId="24DED3A5"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lastRenderedPageBreak/>
        <w:t>تحديد المخاطر</w:t>
      </w:r>
    </w:p>
    <w:p w14:paraId="46D8DBBB"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تبدأ عملية تقييم المخاطر بتحديد النقاط التي يمكن أن يحدث فيها فشل أو خطأ</w:t>
      </w:r>
      <w:r w:rsidRPr="008E4B8F">
        <w:rPr>
          <w:rFonts w:ascii="Sakkal Majalla" w:eastAsia="Times New Roman" w:hAnsi="Sakkal Majalla"/>
          <w:b/>
          <w:bCs/>
          <w:color w:val="auto"/>
          <w:sz w:val="36"/>
          <w:szCs w:val="36"/>
        </w:rPr>
        <w:t>.</w:t>
      </w:r>
    </w:p>
    <w:p w14:paraId="08726DBA"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وقد تشمل المخاطر</w:t>
      </w:r>
      <w:r w:rsidRPr="008E4B8F">
        <w:rPr>
          <w:rFonts w:ascii="Sakkal Majalla" w:eastAsia="Times New Roman" w:hAnsi="Sakkal Majalla"/>
          <w:b/>
          <w:bCs/>
          <w:color w:val="auto"/>
          <w:sz w:val="36"/>
          <w:szCs w:val="36"/>
        </w:rPr>
        <w:t>:</w:t>
      </w:r>
    </w:p>
    <w:p w14:paraId="28E8356A" w14:textId="77777777" w:rsidR="008E4B8F" w:rsidRPr="008E4B8F" w:rsidRDefault="008E4B8F" w:rsidP="008741AC">
      <w:pPr>
        <w:numPr>
          <w:ilvl w:val="0"/>
          <w:numId w:val="33"/>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إدخال بيانات غير صحيحة</w:t>
      </w:r>
      <w:r w:rsidRPr="008E4B8F">
        <w:rPr>
          <w:rFonts w:ascii="Sakkal Majalla" w:eastAsia="Times New Roman" w:hAnsi="Sakkal Majalla"/>
          <w:b/>
          <w:bCs/>
          <w:color w:val="auto"/>
          <w:sz w:val="36"/>
          <w:szCs w:val="36"/>
        </w:rPr>
        <w:t>.</w:t>
      </w:r>
    </w:p>
    <w:p w14:paraId="6F55E9DD" w14:textId="77777777" w:rsidR="008E4B8F" w:rsidRPr="008E4B8F" w:rsidRDefault="008E4B8F" w:rsidP="008741AC">
      <w:pPr>
        <w:numPr>
          <w:ilvl w:val="0"/>
          <w:numId w:val="33"/>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فقدان مستند</w:t>
      </w:r>
      <w:r w:rsidRPr="008E4B8F">
        <w:rPr>
          <w:rFonts w:ascii="Sakkal Majalla" w:eastAsia="Times New Roman" w:hAnsi="Sakkal Majalla"/>
          <w:b/>
          <w:bCs/>
          <w:color w:val="auto"/>
          <w:sz w:val="36"/>
          <w:szCs w:val="36"/>
        </w:rPr>
        <w:t>.</w:t>
      </w:r>
    </w:p>
    <w:p w14:paraId="4DF9B2A1" w14:textId="77777777" w:rsidR="008E4B8F" w:rsidRPr="008E4B8F" w:rsidRDefault="008E4B8F" w:rsidP="008741AC">
      <w:pPr>
        <w:numPr>
          <w:ilvl w:val="0"/>
          <w:numId w:val="33"/>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تعطل النظام</w:t>
      </w:r>
      <w:r w:rsidRPr="008E4B8F">
        <w:rPr>
          <w:rFonts w:ascii="Sakkal Majalla" w:eastAsia="Times New Roman" w:hAnsi="Sakkal Majalla"/>
          <w:b/>
          <w:bCs/>
          <w:color w:val="auto"/>
          <w:sz w:val="36"/>
          <w:szCs w:val="36"/>
        </w:rPr>
        <w:t>.</w:t>
      </w:r>
    </w:p>
    <w:p w14:paraId="7F46A154" w14:textId="77777777" w:rsidR="008E4B8F" w:rsidRPr="008E4B8F" w:rsidRDefault="008E4B8F" w:rsidP="008741AC">
      <w:pPr>
        <w:numPr>
          <w:ilvl w:val="0"/>
          <w:numId w:val="33"/>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تأخر الموافقة</w:t>
      </w:r>
      <w:r w:rsidRPr="008E4B8F">
        <w:rPr>
          <w:rFonts w:ascii="Sakkal Majalla" w:eastAsia="Times New Roman" w:hAnsi="Sakkal Majalla"/>
          <w:b/>
          <w:bCs/>
          <w:color w:val="auto"/>
          <w:sz w:val="36"/>
          <w:szCs w:val="36"/>
        </w:rPr>
        <w:t>.</w:t>
      </w:r>
    </w:p>
    <w:p w14:paraId="53A8015C" w14:textId="77777777" w:rsidR="008E4B8F" w:rsidRPr="008E4B8F" w:rsidRDefault="008E4B8F" w:rsidP="008741AC">
      <w:pPr>
        <w:numPr>
          <w:ilvl w:val="0"/>
          <w:numId w:val="33"/>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عدم وضوح الصلاحيات</w:t>
      </w:r>
      <w:r w:rsidRPr="008E4B8F">
        <w:rPr>
          <w:rFonts w:ascii="Sakkal Majalla" w:eastAsia="Times New Roman" w:hAnsi="Sakkal Majalla"/>
          <w:b/>
          <w:bCs/>
          <w:color w:val="auto"/>
          <w:sz w:val="36"/>
          <w:szCs w:val="36"/>
        </w:rPr>
        <w:t>.</w:t>
      </w:r>
    </w:p>
    <w:p w14:paraId="6F490B59" w14:textId="77777777" w:rsidR="008E4B8F" w:rsidRPr="008E4B8F" w:rsidRDefault="008E4B8F" w:rsidP="008741AC">
      <w:pPr>
        <w:numPr>
          <w:ilvl w:val="0"/>
          <w:numId w:val="33"/>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عدم الالتزام بالإجراء</w:t>
      </w:r>
      <w:r w:rsidRPr="008E4B8F">
        <w:rPr>
          <w:rFonts w:ascii="Sakkal Majalla" w:eastAsia="Times New Roman" w:hAnsi="Sakkal Majalla"/>
          <w:b/>
          <w:bCs/>
          <w:color w:val="auto"/>
          <w:sz w:val="36"/>
          <w:szCs w:val="36"/>
        </w:rPr>
        <w:t>.</w:t>
      </w:r>
    </w:p>
    <w:p w14:paraId="604548DF" w14:textId="77777777" w:rsidR="008E4B8F" w:rsidRPr="008E4B8F" w:rsidRDefault="008E4B8F" w:rsidP="008741AC">
      <w:pPr>
        <w:numPr>
          <w:ilvl w:val="0"/>
          <w:numId w:val="33"/>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الاعتماد على موظف واحد</w:t>
      </w:r>
      <w:r w:rsidRPr="008E4B8F">
        <w:rPr>
          <w:rFonts w:ascii="Sakkal Majalla" w:eastAsia="Times New Roman" w:hAnsi="Sakkal Majalla"/>
          <w:b/>
          <w:bCs/>
          <w:color w:val="auto"/>
          <w:sz w:val="36"/>
          <w:szCs w:val="36"/>
        </w:rPr>
        <w:t>.</w:t>
      </w:r>
    </w:p>
    <w:p w14:paraId="5D097072" w14:textId="77777777" w:rsidR="008E4B8F" w:rsidRPr="008E4B8F" w:rsidRDefault="008E4B8F" w:rsidP="008741AC">
      <w:pPr>
        <w:numPr>
          <w:ilvl w:val="0"/>
          <w:numId w:val="33"/>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ضعف التكامل بين الأنظمة</w:t>
      </w:r>
      <w:r w:rsidRPr="008E4B8F">
        <w:rPr>
          <w:rFonts w:ascii="Sakkal Majalla" w:eastAsia="Times New Roman" w:hAnsi="Sakkal Majalla"/>
          <w:b/>
          <w:bCs/>
          <w:color w:val="auto"/>
          <w:sz w:val="36"/>
          <w:szCs w:val="36"/>
        </w:rPr>
        <w:t>.</w:t>
      </w:r>
    </w:p>
    <w:p w14:paraId="7D71D0C9" w14:textId="1B3BDEAC"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بعد تحديد المخاطر، يتم تحليل احتمال حدوثها وتأثيرها</w:t>
      </w:r>
      <w:r w:rsidRPr="008E4B8F">
        <w:rPr>
          <w:rFonts w:ascii="Sakkal Majalla" w:eastAsia="Times New Roman" w:hAnsi="Sakkal Majalla"/>
          <w:b/>
          <w:bCs/>
          <w:color w:val="auto"/>
          <w:sz w:val="36"/>
          <w:szCs w:val="36"/>
        </w:rPr>
        <w:t>.</w:t>
      </w:r>
    </w:p>
    <w:p w14:paraId="1263B598"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احتمال حدوث الخطر وأثره</w:t>
      </w:r>
    </w:p>
    <w:p w14:paraId="163A4464"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يتم عادة تقييم الخطر من خلال بعدين أساسيين: احتمال الحدوث وشدة الأثر</w:t>
      </w:r>
      <w:r w:rsidRPr="008E4B8F">
        <w:rPr>
          <w:rFonts w:ascii="Sakkal Majalla" w:eastAsia="Times New Roman" w:hAnsi="Sakkal Majalla"/>
          <w:b/>
          <w:bCs/>
          <w:color w:val="auto"/>
          <w:sz w:val="36"/>
          <w:szCs w:val="36"/>
        </w:rPr>
        <w:t>.</w:t>
      </w:r>
    </w:p>
    <w:p w14:paraId="545E5E5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فقد يكون هناك خطر احتماله مرتفع لكن تأثيره محدود، بينما قد يكون هناك خطر نادر الحدوث لكنه يؤدي إلى آثار كبيرة جدًا</w:t>
      </w:r>
      <w:r w:rsidRPr="008E4B8F">
        <w:rPr>
          <w:rFonts w:ascii="Sakkal Majalla" w:eastAsia="Times New Roman" w:hAnsi="Sakkal Majalla"/>
          <w:b/>
          <w:bCs/>
          <w:color w:val="auto"/>
          <w:sz w:val="36"/>
          <w:szCs w:val="36"/>
        </w:rPr>
        <w:t>.</w:t>
      </w:r>
    </w:p>
    <w:p w14:paraId="4355D0F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ويساعد الجمع بين الاحتمال والأثر على تحديد مستوى أولوية الخطر</w:t>
      </w:r>
      <w:r w:rsidRPr="008E4B8F">
        <w:rPr>
          <w:rFonts w:ascii="Sakkal Majalla" w:eastAsia="Times New Roman" w:hAnsi="Sakkal Majalla"/>
          <w:b/>
          <w:bCs/>
          <w:color w:val="auto"/>
          <w:sz w:val="36"/>
          <w:szCs w:val="36"/>
        </w:rPr>
        <w:t>.</w:t>
      </w:r>
    </w:p>
    <w:p w14:paraId="4E3DCD99"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ويمكن استخدام مقياس بسيط مثل</w:t>
      </w:r>
      <w:r w:rsidRPr="008E4B8F">
        <w:rPr>
          <w:rFonts w:ascii="Sakkal Majalla" w:eastAsia="Times New Roman" w:hAnsi="Sakkal Majalla"/>
          <w:b/>
          <w:bCs/>
          <w:color w:val="auto"/>
          <w:sz w:val="36"/>
          <w:szCs w:val="36"/>
        </w:rPr>
        <w:t>:</w:t>
      </w:r>
    </w:p>
    <w:p w14:paraId="34053FD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منخفض – متوسط – مرتفع</w:t>
      </w:r>
    </w:p>
    <w:p w14:paraId="48E48E8C" w14:textId="668D0094"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أو مقياس رقمي أكثر تفصيلًا وفق منهجية المؤسسة</w:t>
      </w:r>
      <w:r w:rsidRPr="008E4B8F">
        <w:rPr>
          <w:rFonts w:ascii="Sakkal Majalla" w:eastAsia="Times New Roman" w:hAnsi="Sakkal Majalla"/>
          <w:b/>
          <w:bCs/>
          <w:color w:val="auto"/>
          <w:sz w:val="36"/>
          <w:szCs w:val="36"/>
        </w:rPr>
        <w:t>.</w:t>
      </w:r>
    </w:p>
    <w:p w14:paraId="4A6856C7" w14:textId="77777777" w:rsidR="00567BFE" w:rsidRDefault="00567BFE" w:rsidP="008E4B8F">
      <w:pPr>
        <w:spacing w:after="200" w:line="240" w:lineRule="auto"/>
        <w:jc w:val="lowKashida"/>
        <w:rPr>
          <w:rFonts w:ascii="Sakkal Majalla" w:eastAsia="Times New Roman" w:hAnsi="Sakkal Majalla"/>
          <w:b/>
          <w:bCs/>
          <w:color w:val="C00000"/>
          <w:sz w:val="36"/>
          <w:szCs w:val="36"/>
          <w:rtl/>
        </w:rPr>
      </w:pPr>
    </w:p>
    <w:p w14:paraId="6DE57C1D" w14:textId="77777777" w:rsidR="00567BFE" w:rsidRDefault="00567BFE" w:rsidP="008E4B8F">
      <w:pPr>
        <w:spacing w:after="200" w:line="240" w:lineRule="auto"/>
        <w:jc w:val="lowKashida"/>
        <w:rPr>
          <w:rFonts w:ascii="Sakkal Majalla" w:eastAsia="Times New Roman" w:hAnsi="Sakkal Majalla"/>
          <w:b/>
          <w:bCs/>
          <w:color w:val="C00000"/>
          <w:sz w:val="36"/>
          <w:szCs w:val="36"/>
          <w:rtl/>
        </w:rPr>
      </w:pPr>
    </w:p>
    <w:p w14:paraId="033D5C17" w14:textId="1FD5F35A"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lastRenderedPageBreak/>
        <w:t>مصفوفة المخاطر</w:t>
      </w:r>
    </w:p>
    <w:p w14:paraId="64029FEA"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تستخدم مصفوفة المخاطر لتصنيف المخاطر وفق احتمال الحدوث وتأثيرها. وتساعد هذه المصفوفة في توجيه الموارد إلى المخاطر ذات الأولوية</w:t>
      </w:r>
      <w:r w:rsidRPr="008E4B8F">
        <w:rPr>
          <w:rFonts w:ascii="Sakkal Majalla" w:eastAsia="Times New Roman" w:hAnsi="Sakkal Majalla"/>
          <w:b/>
          <w:bCs/>
          <w:color w:val="auto"/>
          <w:sz w:val="36"/>
          <w:szCs w:val="36"/>
        </w:rPr>
        <w:t>.</w:t>
      </w:r>
    </w:p>
    <w:p w14:paraId="53BDD1BD"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فعندما يكون الاحتمال مرتفعًا والأثر مرتفعًا، ينبغي إعطاء الخطر أولوية كبيرة. أما عندما يكون الاحتمال منخفضًا والأثر منخفضًا، فقد تكون المراقبة الدورية كافية</w:t>
      </w:r>
      <w:r w:rsidRPr="008E4B8F">
        <w:rPr>
          <w:rFonts w:ascii="Sakkal Majalla" w:eastAsia="Times New Roman" w:hAnsi="Sakkal Majalla"/>
          <w:b/>
          <w:bCs/>
          <w:color w:val="auto"/>
          <w:sz w:val="36"/>
          <w:szCs w:val="36"/>
        </w:rPr>
        <w:t>.</w:t>
      </w:r>
    </w:p>
    <w:p w14:paraId="34242890"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ومن المهم عدم استخدام المصفوفة بصورة آلية فقط؛ فالقرار النهائي يجب أن يأخذ في الاعتبار طبيعة العملية والبيئة التنظيمية ومتطلبات الالتزام</w:t>
      </w:r>
      <w:r w:rsidRPr="008E4B8F">
        <w:rPr>
          <w:rFonts w:ascii="Sakkal Majalla" w:eastAsia="Times New Roman" w:hAnsi="Sakkal Majalla"/>
          <w:b/>
          <w:bCs/>
          <w:color w:val="auto"/>
          <w:sz w:val="36"/>
          <w:szCs w:val="36"/>
        </w:rPr>
        <w:t>.</w:t>
      </w:r>
    </w:p>
    <w:p w14:paraId="08C93667" w14:textId="17D75C20" w:rsidR="008E4B8F" w:rsidRPr="008E4B8F" w:rsidRDefault="008E4B8F" w:rsidP="00567BFE">
      <w:pPr>
        <w:spacing w:after="200" w:line="240" w:lineRule="auto"/>
        <w:jc w:val="center"/>
        <w:rPr>
          <w:rFonts w:ascii="Sakkal Majalla" w:eastAsia="Times New Roman" w:hAnsi="Sakkal Majalla"/>
          <w:b/>
          <w:bCs/>
          <w:color w:val="31849B" w:themeColor="accent5" w:themeShade="BF"/>
          <w:sz w:val="40"/>
          <w:szCs w:val="40"/>
        </w:rPr>
      </w:pPr>
      <w:r w:rsidRPr="008E4B8F">
        <w:rPr>
          <w:rFonts w:ascii="Sakkal Majalla" w:eastAsia="Times New Roman" w:hAnsi="Sakkal Majalla"/>
          <w:b/>
          <w:bCs/>
          <w:color w:val="31849B" w:themeColor="accent5" w:themeShade="BF"/>
          <w:sz w:val="40"/>
          <w:szCs w:val="40"/>
          <w:rtl/>
        </w:rPr>
        <w:t>تحديد أولويات التحسين</w:t>
      </w:r>
    </w:p>
    <w:p w14:paraId="2A38B3DC"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بعد تحليل الأداء والهدر والأسباب والمخاطر، تظهر عادة مجموعة من فرص التحسين. لكن المؤسسة قد لا تستطيع تنفيذها كلها في الوقت نفسه</w:t>
      </w:r>
      <w:r w:rsidRPr="008E4B8F">
        <w:rPr>
          <w:rFonts w:ascii="Sakkal Majalla" w:eastAsia="Times New Roman" w:hAnsi="Sakkal Majalla"/>
          <w:b/>
          <w:bCs/>
          <w:color w:val="auto"/>
          <w:sz w:val="36"/>
          <w:szCs w:val="36"/>
        </w:rPr>
        <w:t>.</w:t>
      </w:r>
    </w:p>
    <w:p w14:paraId="5C58B95D"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ولهذا يجب ترتيبها وفق مجموعة من العوامل، مثل حجم الأثر، وسهولة التنفيذ، والتكلفة، والوقت المطلوب، ومستوى المخاطر، وتأثيرها على المستفيد</w:t>
      </w:r>
      <w:r w:rsidRPr="008E4B8F">
        <w:rPr>
          <w:rFonts w:ascii="Sakkal Majalla" w:eastAsia="Times New Roman" w:hAnsi="Sakkal Majalla"/>
          <w:b/>
          <w:bCs/>
          <w:color w:val="auto"/>
          <w:sz w:val="36"/>
          <w:szCs w:val="36"/>
        </w:rPr>
        <w:t>.</w:t>
      </w:r>
    </w:p>
    <w:p w14:paraId="52CC18B3"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معايير تحديد الأولوية</w:t>
      </w:r>
    </w:p>
    <w:p w14:paraId="7ADC64CA"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يمكن تقييم فرصة التحسين بناءً على</w:t>
      </w:r>
      <w:r w:rsidRPr="008E4B8F">
        <w:rPr>
          <w:rFonts w:ascii="Sakkal Majalla" w:eastAsia="Times New Roman" w:hAnsi="Sakkal Majalla"/>
          <w:b/>
          <w:bCs/>
          <w:color w:val="auto"/>
          <w:sz w:val="36"/>
          <w:szCs w:val="36"/>
        </w:rPr>
        <w:t>:</w:t>
      </w:r>
    </w:p>
    <w:p w14:paraId="74138A72" w14:textId="77777777" w:rsidR="008E4B8F" w:rsidRPr="008E4B8F" w:rsidRDefault="008E4B8F" w:rsidP="008741AC">
      <w:pPr>
        <w:numPr>
          <w:ilvl w:val="0"/>
          <w:numId w:val="34"/>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الأثر المتوقع</w:t>
      </w:r>
      <w:r w:rsidRPr="008E4B8F">
        <w:rPr>
          <w:rFonts w:ascii="Sakkal Majalla" w:eastAsia="Times New Roman" w:hAnsi="Sakkal Majalla"/>
          <w:b/>
          <w:bCs/>
          <w:color w:val="auto"/>
          <w:sz w:val="36"/>
          <w:szCs w:val="36"/>
        </w:rPr>
        <w:t>.</w:t>
      </w:r>
    </w:p>
    <w:p w14:paraId="2CB33B5D" w14:textId="77777777" w:rsidR="008E4B8F" w:rsidRPr="008E4B8F" w:rsidRDefault="008E4B8F" w:rsidP="008741AC">
      <w:pPr>
        <w:numPr>
          <w:ilvl w:val="0"/>
          <w:numId w:val="34"/>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تكلفة التنفيذ</w:t>
      </w:r>
      <w:r w:rsidRPr="008E4B8F">
        <w:rPr>
          <w:rFonts w:ascii="Sakkal Majalla" w:eastAsia="Times New Roman" w:hAnsi="Sakkal Majalla"/>
          <w:b/>
          <w:bCs/>
          <w:color w:val="auto"/>
          <w:sz w:val="36"/>
          <w:szCs w:val="36"/>
        </w:rPr>
        <w:t>.</w:t>
      </w:r>
    </w:p>
    <w:p w14:paraId="72F933AD" w14:textId="77777777" w:rsidR="008E4B8F" w:rsidRPr="008E4B8F" w:rsidRDefault="008E4B8F" w:rsidP="008741AC">
      <w:pPr>
        <w:numPr>
          <w:ilvl w:val="0"/>
          <w:numId w:val="34"/>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سهولة التنفيذ</w:t>
      </w:r>
      <w:r w:rsidRPr="008E4B8F">
        <w:rPr>
          <w:rFonts w:ascii="Sakkal Majalla" w:eastAsia="Times New Roman" w:hAnsi="Sakkal Majalla"/>
          <w:b/>
          <w:bCs/>
          <w:color w:val="auto"/>
          <w:sz w:val="36"/>
          <w:szCs w:val="36"/>
        </w:rPr>
        <w:t>.</w:t>
      </w:r>
    </w:p>
    <w:p w14:paraId="5D406C55" w14:textId="77777777" w:rsidR="008E4B8F" w:rsidRPr="008E4B8F" w:rsidRDefault="008E4B8F" w:rsidP="008741AC">
      <w:pPr>
        <w:numPr>
          <w:ilvl w:val="0"/>
          <w:numId w:val="34"/>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الوقت المطلوب</w:t>
      </w:r>
      <w:r w:rsidRPr="008E4B8F">
        <w:rPr>
          <w:rFonts w:ascii="Sakkal Majalla" w:eastAsia="Times New Roman" w:hAnsi="Sakkal Majalla"/>
          <w:b/>
          <w:bCs/>
          <w:color w:val="auto"/>
          <w:sz w:val="36"/>
          <w:szCs w:val="36"/>
        </w:rPr>
        <w:t>.</w:t>
      </w:r>
    </w:p>
    <w:p w14:paraId="0B88D5B8" w14:textId="77777777" w:rsidR="008E4B8F" w:rsidRPr="008E4B8F" w:rsidRDefault="008E4B8F" w:rsidP="008741AC">
      <w:pPr>
        <w:numPr>
          <w:ilvl w:val="0"/>
          <w:numId w:val="34"/>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مستوى المخاطر</w:t>
      </w:r>
      <w:r w:rsidRPr="008E4B8F">
        <w:rPr>
          <w:rFonts w:ascii="Sakkal Majalla" w:eastAsia="Times New Roman" w:hAnsi="Sakkal Majalla"/>
          <w:b/>
          <w:bCs/>
          <w:color w:val="auto"/>
          <w:sz w:val="36"/>
          <w:szCs w:val="36"/>
        </w:rPr>
        <w:t>.</w:t>
      </w:r>
    </w:p>
    <w:p w14:paraId="1B7BA958" w14:textId="77777777" w:rsidR="008E4B8F" w:rsidRPr="008E4B8F" w:rsidRDefault="008E4B8F" w:rsidP="008741AC">
      <w:pPr>
        <w:numPr>
          <w:ilvl w:val="0"/>
          <w:numId w:val="34"/>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عدد المستفيدين المتأثرين</w:t>
      </w:r>
      <w:r w:rsidRPr="008E4B8F">
        <w:rPr>
          <w:rFonts w:ascii="Sakkal Majalla" w:eastAsia="Times New Roman" w:hAnsi="Sakkal Majalla"/>
          <w:b/>
          <w:bCs/>
          <w:color w:val="auto"/>
          <w:sz w:val="36"/>
          <w:szCs w:val="36"/>
        </w:rPr>
        <w:t>.</w:t>
      </w:r>
    </w:p>
    <w:p w14:paraId="721C62F7" w14:textId="77777777" w:rsidR="008E4B8F" w:rsidRPr="008E4B8F" w:rsidRDefault="008E4B8F" w:rsidP="008741AC">
      <w:pPr>
        <w:numPr>
          <w:ilvl w:val="0"/>
          <w:numId w:val="34"/>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الارتباط بالأهداف الاستراتيجية</w:t>
      </w:r>
      <w:r w:rsidRPr="008E4B8F">
        <w:rPr>
          <w:rFonts w:ascii="Sakkal Majalla" w:eastAsia="Times New Roman" w:hAnsi="Sakkal Majalla"/>
          <w:b/>
          <w:bCs/>
          <w:color w:val="auto"/>
          <w:sz w:val="36"/>
          <w:szCs w:val="36"/>
        </w:rPr>
        <w:t>.</w:t>
      </w:r>
    </w:p>
    <w:p w14:paraId="460DA14E" w14:textId="77777777" w:rsidR="008E4B8F" w:rsidRPr="008E4B8F" w:rsidRDefault="008E4B8F" w:rsidP="008741AC">
      <w:pPr>
        <w:numPr>
          <w:ilvl w:val="0"/>
          <w:numId w:val="34"/>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إمكانية القياس</w:t>
      </w:r>
      <w:r w:rsidRPr="008E4B8F">
        <w:rPr>
          <w:rFonts w:ascii="Sakkal Majalla" w:eastAsia="Times New Roman" w:hAnsi="Sakkal Majalla"/>
          <w:b/>
          <w:bCs/>
          <w:color w:val="auto"/>
          <w:sz w:val="36"/>
          <w:szCs w:val="36"/>
        </w:rPr>
        <w:t>.</w:t>
      </w:r>
    </w:p>
    <w:p w14:paraId="46D09D9B" w14:textId="6E62DF04"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lastRenderedPageBreak/>
        <w:t>فمثلًا قد توجد مبادرة ذات أثر كبير لكنها تحتاج إلى استثمار تقني ضخم، بينما توجد مبادرة أخرى ذات أثر متوسط يمكن تنفيذها خلال أسبوعين. وهنا تحتاج المؤسسة إلى موازنة الأثر والجهد</w:t>
      </w:r>
      <w:r w:rsidRPr="008E4B8F">
        <w:rPr>
          <w:rFonts w:ascii="Sakkal Majalla" w:eastAsia="Times New Roman" w:hAnsi="Sakkal Majalla"/>
          <w:b/>
          <w:bCs/>
          <w:color w:val="auto"/>
          <w:sz w:val="36"/>
          <w:szCs w:val="36"/>
        </w:rPr>
        <w:t>.</w:t>
      </w:r>
    </w:p>
    <w:p w14:paraId="4C3B2264"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مصفوفة الأثر والجهد</w:t>
      </w:r>
    </w:p>
    <w:p w14:paraId="13A3436D"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من الأدوات البسيطة التي يمكن استخدامها لتحديد الأولويات مصفوفة الأثر والجهد، حيث يتم تصنيف فرص التحسين إلى أربع مجموعات رئيسية</w:t>
      </w:r>
      <w:r w:rsidRPr="008E4B8F">
        <w:rPr>
          <w:rFonts w:ascii="Sakkal Majalla" w:eastAsia="Times New Roman" w:hAnsi="Sakkal Majalla"/>
          <w:b/>
          <w:bCs/>
          <w:color w:val="auto"/>
          <w:sz w:val="36"/>
          <w:szCs w:val="36"/>
        </w:rPr>
        <w:t>:</w:t>
      </w:r>
    </w:p>
    <w:p w14:paraId="795E720E" w14:textId="58D6BA55" w:rsidR="008E4B8F" w:rsidRPr="00567BFE" w:rsidRDefault="008E4B8F" w:rsidP="008741AC">
      <w:pPr>
        <w:pStyle w:val="a5"/>
        <w:numPr>
          <w:ilvl w:val="0"/>
          <w:numId w:val="37"/>
        </w:numPr>
        <w:spacing w:after="200" w:line="240" w:lineRule="auto"/>
        <w:jc w:val="lowKashida"/>
        <w:rPr>
          <w:rFonts w:ascii="Sakkal Majalla" w:eastAsia="Times New Roman" w:hAnsi="Sakkal Majalla" w:cs="Sakkal Majalla"/>
          <w:b/>
          <w:bCs/>
          <w:color w:val="auto"/>
          <w:sz w:val="36"/>
          <w:szCs w:val="36"/>
        </w:rPr>
      </w:pPr>
      <w:r w:rsidRPr="00567BFE">
        <w:rPr>
          <w:rFonts w:ascii="Sakkal Majalla" w:eastAsia="Times New Roman" w:hAnsi="Sakkal Majalla" w:cs="Sakkal Majalla"/>
          <w:b/>
          <w:bCs/>
          <w:color w:val="auto"/>
          <w:sz w:val="36"/>
          <w:szCs w:val="36"/>
          <w:rtl/>
        </w:rPr>
        <w:t>أثر مرتفع – جهد منخفض</w:t>
      </w:r>
      <w:r w:rsidRPr="00567BFE">
        <w:rPr>
          <w:rFonts w:ascii="Sakkal Majalla" w:eastAsia="Times New Roman" w:hAnsi="Sakkal Majalla" w:cs="Sakkal Majalla"/>
          <w:b/>
          <w:bCs/>
          <w:color w:val="auto"/>
          <w:sz w:val="36"/>
          <w:szCs w:val="36"/>
        </w:rPr>
        <w:t>:</w:t>
      </w:r>
      <w:r w:rsidR="00567BFE" w:rsidRPr="00567BFE">
        <w:rPr>
          <w:rFonts w:ascii="Sakkal Majalla" w:eastAsia="Times New Roman" w:hAnsi="Sakkal Majalla" w:cs="Sakkal Majalla"/>
          <w:b/>
          <w:bCs/>
          <w:color w:val="auto"/>
          <w:sz w:val="36"/>
          <w:szCs w:val="36"/>
          <w:rtl/>
        </w:rPr>
        <w:t xml:space="preserve"> </w:t>
      </w:r>
      <w:r w:rsidRPr="00567BFE">
        <w:rPr>
          <w:rFonts w:ascii="Sakkal Majalla" w:eastAsia="Times New Roman" w:hAnsi="Sakkal Majalla" w:cs="Sakkal Majalla"/>
          <w:b/>
          <w:bCs/>
          <w:color w:val="auto"/>
          <w:sz w:val="36"/>
          <w:szCs w:val="36"/>
          <w:rtl/>
        </w:rPr>
        <w:t>تعد من أفضل الفرص للبدء بها، لأنها تحقق نتائج جيدة بسرعة نسبية</w:t>
      </w:r>
      <w:r w:rsidRPr="00567BFE">
        <w:rPr>
          <w:rFonts w:ascii="Sakkal Majalla" w:eastAsia="Times New Roman" w:hAnsi="Sakkal Majalla" w:cs="Sakkal Majalla"/>
          <w:b/>
          <w:bCs/>
          <w:color w:val="auto"/>
          <w:sz w:val="36"/>
          <w:szCs w:val="36"/>
        </w:rPr>
        <w:t>.</w:t>
      </w:r>
    </w:p>
    <w:p w14:paraId="374A6B89" w14:textId="4F487981" w:rsidR="008E4B8F" w:rsidRPr="00567BFE" w:rsidRDefault="008E4B8F" w:rsidP="008741AC">
      <w:pPr>
        <w:pStyle w:val="a5"/>
        <w:numPr>
          <w:ilvl w:val="0"/>
          <w:numId w:val="37"/>
        </w:numPr>
        <w:spacing w:after="200" w:line="240" w:lineRule="auto"/>
        <w:jc w:val="lowKashida"/>
        <w:rPr>
          <w:rFonts w:ascii="Sakkal Majalla" w:eastAsia="Times New Roman" w:hAnsi="Sakkal Majalla" w:cs="Sakkal Majalla"/>
          <w:b/>
          <w:bCs/>
          <w:color w:val="auto"/>
          <w:sz w:val="36"/>
          <w:szCs w:val="36"/>
        </w:rPr>
      </w:pPr>
      <w:r w:rsidRPr="00567BFE">
        <w:rPr>
          <w:rFonts w:ascii="Sakkal Majalla" w:eastAsia="Times New Roman" w:hAnsi="Sakkal Majalla" w:cs="Sakkal Majalla"/>
          <w:b/>
          <w:bCs/>
          <w:color w:val="auto"/>
          <w:sz w:val="36"/>
          <w:szCs w:val="36"/>
          <w:rtl/>
        </w:rPr>
        <w:t>أثر مرتفع – جهد مرتفع</w:t>
      </w:r>
      <w:r w:rsidRPr="00567BFE">
        <w:rPr>
          <w:rFonts w:ascii="Sakkal Majalla" w:eastAsia="Times New Roman" w:hAnsi="Sakkal Majalla" w:cs="Sakkal Majalla"/>
          <w:b/>
          <w:bCs/>
          <w:color w:val="auto"/>
          <w:sz w:val="36"/>
          <w:szCs w:val="36"/>
        </w:rPr>
        <w:t>:</w:t>
      </w:r>
      <w:r w:rsidR="00567BFE" w:rsidRPr="00567BFE">
        <w:rPr>
          <w:rFonts w:ascii="Sakkal Majalla" w:eastAsia="Times New Roman" w:hAnsi="Sakkal Majalla" w:cs="Sakkal Majalla"/>
          <w:b/>
          <w:bCs/>
          <w:color w:val="auto"/>
          <w:sz w:val="36"/>
          <w:szCs w:val="36"/>
          <w:rtl/>
        </w:rPr>
        <w:t xml:space="preserve"> </w:t>
      </w:r>
      <w:r w:rsidRPr="00567BFE">
        <w:rPr>
          <w:rFonts w:ascii="Sakkal Majalla" w:eastAsia="Times New Roman" w:hAnsi="Sakkal Majalla" w:cs="Sakkal Majalla"/>
          <w:b/>
          <w:bCs/>
          <w:color w:val="auto"/>
          <w:sz w:val="36"/>
          <w:szCs w:val="36"/>
          <w:rtl/>
        </w:rPr>
        <w:t>تحتاج إلى تخطيط وموارد، لكنها قد تكون مبادرات استراتيجية مهمة</w:t>
      </w:r>
      <w:r w:rsidRPr="00567BFE">
        <w:rPr>
          <w:rFonts w:ascii="Sakkal Majalla" w:eastAsia="Times New Roman" w:hAnsi="Sakkal Majalla" w:cs="Sakkal Majalla"/>
          <w:b/>
          <w:bCs/>
          <w:color w:val="auto"/>
          <w:sz w:val="36"/>
          <w:szCs w:val="36"/>
        </w:rPr>
        <w:t>.</w:t>
      </w:r>
    </w:p>
    <w:p w14:paraId="3D0C48B4" w14:textId="460AD500" w:rsidR="008E4B8F" w:rsidRPr="00567BFE" w:rsidRDefault="008E4B8F" w:rsidP="008741AC">
      <w:pPr>
        <w:pStyle w:val="a5"/>
        <w:numPr>
          <w:ilvl w:val="0"/>
          <w:numId w:val="37"/>
        </w:numPr>
        <w:spacing w:after="200" w:line="240" w:lineRule="auto"/>
        <w:jc w:val="lowKashida"/>
        <w:rPr>
          <w:rFonts w:ascii="Sakkal Majalla" w:eastAsia="Times New Roman" w:hAnsi="Sakkal Majalla" w:cs="Sakkal Majalla"/>
          <w:b/>
          <w:bCs/>
          <w:color w:val="auto"/>
          <w:sz w:val="36"/>
          <w:szCs w:val="36"/>
        </w:rPr>
      </w:pPr>
      <w:r w:rsidRPr="00567BFE">
        <w:rPr>
          <w:rFonts w:ascii="Sakkal Majalla" w:eastAsia="Times New Roman" w:hAnsi="Sakkal Majalla" w:cs="Sakkal Majalla"/>
          <w:b/>
          <w:bCs/>
          <w:color w:val="auto"/>
          <w:sz w:val="36"/>
          <w:szCs w:val="36"/>
          <w:rtl/>
        </w:rPr>
        <w:t>أثر منخفض – جهد منخفض</w:t>
      </w:r>
      <w:r w:rsidRPr="00567BFE">
        <w:rPr>
          <w:rFonts w:ascii="Sakkal Majalla" w:eastAsia="Times New Roman" w:hAnsi="Sakkal Majalla" w:cs="Sakkal Majalla"/>
          <w:b/>
          <w:bCs/>
          <w:color w:val="auto"/>
          <w:sz w:val="36"/>
          <w:szCs w:val="36"/>
        </w:rPr>
        <w:t>:</w:t>
      </w:r>
      <w:r w:rsidR="00567BFE" w:rsidRPr="00567BFE">
        <w:rPr>
          <w:rFonts w:ascii="Sakkal Majalla" w:eastAsia="Times New Roman" w:hAnsi="Sakkal Majalla" w:cs="Sakkal Majalla"/>
          <w:b/>
          <w:bCs/>
          <w:color w:val="auto"/>
          <w:sz w:val="36"/>
          <w:szCs w:val="36"/>
          <w:rtl/>
        </w:rPr>
        <w:t xml:space="preserve"> </w:t>
      </w:r>
      <w:r w:rsidRPr="00567BFE">
        <w:rPr>
          <w:rFonts w:ascii="Sakkal Majalla" w:eastAsia="Times New Roman" w:hAnsi="Sakkal Majalla" w:cs="Sakkal Majalla"/>
          <w:b/>
          <w:bCs/>
          <w:color w:val="auto"/>
          <w:sz w:val="36"/>
          <w:szCs w:val="36"/>
          <w:rtl/>
        </w:rPr>
        <w:t>يمكن تنفيذها عندما تكون هناك موارد متاحة، خاصة إذا كانت تساعد على تحسين تجربة العمل</w:t>
      </w:r>
      <w:r w:rsidRPr="00567BFE">
        <w:rPr>
          <w:rFonts w:ascii="Sakkal Majalla" w:eastAsia="Times New Roman" w:hAnsi="Sakkal Majalla" w:cs="Sakkal Majalla"/>
          <w:b/>
          <w:bCs/>
          <w:color w:val="auto"/>
          <w:sz w:val="36"/>
          <w:szCs w:val="36"/>
        </w:rPr>
        <w:t>.</w:t>
      </w:r>
    </w:p>
    <w:p w14:paraId="163F1F8D" w14:textId="68D14951" w:rsidR="008E4B8F" w:rsidRPr="00567BFE" w:rsidRDefault="008E4B8F" w:rsidP="008741AC">
      <w:pPr>
        <w:pStyle w:val="a5"/>
        <w:numPr>
          <w:ilvl w:val="0"/>
          <w:numId w:val="37"/>
        </w:numPr>
        <w:spacing w:after="200" w:line="240" w:lineRule="auto"/>
        <w:jc w:val="lowKashida"/>
        <w:rPr>
          <w:rFonts w:ascii="Sakkal Majalla" w:eastAsia="Times New Roman" w:hAnsi="Sakkal Majalla" w:cs="Sakkal Majalla"/>
          <w:b/>
          <w:bCs/>
          <w:color w:val="auto"/>
          <w:sz w:val="36"/>
          <w:szCs w:val="36"/>
        </w:rPr>
      </w:pPr>
      <w:r w:rsidRPr="00567BFE">
        <w:rPr>
          <w:rFonts w:ascii="Sakkal Majalla" w:eastAsia="Times New Roman" w:hAnsi="Sakkal Majalla" w:cs="Sakkal Majalla"/>
          <w:b/>
          <w:bCs/>
          <w:color w:val="auto"/>
          <w:sz w:val="36"/>
          <w:szCs w:val="36"/>
          <w:rtl/>
        </w:rPr>
        <w:t>أثر منخفض – جهد مرتفع</w:t>
      </w:r>
      <w:r w:rsidRPr="00567BFE">
        <w:rPr>
          <w:rFonts w:ascii="Sakkal Majalla" w:eastAsia="Times New Roman" w:hAnsi="Sakkal Majalla" w:cs="Sakkal Majalla"/>
          <w:b/>
          <w:bCs/>
          <w:color w:val="auto"/>
          <w:sz w:val="36"/>
          <w:szCs w:val="36"/>
        </w:rPr>
        <w:t>:</w:t>
      </w:r>
      <w:r w:rsidR="00567BFE" w:rsidRPr="00567BFE">
        <w:rPr>
          <w:rFonts w:ascii="Sakkal Majalla" w:eastAsia="Times New Roman" w:hAnsi="Sakkal Majalla" w:cs="Sakkal Majalla"/>
          <w:b/>
          <w:bCs/>
          <w:color w:val="auto"/>
          <w:sz w:val="36"/>
          <w:szCs w:val="36"/>
          <w:rtl/>
        </w:rPr>
        <w:t xml:space="preserve"> </w:t>
      </w:r>
      <w:r w:rsidRPr="00567BFE">
        <w:rPr>
          <w:rFonts w:ascii="Sakkal Majalla" w:eastAsia="Times New Roman" w:hAnsi="Sakkal Majalla" w:cs="Sakkal Majalla"/>
          <w:b/>
          <w:bCs/>
          <w:color w:val="auto"/>
          <w:sz w:val="36"/>
          <w:szCs w:val="36"/>
          <w:rtl/>
        </w:rPr>
        <w:t>عادة لا تكون أولوية في البداية، إلا إذا كانت هناك متطلبات إلزامية أو أسباب استراتيجية</w:t>
      </w:r>
      <w:r w:rsidRPr="00567BFE">
        <w:rPr>
          <w:rFonts w:ascii="Sakkal Majalla" w:eastAsia="Times New Roman" w:hAnsi="Sakkal Majalla" w:cs="Sakkal Majalla"/>
          <w:b/>
          <w:bCs/>
          <w:color w:val="auto"/>
          <w:sz w:val="36"/>
          <w:szCs w:val="36"/>
        </w:rPr>
        <w:t>.</w:t>
      </w:r>
    </w:p>
    <w:p w14:paraId="0EAA348D"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مثال تطبيقي متكامل لتشخيص عملية</w:t>
      </w:r>
    </w:p>
    <w:p w14:paraId="32AEADE9"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لنفترض أن مؤسسة تقدم خدمة إلكترونية وتواجه ارتفاعًا في شكاوى المستفيدين بسبب التأخير</w:t>
      </w:r>
      <w:r w:rsidRPr="008E4B8F">
        <w:rPr>
          <w:rFonts w:ascii="Sakkal Majalla" w:eastAsia="Times New Roman" w:hAnsi="Sakkal Majalla"/>
          <w:b/>
          <w:bCs/>
          <w:color w:val="auto"/>
          <w:sz w:val="36"/>
          <w:szCs w:val="36"/>
        </w:rPr>
        <w:t>.</w:t>
      </w:r>
    </w:p>
    <w:p w14:paraId="72528F52"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تبدأ المؤسسة بقياس زمن الدورة، فتجد أن متوسط إنجاز الطلب خمسة أيام، بينما الزمن الفعلي لتنفيذ الأنشطة لا يتجاوز يومًا واحدًا. وهذا يشير إلى أن الجزء الأكبر من الوقت يضيع في الانتظار</w:t>
      </w:r>
      <w:r w:rsidRPr="008E4B8F">
        <w:rPr>
          <w:rFonts w:ascii="Sakkal Majalla" w:eastAsia="Times New Roman" w:hAnsi="Sakkal Majalla"/>
          <w:b/>
          <w:bCs/>
          <w:color w:val="auto"/>
          <w:sz w:val="36"/>
          <w:szCs w:val="36"/>
        </w:rPr>
        <w:t>.</w:t>
      </w:r>
    </w:p>
    <w:p w14:paraId="64512829"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بعد ذلك يتم تحليل مسار العملية، فيظهر أن الطلب ينتظر الموافقة في مرحلتين، وأن بعض البيانات يتم إدخالها أكثر من مرة، وأن نسبة من الطلبات تعاد بسبب نقص المعلومات</w:t>
      </w:r>
      <w:r w:rsidRPr="008E4B8F">
        <w:rPr>
          <w:rFonts w:ascii="Sakkal Majalla" w:eastAsia="Times New Roman" w:hAnsi="Sakkal Majalla"/>
          <w:b/>
          <w:bCs/>
          <w:color w:val="auto"/>
          <w:sz w:val="36"/>
          <w:szCs w:val="36"/>
        </w:rPr>
        <w:t>.</w:t>
      </w:r>
    </w:p>
    <w:p w14:paraId="187E91FA"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lastRenderedPageBreak/>
        <w:t>يتم استخدام</w:t>
      </w:r>
      <w:r w:rsidRPr="008E4B8F">
        <w:rPr>
          <w:rFonts w:ascii="Sakkal Majalla" w:eastAsia="Times New Roman" w:hAnsi="Sakkal Majalla"/>
          <w:b/>
          <w:bCs/>
          <w:color w:val="auto"/>
          <w:sz w:val="36"/>
          <w:szCs w:val="36"/>
        </w:rPr>
        <w:t xml:space="preserve"> Lean </w:t>
      </w:r>
      <w:r w:rsidRPr="008E4B8F">
        <w:rPr>
          <w:rFonts w:ascii="Sakkal Majalla" w:eastAsia="Times New Roman" w:hAnsi="Sakkal Majalla"/>
          <w:b/>
          <w:bCs/>
          <w:color w:val="auto"/>
          <w:sz w:val="36"/>
          <w:szCs w:val="36"/>
          <w:rtl/>
        </w:rPr>
        <w:t>لتصنيف مصادر الهدر، فيظهر وجود انتظار ومعالجة زائدة وتكرار وإعادة عمل</w:t>
      </w:r>
      <w:r w:rsidRPr="008E4B8F">
        <w:rPr>
          <w:rFonts w:ascii="Sakkal Majalla" w:eastAsia="Times New Roman" w:hAnsi="Sakkal Majalla"/>
          <w:b/>
          <w:bCs/>
          <w:color w:val="auto"/>
          <w:sz w:val="36"/>
          <w:szCs w:val="36"/>
        </w:rPr>
        <w:t>.</w:t>
      </w:r>
    </w:p>
    <w:p w14:paraId="4AB2D892"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ثم يستخدم الفريق مخطط السبب والأثر لتحديد أسباب التأخير، فتظهر أسباب مرتبطة بالصلاحيات والإجراءات والنظام والبيانات</w:t>
      </w:r>
      <w:r w:rsidRPr="008E4B8F">
        <w:rPr>
          <w:rFonts w:ascii="Sakkal Majalla" w:eastAsia="Times New Roman" w:hAnsi="Sakkal Majalla"/>
          <w:b/>
          <w:bCs/>
          <w:color w:val="auto"/>
          <w:sz w:val="36"/>
          <w:szCs w:val="36"/>
        </w:rPr>
        <w:t>.</w:t>
      </w:r>
    </w:p>
    <w:p w14:paraId="4A2B2E1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بعد ذلك يستخدم</w:t>
      </w:r>
      <w:r w:rsidRPr="008E4B8F">
        <w:rPr>
          <w:rFonts w:ascii="Sakkal Majalla" w:eastAsia="Times New Roman" w:hAnsi="Sakkal Majalla"/>
          <w:b/>
          <w:bCs/>
          <w:color w:val="auto"/>
          <w:sz w:val="36"/>
          <w:szCs w:val="36"/>
        </w:rPr>
        <w:t xml:space="preserve"> Five Whys </w:t>
      </w:r>
      <w:r w:rsidRPr="008E4B8F">
        <w:rPr>
          <w:rFonts w:ascii="Sakkal Majalla" w:eastAsia="Times New Roman" w:hAnsi="Sakkal Majalla"/>
          <w:b/>
          <w:bCs/>
          <w:color w:val="auto"/>
          <w:sz w:val="36"/>
          <w:szCs w:val="36"/>
          <w:rtl/>
        </w:rPr>
        <w:t>لتحليل أحد الأسباب الرئيسية، مثل التأخير في الموافقة، فيكتشف أن جميع الطلبات تخضع لنفس مستوى الاعتماد رغم اختلاف مستوى المخاطر</w:t>
      </w:r>
      <w:r w:rsidRPr="008E4B8F">
        <w:rPr>
          <w:rFonts w:ascii="Sakkal Majalla" w:eastAsia="Times New Roman" w:hAnsi="Sakkal Majalla"/>
          <w:b/>
          <w:bCs/>
          <w:color w:val="auto"/>
          <w:sz w:val="36"/>
          <w:szCs w:val="36"/>
        </w:rPr>
        <w:t>.</w:t>
      </w:r>
    </w:p>
    <w:p w14:paraId="7593BBAF"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ثم يستخدم باريتو لتحليل الشكاوى، فيكتشف أن أغلب الشكاوى مرتبطة بالتأخير ونقص المعلومات</w:t>
      </w:r>
      <w:r w:rsidRPr="008E4B8F">
        <w:rPr>
          <w:rFonts w:ascii="Sakkal Majalla" w:eastAsia="Times New Roman" w:hAnsi="Sakkal Majalla"/>
          <w:b/>
          <w:bCs/>
          <w:color w:val="auto"/>
          <w:sz w:val="36"/>
          <w:szCs w:val="36"/>
        </w:rPr>
        <w:t>.</w:t>
      </w:r>
    </w:p>
    <w:p w14:paraId="3F942388"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وأخيرًا يتم تقييم مخاطر الحلول المقترحة وترتيب فرص التحسين، مثل إعادة توزيع الصلاحيات، وتبسيط نموذج الطلب، والتحقق من البيانات في البداية، وربط الأنظمة</w:t>
      </w:r>
      <w:r w:rsidRPr="008E4B8F">
        <w:rPr>
          <w:rFonts w:ascii="Sakkal Majalla" w:eastAsia="Times New Roman" w:hAnsi="Sakkal Majalla"/>
          <w:b/>
          <w:bCs/>
          <w:color w:val="auto"/>
          <w:sz w:val="36"/>
          <w:szCs w:val="36"/>
        </w:rPr>
        <w:t>.</w:t>
      </w:r>
    </w:p>
    <w:p w14:paraId="4B7E67A5" w14:textId="736848E7"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وهكذا تتحول عملية التحسين من مجرد "محاولة تسريع الخدمة" إلى مشروع مبني على بيانات وتحليل للأسباب الجذرية</w:t>
      </w:r>
      <w:r w:rsidRPr="008E4B8F">
        <w:rPr>
          <w:rFonts w:ascii="Sakkal Majalla" w:eastAsia="Times New Roman" w:hAnsi="Sakkal Majalla"/>
          <w:b/>
          <w:bCs/>
          <w:color w:val="auto"/>
          <w:sz w:val="36"/>
          <w:szCs w:val="36"/>
        </w:rPr>
        <w:t>.</w:t>
      </w:r>
    </w:p>
    <w:p w14:paraId="4B5AFB2F"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أخطاء شائعة في تحليل العمليات</w:t>
      </w:r>
    </w:p>
    <w:p w14:paraId="7C631688"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من أكثر الأخطاء شيوعًا البدء بالحل قبل فهم المشكلة. فقد تقترح المؤسسة شراء نظام جديد، بينما المشكلة الحقيقية هي وجود إجراءات غير ضرورية. وقد تقرر زيادة الموظفين، بينما السبب الحقيقي هو سوء توزيع العمل</w:t>
      </w:r>
      <w:r w:rsidRPr="008E4B8F">
        <w:rPr>
          <w:rFonts w:ascii="Sakkal Majalla" w:eastAsia="Times New Roman" w:hAnsi="Sakkal Majalla"/>
          <w:b/>
          <w:bCs/>
          <w:color w:val="auto"/>
          <w:sz w:val="36"/>
          <w:szCs w:val="36"/>
        </w:rPr>
        <w:t>.</w:t>
      </w:r>
    </w:p>
    <w:p w14:paraId="00646528"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ومن الأخطاء أيضًا الاعتماد على المتوسط فقط عند تحليل زمن الدورة. فقد يخفي المتوسط حالات متطرفة تحتاج إلى تحليل منفصل</w:t>
      </w:r>
      <w:r w:rsidRPr="008E4B8F">
        <w:rPr>
          <w:rFonts w:ascii="Sakkal Majalla" w:eastAsia="Times New Roman" w:hAnsi="Sakkal Majalla"/>
          <w:b/>
          <w:bCs/>
          <w:color w:val="auto"/>
          <w:sz w:val="36"/>
          <w:szCs w:val="36"/>
        </w:rPr>
        <w:t>.</w:t>
      </w:r>
    </w:p>
    <w:p w14:paraId="26896BDA"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كما أن استخدام قاعدة 80/20 بصورة حرفية قد يؤدي إلى نتائج مضللة؛ فباريتو أداة لتحديد الأولويات وليس قانونًا رياضيًا يفرض أن تكون النسبة دائمًا 80% مقابل 20</w:t>
      </w:r>
      <w:r w:rsidRPr="008E4B8F">
        <w:rPr>
          <w:rFonts w:ascii="Sakkal Majalla" w:eastAsia="Times New Roman" w:hAnsi="Sakkal Majalla"/>
          <w:b/>
          <w:bCs/>
          <w:color w:val="auto"/>
          <w:sz w:val="36"/>
          <w:szCs w:val="36"/>
        </w:rPr>
        <w:t>%.</w:t>
      </w:r>
    </w:p>
    <w:p w14:paraId="00FB462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ومن الأخطاء كذلك اعتبار الموظف السبب الجذري للمشكلة. فالخطأ البشري قد يكون نتيجة لنظام معقد أو تعليمات غير واضحة أو ضغط عمل أو تصميم غير مناسب للعملية</w:t>
      </w:r>
      <w:r w:rsidRPr="008E4B8F">
        <w:rPr>
          <w:rFonts w:ascii="Sakkal Majalla" w:eastAsia="Times New Roman" w:hAnsi="Sakkal Majalla"/>
          <w:b/>
          <w:bCs/>
          <w:color w:val="auto"/>
          <w:sz w:val="36"/>
          <w:szCs w:val="36"/>
        </w:rPr>
        <w:t>.</w:t>
      </w:r>
    </w:p>
    <w:p w14:paraId="263099BD" w14:textId="5A7397B4"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lastRenderedPageBreak/>
        <w:t>كما أن كثرة مؤشرات الأداء قد تؤدي إلى تشتيت فريق التحسين. والأفضل تحديد المؤشرات التي تساعد فعلًا على فهم المشكلة واتخاذ القرار</w:t>
      </w:r>
      <w:r w:rsidRPr="008E4B8F">
        <w:rPr>
          <w:rFonts w:ascii="Sakkal Majalla" w:eastAsia="Times New Roman" w:hAnsi="Sakkal Majalla"/>
          <w:b/>
          <w:bCs/>
          <w:color w:val="auto"/>
          <w:sz w:val="36"/>
          <w:szCs w:val="36"/>
        </w:rPr>
        <w:t>.</w:t>
      </w:r>
    </w:p>
    <w:p w14:paraId="3186AD58"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متطلبات نجاح تشخيص العمليات</w:t>
      </w:r>
    </w:p>
    <w:p w14:paraId="16B4DFF7"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يتطلب التشخيص الجيد توفر بيانات موثوقة، ومشاركة الأشخاص الذين يعرفون العملية، ودعم الإدارة، ووضوح المشكلة المستهدفة</w:t>
      </w:r>
      <w:r w:rsidRPr="008E4B8F">
        <w:rPr>
          <w:rFonts w:ascii="Sakkal Majalla" w:eastAsia="Times New Roman" w:hAnsi="Sakkal Majalla"/>
          <w:b/>
          <w:bCs/>
          <w:color w:val="auto"/>
          <w:sz w:val="36"/>
          <w:szCs w:val="36"/>
        </w:rPr>
        <w:t>.</w:t>
      </w:r>
    </w:p>
    <w:p w14:paraId="3400B5C9"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كما يحتاج الفريق إلى تبني منهج موضوعي قائم على الأدلة، بحيث يتم التمييز بين الرأي والحقيقة. فإذا قال أحد المشاركين إن "العملية تستغرق وقتًا طويلًا"، ينبغي تحويل هذا الرأي إلى بيانات يمكن قياسها وتحليلها</w:t>
      </w:r>
      <w:r w:rsidRPr="008E4B8F">
        <w:rPr>
          <w:rFonts w:ascii="Sakkal Majalla" w:eastAsia="Times New Roman" w:hAnsi="Sakkal Majalla"/>
          <w:b/>
          <w:bCs/>
          <w:color w:val="auto"/>
          <w:sz w:val="36"/>
          <w:szCs w:val="36"/>
        </w:rPr>
        <w:t>.</w:t>
      </w:r>
    </w:p>
    <w:p w14:paraId="403079F0" w14:textId="67B7039D"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ومن المهم أيضًا ألا ينظر فريق التحسين إلى المشكلة باعتبارها خطأ فرديًا، بل باعتبارها نتيجة لتفاعل مجموعة من العوامل داخل النظام. وهذا يجعل الحلول أكثر استدامة ويقلل احتمال عودة المشكلة</w:t>
      </w:r>
      <w:r w:rsidRPr="008E4B8F">
        <w:rPr>
          <w:rFonts w:ascii="Sakkal Majalla" w:eastAsia="Times New Roman" w:hAnsi="Sakkal Majalla"/>
          <w:b/>
          <w:bCs/>
          <w:color w:val="auto"/>
          <w:sz w:val="36"/>
          <w:szCs w:val="36"/>
        </w:rPr>
        <w:t>.</w:t>
      </w:r>
    </w:p>
    <w:p w14:paraId="1EC2CAAD"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نموذج عملي لتشخيص أي عملية</w:t>
      </w:r>
    </w:p>
    <w:p w14:paraId="31E6043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يمكن استخدام التسلسل التالي عند تحليل أي عملية مؤسسية</w:t>
      </w:r>
      <w:r w:rsidRPr="008E4B8F">
        <w:rPr>
          <w:rFonts w:ascii="Sakkal Majalla" w:eastAsia="Times New Roman" w:hAnsi="Sakkal Majalla"/>
          <w:b/>
          <w:bCs/>
          <w:color w:val="auto"/>
          <w:sz w:val="36"/>
          <w:szCs w:val="36"/>
        </w:rPr>
        <w:t>:</w:t>
      </w:r>
    </w:p>
    <w:p w14:paraId="603BD897"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تحديد المشكلة بوضوح</w:t>
      </w:r>
      <w:r w:rsidRPr="008E4B8F">
        <w:rPr>
          <w:rFonts w:ascii="Sakkal Majalla" w:eastAsia="Times New Roman" w:hAnsi="Sakkal Majalla"/>
          <w:b/>
          <w:bCs/>
          <w:color w:val="auto"/>
          <w:sz w:val="36"/>
          <w:szCs w:val="36"/>
        </w:rPr>
        <w:t>.</w:t>
      </w:r>
    </w:p>
    <w:p w14:paraId="72F0FE4E"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تحديد العملية المتأثرة</w:t>
      </w:r>
      <w:r w:rsidRPr="008E4B8F">
        <w:rPr>
          <w:rFonts w:ascii="Sakkal Majalla" w:eastAsia="Times New Roman" w:hAnsi="Sakkal Majalla"/>
          <w:b/>
          <w:bCs/>
          <w:color w:val="auto"/>
          <w:sz w:val="36"/>
          <w:szCs w:val="36"/>
        </w:rPr>
        <w:t>.</w:t>
      </w:r>
    </w:p>
    <w:p w14:paraId="2258F44B"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جمع البيانات</w:t>
      </w:r>
      <w:r w:rsidRPr="008E4B8F">
        <w:rPr>
          <w:rFonts w:ascii="Sakkal Majalla" w:eastAsia="Times New Roman" w:hAnsi="Sakkal Majalla"/>
          <w:b/>
          <w:bCs/>
          <w:color w:val="auto"/>
          <w:sz w:val="36"/>
          <w:szCs w:val="36"/>
        </w:rPr>
        <w:t>.</w:t>
      </w:r>
    </w:p>
    <w:p w14:paraId="49A0A1C2"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قياس الزمن والتكلفة والجودة والمخرجات</w:t>
      </w:r>
      <w:r w:rsidRPr="008E4B8F">
        <w:rPr>
          <w:rFonts w:ascii="Sakkal Majalla" w:eastAsia="Times New Roman" w:hAnsi="Sakkal Majalla"/>
          <w:b/>
          <w:bCs/>
          <w:color w:val="auto"/>
          <w:sz w:val="36"/>
          <w:szCs w:val="36"/>
        </w:rPr>
        <w:t>.</w:t>
      </w:r>
    </w:p>
    <w:p w14:paraId="326A7861"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رسم الوضع الحالي</w:t>
      </w:r>
      <w:r w:rsidRPr="008E4B8F">
        <w:rPr>
          <w:rFonts w:ascii="Sakkal Majalla" w:eastAsia="Times New Roman" w:hAnsi="Sakkal Majalla"/>
          <w:b/>
          <w:bCs/>
          <w:color w:val="auto"/>
          <w:sz w:val="36"/>
          <w:szCs w:val="36"/>
        </w:rPr>
        <w:t>.</w:t>
      </w:r>
    </w:p>
    <w:p w14:paraId="3998E01B"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تحديد الاختناقات ونقاط الانتظار</w:t>
      </w:r>
      <w:r w:rsidRPr="008E4B8F">
        <w:rPr>
          <w:rFonts w:ascii="Sakkal Majalla" w:eastAsia="Times New Roman" w:hAnsi="Sakkal Majalla"/>
          <w:b/>
          <w:bCs/>
          <w:color w:val="auto"/>
          <w:sz w:val="36"/>
          <w:szCs w:val="36"/>
        </w:rPr>
        <w:t>.</w:t>
      </w:r>
    </w:p>
    <w:p w14:paraId="38DA2E7F"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تحديد أنواع الهدر</w:t>
      </w:r>
      <w:r w:rsidRPr="008E4B8F">
        <w:rPr>
          <w:rFonts w:ascii="Sakkal Majalla" w:eastAsia="Times New Roman" w:hAnsi="Sakkal Majalla"/>
          <w:b/>
          <w:bCs/>
          <w:color w:val="auto"/>
          <w:sz w:val="36"/>
          <w:szCs w:val="36"/>
        </w:rPr>
        <w:t>.</w:t>
      </w:r>
    </w:p>
    <w:p w14:paraId="25368AF1"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ترتيب المشكلات باستخدام باريتو عند الحاجة</w:t>
      </w:r>
      <w:r w:rsidRPr="008E4B8F">
        <w:rPr>
          <w:rFonts w:ascii="Sakkal Majalla" w:eastAsia="Times New Roman" w:hAnsi="Sakkal Majalla"/>
          <w:b/>
          <w:bCs/>
          <w:color w:val="auto"/>
          <w:sz w:val="36"/>
          <w:szCs w:val="36"/>
        </w:rPr>
        <w:t>.</w:t>
      </w:r>
    </w:p>
    <w:p w14:paraId="387CF9FF"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تحليل الأسباب المحتملة باستخدام السبب والأثر</w:t>
      </w:r>
      <w:r w:rsidRPr="008E4B8F">
        <w:rPr>
          <w:rFonts w:ascii="Sakkal Majalla" w:eastAsia="Times New Roman" w:hAnsi="Sakkal Majalla"/>
          <w:b/>
          <w:bCs/>
          <w:color w:val="auto"/>
          <w:sz w:val="36"/>
          <w:szCs w:val="36"/>
        </w:rPr>
        <w:t>.</w:t>
      </w:r>
    </w:p>
    <w:p w14:paraId="2D8F7930"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التحقق من الأسباب الجذرية باستخدام</w:t>
      </w:r>
      <w:r w:rsidRPr="008E4B8F">
        <w:rPr>
          <w:rFonts w:ascii="Sakkal Majalla" w:eastAsia="Times New Roman" w:hAnsi="Sakkal Majalla"/>
          <w:b/>
          <w:bCs/>
          <w:color w:val="auto"/>
          <w:sz w:val="36"/>
          <w:szCs w:val="36"/>
        </w:rPr>
        <w:t xml:space="preserve"> Five Whys.</w:t>
      </w:r>
    </w:p>
    <w:p w14:paraId="74290033"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تقييم المخاطر</w:t>
      </w:r>
      <w:r w:rsidRPr="008E4B8F">
        <w:rPr>
          <w:rFonts w:ascii="Sakkal Majalla" w:eastAsia="Times New Roman" w:hAnsi="Sakkal Majalla"/>
          <w:b/>
          <w:bCs/>
          <w:color w:val="auto"/>
          <w:sz w:val="36"/>
          <w:szCs w:val="36"/>
        </w:rPr>
        <w:t>.</w:t>
      </w:r>
    </w:p>
    <w:p w14:paraId="63F99598"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lastRenderedPageBreak/>
        <w:t>تحديد فرص التحسين</w:t>
      </w:r>
      <w:r w:rsidRPr="008E4B8F">
        <w:rPr>
          <w:rFonts w:ascii="Sakkal Majalla" w:eastAsia="Times New Roman" w:hAnsi="Sakkal Majalla"/>
          <w:b/>
          <w:bCs/>
          <w:color w:val="auto"/>
          <w:sz w:val="36"/>
          <w:szCs w:val="36"/>
        </w:rPr>
        <w:t>.</w:t>
      </w:r>
    </w:p>
    <w:p w14:paraId="78ECC5CD"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ترتيب المبادرات حسب الأثر والجهد</w:t>
      </w:r>
      <w:r w:rsidRPr="008E4B8F">
        <w:rPr>
          <w:rFonts w:ascii="Sakkal Majalla" w:eastAsia="Times New Roman" w:hAnsi="Sakkal Majalla"/>
          <w:b/>
          <w:bCs/>
          <w:color w:val="auto"/>
          <w:sz w:val="36"/>
          <w:szCs w:val="36"/>
        </w:rPr>
        <w:t>.</w:t>
      </w:r>
    </w:p>
    <w:p w14:paraId="2E6D44A8"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وضع خطة تنفيذ</w:t>
      </w:r>
      <w:r w:rsidRPr="008E4B8F">
        <w:rPr>
          <w:rFonts w:ascii="Sakkal Majalla" w:eastAsia="Times New Roman" w:hAnsi="Sakkal Majalla"/>
          <w:b/>
          <w:bCs/>
          <w:color w:val="auto"/>
          <w:sz w:val="36"/>
          <w:szCs w:val="36"/>
        </w:rPr>
        <w:t>.</w:t>
      </w:r>
    </w:p>
    <w:p w14:paraId="30EFAC30" w14:textId="1917A4DF" w:rsid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قياس النتائج بعد التحسين</w:t>
      </w:r>
      <w:r w:rsidRPr="008E4B8F">
        <w:rPr>
          <w:rFonts w:ascii="Sakkal Majalla" w:eastAsia="Times New Roman" w:hAnsi="Sakkal Majalla"/>
          <w:b/>
          <w:bCs/>
          <w:color w:val="auto"/>
          <w:sz w:val="36"/>
          <w:szCs w:val="36"/>
        </w:rPr>
        <w:t>.</w:t>
      </w:r>
    </w:p>
    <w:p w14:paraId="5DEC392E" w14:textId="77777777" w:rsidR="00F51800" w:rsidRPr="00F51800" w:rsidRDefault="00F51800" w:rsidP="00F51800">
      <w:pPr>
        <w:spacing w:after="24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إن تشخيص مشكلات العمليات لا يبدأ بالحلول، وإنما يبدأ بفهم الواقع وقياسه. ويعد تحليل زمن الدورة والتكلفة والجودة وحجم المخرجات خطوة أساسية لتحديد مستوى أداء العملية والكشف عن فجواتها. وبعد ذلك يتم البحث عن الاختناقات والتكرار والازدواجية ونقاط الانتظار التي تؤثر في تدفق العمل</w:t>
      </w:r>
      <w:r w:rsidRPr="00F51800">
        <w:rPr>
          <w:rFonts w:ascii="Sakkal Majalla" w:eastAsia="Times New Roman" w:hAnsi="Sakkal Majalla"/>
          <w:b/>
          <w:bCs/>
          <w:color w:val="auto"/>
          <w:sz w:val="36"/>
          <w:szCs w:val="36"/>
        </w:rPr>
        <w:t>.</w:t>
      </w:r>
    </w:p>
    <w:p w14:paraId="4A5A7533" w14:textId="77777777" w:rsidR="00F51800" w:rsidRPr="00F51800" w:rsidRDefault="00F51800" w:rsidP="00F51800">
      <w:pPr>
        <w:spacing w:after="24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وتوفر منهجية</w:t>
      </w:r>
      <w:r w:rsidRPr="00F51800">
        <w:rPr>
          <w:rFonts w:ascii="Sakkal Majalla" w:eastAsia="Times New Roman" w:hAnsi="Sakkal Majalla"/>
          <w:b/>
          <w:bCs/>
          <w:color w:val="auto"/>
          <w:sz w:val="36"/>
          <w:szCs w:val="36"/>
        </w:rPr>
        <w:t xml:space="preserve"> Lean </w:t>
      </w:r>
      <w:r w:rsidRPr="00F51800">
        <w:rPr>
          <w:rFonts w:ascii="Sakkal Majalla" w:eastAsia="Times New Roman" w:hAnsi="Sakkal Majalla"/>
          <w:b/>
          <w:bCs/>
          <w:color w:val="auto"/>
          <w:sz w:val="36"/>
          <w:szCs w:val="36"/>
          <w:rtl/>
        </w:rPr>
        <w:t>إطارًا مهمًا لاكتشاف الهدر وتقليل الأنشطة التي لا تضيف قيمة، بينما تساعد أدوات تحليل الأسباب الجذرية مثل</w:t>
      </w:r>
      <w:r w:rsidRPr="00F51800">
        <w:rPr>
          <w:rFonts w:ascii="Sakkal Majalla" w:eastAsia="Times New Roman" w:hAnsi="Sakkal Majalla"/>
          <w:b/>
          <w:bCs/>
          <w:color w:val="auto"/>
          <w:sz w:val="36"/>
          <w:szCs w:val="36"/>
        </w:rPr>
        <w:t xml:space="preserve"> Five Whys </w:t>
      </w:r>
      <w:r w:rsidRPr="00F51800">
        <w:rPr>
          <w:rFonts w:ascii="Sakkal Majalla" w:eastAsia="Times New Roman" w:hAnsi="Sakkal Majalla"/>
          <w:b/>
          <w:bCs/>
          <w:color w:val="auto"/>
          <w:sz w:val="36"/>
          <w:szCs w:val="36"/>
          <w:rtl/>
        </w:rPr>
        <w:t>ومخطط السبب والأثر على الانتقال من معالجة الأعراض إلى معالجة الأسباب الأساسية. ويساعد تحليل باريتو على تحديد المشكلات الأكثر تأثيرًا وترتيبها حسب الأولوية</w:t>
      </w:r>
      <w:r w:rsidRPr="00F51800">
        <w:rPr>
          <w:rFonts w:ascii="Sakkal Majalla" w:eastAsia="Times New Roman" w:hAnsi="Sakkal Majalla"/>
          <w:b/>
          <w:bCs/>
          <w:color w:val="auto"/>
          <w:sz w:val="36"/>
          <w:szCs w:val="36"/>
        </w:rPr>
        <w:t>.</w:t>
      </w:r>
    </w:p>
    <w:p w14:paraId="0B4EF70E" w14:textId="77777777" w:rsidR="00F51800" w:rsidRPr="00F51800" w:rsidRDefault="00F51800" w:rsidP="00F51800">
      <w:pPr>
        <w:spacing w:after="24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أما تقييم المخاطر فيضيف بعدًا مهمًا يتمثل في فهم احتمالات الفشل وتأثيراته، ثم تحديد الإجراءات المناسبة للتعامل معها. وفي النهاية، يجب تحويل نتائج التحليل إلى قائمة واضحة من فرص التحسين وترتيبها وفق الأثر والجهد والتكلفة والمخاطر والارتباط بالأهداف الاستراتيجية</w:t>
      </w:r>
      <w:r w:rsidRPr="00F51800">
        <w:rPr>
          <w:rFonts w:ascii="Sakkal Majalla" w:eastAsia="Times New Roman" w:hAnsi="Sakkal Majalla"/>
          <w:b/>
          <w:bCs/>
          <w:color w:val="auto"/>
          <w:sz w:val="36"/>
          <w:szCs w:val="36"/>
        </w:rPr>
        <w:t>.</w:t>
      </w:r>
    </w:p>
    <w:p w14:paraId="6F68792C" w14:textId="77777777" w:rsidR="00F51800" w:rsidRPr="00F51800" w:rsidRDefault="00F51800" w:rsidP="00F51800">
      <w:pPr>
        <w:spacing w:after="24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وبذلك يصبح تحسين العمليات عملية منهجية قائمة على البيانات، تبدأ من قياس الأداء، ثم اكتشاف المشكلة، ثم تحليل السبب، ثم تقييم المخاطر، ثم تحديد الأولوية، وأخيرًا تنفيذ التحسين وقياس أثره</w:t>
      </w:r>
      <w:r w:rsidRPr="00F51800">
        <w:rPr>
          <w:rFonts w:ascii="Sakkal Majalla" w:eastAsia="Times New Roman" w:hAnsi="Sakkal Majalla"/>
          <w:b/>
          <w:bCs/>
          <w:color w:val="auto"/>
          <w:sz w:val="36"/>
          <w:szCs w:val="36"/>
        </w:rPr>
        <w:t>.</w:t>
      </w:r>
    </w:p>
    <w:p w14:paraId="18D55393" w14:textId="77777777" w:rsidR="00F51800" w:rsidRPr="008E4B8F" w:rsidRDefault="00F51800" w:rsidP="00F51800">
      <w:pPr>
        <w:spacing w:line="240" w:lineRule="auto"/>
        <w:jc w:val="lowKashida"/>
        <w:rPr>
          <w:rFonts w:ascii="Sakkal Majalla" w:eastAsia="Times New Roman" w:hAnsi="Sakkal Majalla"/>
          <w:b/>
          <w:bCs/>
          <w:color w:val="auto"/>
          <w:sz w:val="36"/>
          <w:szCs w:val="36"/>
        </w:rPr>
      </w:pPr>
    </w:p>
    <w:p w14:paraId="1A67189D" w14:textId="77777777" w:rsidR="00DE5FCE" w:rsidRDefault="00DE5FCE">
      <w:pPr>
        <w:spacing w:after="200" w:line="240" w:lineRule="auto"/>
        <w:jc w:val="left"/>
        <w:rPr>
          <w:rFonts w:ascii="Sakkal Majalla" w:eastAsia="Times New Roman" w:hAnsi="Sakkal Majalla"/>
          <w:b/>
          <w:bCs/>
          <w:color w:val="auto"/>
          <w:sz w:val="36"/>
          <w:szCs w:val="36"/>
          <w:rtl/>
          <w:lang w:val="en-GB"/>
        </w:rPr>
      </w:pPr>
    </w:p>
    <w:p w14:paraId="00280373" w14:textId="2CBD6C8D" w:rsidR="00DE5FCE" w:rsidRDefault="00DE5FCE">
      <w:pPr>
        <w:spacing w:after="200" w:line="240" w:lineRule="auto"/>
        <w:jc w:val="center"/>
        <w:rPr>
          <w:rFonts w:ascii="Sakkal Majalla" w:eastAsia="Times New Roman" w:hAnsi="Sakkal Majalla"/>
          <w:b/>
          <w:bCs/>
          <w:color w:val="006666"/>
          <w:sz w:val="52"/>
          <w:szCs w:val="52"/>
        </w:rPr>
      </w:pPr>
    </w:p>
    <w:p w14:paraId="79FA3004" w14:textId="77777777" w:rsidR="007E603F" w:rsidRDefault="007E603F">
      <w:pPr>
        <w:spacing w:after="200" w:line="240" w:lineRule="auto"/>
        <w:jc w:val="center"/>
        <w:rPr>
          <w:rFonts w:ascii="Sakkal Majalla" w:eastAsia="Times New Roman" w:hAnsi="Sakkal Majalla"/>
          <w:b/>
          <w:bCs/>
          <w:color w:val="006666"/>
          <w:sz w:val="52"/>
          <w:szCs w:val="52"/>
          <w:rtl/>
        </w:rPr>
      </w:pPr>
    </w:p>
    <w:p w14:paraId="1A190009" w14:textId="77777777" w:rsidR="00DE5FCE" w:rsidRDefault="00C162C9">
      <w:pPr>
        <w:spacing w:after="200" w:line="240" w:lineRule="auto"/>
        <w:jc w:val="center"/>
        <w:rPr>
          <w:rFonts w:ascii="Sakkal Majalla" w:eastAsia="Times New Roman" w:hAnsi="Sakkal Majalla"/>
          <w:b/>
          <w:bCs/>
          <w:color w:val="006666"/>
          <w:sz w:val="52"/>
          <w:szCs w:val="52"/>
          <w:rtl/>
        </w:rPr>
      </w:pPr>
      <w:r>
        <w:rPr>
          <w:rFonts w:ascii="Sakkal Majalla" w:hAnsi="Sakkal Majalla"/>
          <w:noProof/>
          <w:color w:val="auto"/>
          <w:sz w:val="36"/>
          <w:szCs w:val="36"/>
          <w:rtl/>
          <w:lang w:val="ar-SY" w:bidi="ar-SY"/>
        </w:rPr>
        <w:lastRenderedPageBreak/>
        <mc:AlternateContent>
          <mc:Choice Requires="wpg">
            <w:drawing>
              <wp:anchor distT="0" distB="0" distL="0" distR="0" simplePos="0" relativeHeight="32" behindDoc="0" locked="0" layoutInCell="1" allowOverlap="1" wp14:anchorId="116F8B10" wp14:editId="7ECE79F7">
                <wp:simplePos x="0" y="0"/>
                <wp:positionH relativeFrom="margin">
                  <wp:posOffset>-721445</wp:posOffset>
                </wp:positionH>
                <wp:positionV relativeFrom="paragraph">
                  <wp:posOffset>-127591</wp:posOffset>
                </wp:positionV>
                <wp:extent cx="7098130" cy="9725025"/>
                <wp:effectExtent l="0" t="0" r="0" b="0"/>
                <wp:wrapNone/>
                <wp:docPr id="1173"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098130" cy="9725025"/>
                          <a:chOff x="-631290" y="0"/>
                          <a:chExt cx="7098130" cy="9725025"/>
                        </a:xfrm>
                      </wpg:grpSpPr>
                      <wpg:grpSp>
                        <wpg:cNvPr id="1083" name="Group 1083"/>
                        <wpg:cNvGrpSpPr/>
                        <wpg:grpSpPr>
                          <a:xfrm>
                            <a:off x="-631290" y="2571750"/>
                            <a:ext cx="6818441" cy="7153275"/>
                            <a:chOff x="-793227" y="0"/>
                            <a:chExt cx="6818531" cy="7153781"/>
                          </a:xfrm>
                        </wpg:grpSpPr>
                        <wpg:grpSp>
                          <wpg:cNvPr id="1084" name="Group 1084"/>
                          <wpg:cNvGrpSpPr/>
                          <wpg:grpSpPr>
                            <a:xfrm>
                              <a:off x="3129896" y="0"/>
                              <a:ext cx="2262473" cy="610358"/>
                              <a:chOff x="3849522" y="0"/>
                              <a:chExt cx="2262473" cy="610358"/>
                            </a:xfrm>
                          </wpg:grpSpPr>
                          <wpg:grpSp>
                            <wpg:cNvPr id="1085" name="Group 1085"/>
                            <wpg:cNvGrpSpPr/>
                            <wpg:grpSpPr>
                              <a:xfrm>
                                <a:off x="5606227" y="0"/>
                                <a:ext cx="505768" cy="515506"/>
                                <a:chOff x="5606227" y="0"/>
                                <a:chExt cx="505768" cy="515506"/>
                              </a:xfrm>
                            </wpg:grpSpPr>
                            <wps:wsp>
                              <wps:cNvPr id="1087" name="Oval 1087"/>
                              <wps:cNvSpPr/>
                              <wps:spPr>
                                <a:xfrm>
                                  <a:off x="5606227" y="0"/>
                                  <a:ext cx="505768" cy="515506"/>
                                </a:xfrm>
                                <a:prstGeom prst="ellipse">
                                  <a:avLst/>
                                </a:prstGeom>
                                <a:solidFill>
                                  <a:srgbClr val="168489">
                                    <a:alpha val="75000"/>
                                  </a:srgbClr>
                                </a:solidFill>
                                <a:ln>
                                  <a:noFill/>
                                </a:ln>
                              </wps:spPr>
                              <wps:bodyPr>
                                <a:prstTxWarp prst="textNoShape">
                                  <a:avLst/>
                                </a:prstTxWarp>
                              </wps:bodyPr>
                            </wps:wsp>
                            <pic:pic xmlns:pic="http://schemas.openxmlformats.org/drawingml/2006/picture">
                              <pic:nvPicPr>
                                <pic:cNvPr id="1088" name="Image"/>
                                <pic:cNvPicPr/>
                              </pic:nvPicPr>
                              <pic:blipFill>
                                <a:blip r:embed="rId14" cstate="print">
                                  <a:lum bright="70000" contrast="-70000"/>
                                </a:blip>
                                <a:srcRect/>
                                <a:stretch/>
                              </pic:blipFill>
                              <pic:spPr>
                                <a:xfrm>
                                  <a:off x="5692357" y="81472"/>
                                  <a:ext cx="352560" cy="352560"/>
                                </a:xfrm>
                                <a:prstGeom prst="rect">
                                  <a:avLst/>
                                </a:prstGeom>
                              </pic:spPr>
                            </pic:pic>
                          </wpg:grpSp>
                          <wps:wsp>
                            <wps:cNvPr id="1089" name="Rectangle 1089"/>
                            <wps:cNvSpPr/>
                            <wps:spPr>
                              <a:xfrm>
                                <a:off x="3849522" y="69934"/>
                                <a:ext cx="1755163" cy="540424"/>
                              </a:xfrm>
                              <a:prstGeom prst="rect">
                                <a:avLst/>
                              </a:prstGeom>
                            </wps:spPr>
                            <wps:txbx>
                              <w:txbxContent>
                                <w:p w14:paraId="00918560"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wps:txbx>
                            <wps:bodyPr wrap="square">
                              <a:prstTxWarp prst="textNoShape">
                                <a:avLst/>
                              </a:prstTxWarp>
                              <a:spAutoFit/>
                            </wps:bodyPr>
                          </wps:wsp>
                        </wpg:grpSp>
                        <wpg:grpSp>
                          <wpg:cNvPr id="1091" name="Group 1091"/>
                          <wpg:cNvGrpSpPr/>
                          <wpg:grpSpPr>
                            <a:xfrm>
                              <a:off x="-38" y="9939"/>
                              <a:ext cx="2261273" cy="610289"/>
                              <a:chOff x="-38" y="0"/>
                              <a:chExt cx="2261581" cy="610906"/>
                            </a:xfrm>
                          </wpg:grpSpPr>
                          <wps:wsp>
                            <wps:cNvPr id="1092" name="Oval 1092"/>
                            <wps:cNvSpPr/>
                            <wps:spPr>
                              <a:xfrm>
                                <a:off x="1755775" y="0"/>
                                <a:ext cx="505768" cy="515506"/>
                              </a:xfrm>
                              <a:prstGeom prst="ellipse">
                                <a:avLst/>
                              </a:prstGeom>
                              <a:solidFill>
                                <a:srgbClr val="168489">
                                  <a:alpha val="75000"/>
                                </a:srgbClr>
                              </a:solidFill>
                              <a:ln>
                                <a:noFill/>
                              </a:ln>
                            </wps:spPr>
                            <wps:bodyPr>
                              <a:prstTxWarp prst="textNoShape">
                                <a:avLst/>
                              </a:prstTxWarp>
                            </wps:bodyPr>
                          </wps:wsp>
                          <wps:wsp>
                            <wps:cNvPr id="1093" name="Rectangle 1093"/>
                            <wps:cNvSpPr/>
                            <wps:spPr>
                              <a:xfrm>
                                <a:off x="-38" y="69936"/>
                                <a:ext cx="1756037" cy="540970"/>
                              </a:xfrm>
                              <a:prstGeom prst="rect">
                                <a:avLst/>
                              </a:prstGeom>
                            </wps:spPr>
                            <wps:txbx>
                              <w:txbxContent>
                                <w:p w14:paraId="1323D657"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wps:txbx>
                            <wps:bodyPr wrap="square">
                              <a:prstTxWarp prst="textNoShape">
                                <a:avLst/>
                              </a:prstTxWarp>
                              <a:spAutoFit/>
                            </wps:bodyPr>
                          </wps:wsp>
                          <pic:pic xmlns:pic="http://schemas.openxmlformats.org/drawingml/2006/picture">
                            <pic:nvPicPr>
                              <pic:cNvPr id="1095" name="Image"/>
                              <pic:cNvPicPr/>
                            </pic:nvPicPr>
                            <pic:blipFill>
                              <a:blip r:embed="rId21" cstate="print">
                                <a:lum bright="70000" contrast="-70000"/>
                              </a:blip>
                              <a:srcRect/>
                              <a:stretch/>
                            </pic:blipFill>
                            <pic:spPr>
                              <a:xfrm>
                                <a:off x="1832379" y="63971"/>
                                <a:ext cx="381525" cy="381525"/>
                              </a:xfrm>
                              <a:prstGeom prst="rect">
                                <a:avLst/>
                              </a:prstGeom>
                            </pic:spPr>
                          </pic:pic>
                        </wpg:grpSp>
                        <wps:wsp>
                          <wps:cNvPr id="1096" name="Rectangle 1096"/>
                          <wps:cNvSpPr/>
                          <wps:spPr>
                            <a:xfrm>
                              <a:off x="3049368" y="747337"/>
                              <a:ext cx="2975936" cy="3326550"/>
                            </a:xfrm>
                            <a:prstGeom prst="rect">
                              <a:avLst/>
                            </a:prstGeom>
                            <a:ln>
                              <a:noFill/>
                            </a:ln>
                          </wps:spPr>
                          <wps:txbx>
                            <w:txbxContent>
                              <w:p w14:paraId="6D9B2F26" w14:textId="77777777" w:rsidR="00DE5FCE" w:rsidRDefault="00C162C9">
                                <w:pPr>
                                  <w:pStyle w:val="ad"/>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66BFADF4" w14:textId="77777777" w:rsidR="00F51800" w:rsidRPr="00F51800" w:rsidRDefault="00F51800" w:rsidP="008741AC">
                                <w:pPr>
                                  <w:pStyle w:val="a5"/>
                                  <w:numPr>
                                    <w:ilvl w:val="0"/>
                                    <w:numId w:val="38"/>
                                  </w:numPr>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تطبيق مبادئ تبسيط الإجراءات وإزالة الأنشطة غير الضرورية.</w:t>
                                </w:r>
                              </w:p>
                              <w:p w14:paraId="62814487" w14:textId="13C6B868" w:rsidR="00F51800" w:rsidRPr="00F51800" w:rsidRDefault="00F51800" w:rsidP="008741AC">
                                <w:pPr>
                                  <w:pStyle w:val="a5"/>
                                  <w:numPr>
                                    <w:ilvl w:val="0"/>
                                    <w:numId w:val="38"/>
                                  </w:numPr>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تصميم عمليات أكثر كفاءة ومرونة وتركيزًا على المستفيد.</w:t>
                                </w:r>
                              </w:p>
                              <w:p w14:paraId="676D1F4E" w14:textId="2C708E62" w:rsidR="00DE5FCE" w:rsidRPr="00F51800" w:rsidRDefault="00F51800" w:rsidP="008741AC">
                                <w:pPr>
                                  <w:pStyle w:val="a5"/>
                                  <w:numPr>
                                    <w:ilvl w:val="0"/>
                                    <w:numId w:val="38"/>
                                  </w:numPr>
                                  <w:rPr>
                                    <w:rFonts w:ascii="Sakkal Majalla" w:hAnsi="Sakkal Majalla" w:cs="Sakkal Majalla"/>
                                  </w:rPr>
                                </w:pPr>
                                <w:r w:rsidRPr="00F51800">
                                  <w:rPr>
                                    <w:rFonts w:ascii="Sakkal Majalla" w:eastAsia="GE Dinar One" w:hAnsi="Sakkal Majalla" w:cs="Sakkal Majalla"/>
                                    <w:b/>
                                    <w:bCs/>
                                    <w:kern w:val="24"/>
                                    <w:sz w:val="36"/>
                                    <w:szCs w:val="36"/>
                                    <w:rtl/>
                                  </w:rPr>
                                  <w:t>إعداد خريطة مقترحة للعملية بعد التحسين.</w:t>
                                </w:r>
                              </w:p>
                            </w:txbxContent>
                          </wps:txbx>
                          <wps:bodyPr vert="horz" wrap="square" lIns="91440" tIns="45720" rIns="91440" bIns="45720" anchor="t">
                            <a:prstTxWarp prst="textNoShape">
                              <a:avLst/>
                            </a:prstTxWarp>
                            <a:noAutofit/>
                          </wps:bodyPr>
                        </wps:wsp>
                        <wps:wsp>
                          <wps:cNvPr id="1097" name="Rectangle 1097"/>
                          <wps:cNvSpPr/>
                          <wps:spPr>
                            <a:xfrm>
                              <a:off x="-793227" y="817180"/>
                              <a:ext cx="3384060" cy="6336601"/>
                            </a:xfrm>
                            <a:prstGeom prst="rect">
                              <a:avLst/>
                            </a:prstGeom>
                            <a:ln>
                              <a:noFill/>
                            </a:ln>
                          </wps:spPr>
                          <wps:txbx>
                            <w:txbxContent>
                              <w:p w14:paraId="4465EAA8" w14:textId="77777777" w:rsidR="00F51800" w:rsidRPr="00F51800" w:rsidRDefault="00F51800" w:rsidP="008741AC">
                                <w:pPr>
                                  <w:pStyle w:val="a5"/>
                                  <w:numPr>
                                    <w:ilvl w:val="0"/>
                                    <w:numId w:val="4"/>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مبادئ تبسيط الإجراءات وتقليل الخطوات والموافقات.</w:t>
                                </w:r>
                              </w:p>
                              <w:p w14:paraId="14E800DB" w14:textId="6D410330" w:rsidR="00F51800" w:rsidRPr="00F51800" w:rsidRDefault="00F51800" w:rsidP="008741AC">
                                <w:pPr>
                                  <w:pStyle w:val="a5"/>
                                  <w:numPr>
                                    <w:ilvl w:val="0"/>
                                    <w:numId w:val="4"/>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تصنيف الأنشطة إلى أنشطة ذات قيمة وأخرى غير ذات قيمة.</w:t>
                                </w:r>
                              </w:p>
                              <w:p w14:paraId="23759286" w14:textId="30BAAA1F" w:rsidR="00F51800" w:rsidRPr="00F51800" w:rsidRDefault="00F51800" w:rsidP="008741AC">
                                <w:pPr>
                                  <w:pStyle w:val="a5"/>
                                  <w:numPr>
                                    <w:ilvl w:val="0"/>
                                    <w:numId w:val="4"/>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منهجيات الإلغاء والدمج وإعادة الترتيب والتبسيط.</w:t>
                                </w:r>
                              </w:p>
                              <w:p w14:paraId="7082E4A9" w14:textId="21D96940" w:rsidR="00F51800" w:rsidRPr="00F51800" w:rsidRDefault="00F51800" w:rsidP="008741AC">
                                <w:pPr>
                                  <w:pStyle w:val="a5"/>
                                  <w:numPr>
                                    <w:ilvl w:val="0"/>
                                    <w:numId w:val="4"/>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إعادة هندسة العمليات والتحسين التدريجي المستمر.</w:t>
                                </w:r>
                              </w:p>
                              <w:p w14:paraId="688B1A42" w14:textId="26EE02CA" w:rsidR="00F51800" w:rsidRPr="00F51800" w:rsidRDefault="00F51800" w:rsidP="008741AC">
                                <w:pPr>
                                  <w:pStyle w:val="a5"/>
                                  <w:numPr>
                                    <w:ilvl w:val="0"/>
                                    <w:numId w:val="4"/>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تصميم الوضع المستقبلي للعملية (</w:t>
                                </w:r>
                                <w:r w:rsidRPr="00F51800">
                                  <w:rPr>
                                    <w:rFonts w:ascii="Sakkal Majalla" w:eastAsia="GE Dinar One" w:hAnsi="Sakkal Majalla" w:cs="Sakkal Majalla"/>
                                    <w:b/>
                                    <w:bCs/>
                                    <w:kern w:val="24"/>
                                    <w:sz w:val="36"/>
                                    <w:szCs w:val="36"/>
                                  </w:rPr>
                                  <w:t>To-Be</w:t>
                                </w:r>
                                <w:r w:rsidRPr="00F51800">
                                  <w:rPr>
                                    <w:rFonts w:ascii="Sakkal Majalla" w:eastAsia="GE Dinar One" w:hAnsi="Sakkal Majalla" w:cs="Sakkal Majalla"/>
                                    <w:b/>
                                    <w:bCs/>
                                    <w:kern w:val="24"/>
                                    <w:sz w:val="36"/>
                                    <w:szCs w:val="36"/>
                                    <w:rtl/>
                                  </w:rPr>
                                  <w:t>).</w:t>
                                </w:r>
                              </w:p>
                              <w:p w14:paraId="51A3E2D6" w14:textId="49C862AA" w:rsidR="00DE5FCE" w:rsidRDefault="00F51800" w:rsidP="008741AC">
                                <w:pPr>
                                  <w:pStyle w:val="a5"/>
                                  <w:numPr>
                                    <w:ilvl w:val="0"/>
                                    <w:numId w:val="4"/>
                                  </w:numPr>
                                  <w:spacing w:line="240" w:lineRule="auto"/>
                                  <w:rPr>
                                    <w:rFonts w:ascii="Sakkal Majalla" w:eastAsia="GE Dinar One" w:hAnsi="Sakkal Majalla" w:cs="Sakkal Majalla"/>
                                    <w:b/>
                                    <w:bCs/>
                                    <w:kern w:val="24"/>
                                    <w:sz w:val="36"/>
                                    <w:szCs w:val="36"/>
                                  </w:rPr>
                                </w:pPr>
                                <w:r w:rsidRPr="00F51800">
                                  <w:rPr>
                                    <w:rFonts w:ascii="Sakkal Majalla" w:eastAsia="GE Dinar One" w:hAnsi="Sakkal Majalla" w:cs="Sakkal Majalla"/>
                                    <w:b/>
                                    <w:bCs/>
                                    <w:kern w:val="24"/>
                                    <w:sz w:val="36"/>
                                    <w:szCs w:val="36"/>
                                    <w:rtl/>
                                  </w:rPr>
                                  <w:t xml:space="preserve">توحيد الإجراءات وإعداد إجراءات العمل القياسية </w:t>
                                </w:r>
                                <w:r w:rsidRPr="00F51800">
                                  <w:rPr>
                                    <w:rFonts w:ascii="Sakkal Majalla" w:eastAsia="GE Dinar One" w:hAnsi="Sakkal Majalla" w:cs="Sakkal Majalla"/>
                                    <w:b/>
                                    <w:bCs/>
                                    <w:kern w:val="24"/>
                                    <w:sz w:val="36"/>
                                    <w:szCs w:val="36"/>
                                  </w:rPr>
                                  <w:t>SOPs</w:t>
                                </w:r>
                                <w:r w:rsidRPr="00F51800">
                                  <w:rPr>
                                    <w:rFonts w:ascii="Sakkal Majalla" w:eastAsia="GE Dinar One" w:hAnsi="Sakkal Majalla" w:cs="Sakkal Majalla"/>
                                    <w:b/>
                                    <w:bCs/>
                                    <w:kern w:val="24"/>
                                    <w:sz w:val="36"/>
                                    <w:szCs w:val="36"/>
                                    <w:rtl/>
                                  </w:rPr>
                                  <w:t>.</w:t>
                                </w:r>
                              </w:p>
                            </w:txbxContent>
                          </wps:txbx>
                          <wps:bodyPr vert="horz" wrap="square" lIns="91440" tIns="45720" rIns="91440" bIns="45720" anchor="t">
                            <a:prstTxWarp prst="textNoShape">
                              <a:avLst/>
                            </a:prstTxWarp>
                            <a:noAutofit/>
                          </wps:bodyPr>
                        </wps:wsp>
                      </wpg:grpSp>
                      <wpg:grpSp>
                        <wpg:cNvPr id="1099" name="Group 1099"/>
                        <wpg:cNvGrpSpPr/>
                        <wpg:grpSpPr>
                          <a:xfrm>
                            <a:off x="-238162" y="0"/>
                            <a:ext cx="6705002" cy="2336028"/>
                            <a:chOff x="-238162" y="0"/>
                            <a:chExt cx="6705002" cy="2336028"/>
                          </a:xfrm>
                        </wpg:grpSpPr>
                        <pic:pic xmlns:pic="http://schemas.openxmlformats.org/drawingml/2006/picture">
                          <pic:nvPicPr>
                            <pic:cNvPr id="1100" name="Image"/>
                            <pic:cNvPicPr/>
                          </pic:nvPicPr>
                          <pic:blipFill>
                            <a:blip r:embed="rId14" cstate="print">
                              <a:duotone>
                                <a:srgbClr val="000000"/>
                                <a:srgbClr val="B7BBD7"/>
                              </a:duotone>
                            </a:blip>
                            <a:srcRect/>
                            <a:stretch/>
                          </pic:blipFill>
                          <pic:spPr>
                            <a:xfrm>
                              <a:off x="5546035" y="0"/>
                              <a:ext cx="526415" cy="526415"/>
                            </a:xfrm>
                            <a:prstGeom prst="rect">
                              <a:avLst/>
                            </a:prstGeom>
                            <a:ln>
                              <a:noFill/>
                            </a:ln>
                          </pic:spPr>
                        </pic:pic>
                        <wps:wsp>
                          <wps:cNvPr id="1101" name="Rectangle 1101"/>
                          <wps:cNvSpPr/>
                          <wps:spPr>
                            <a:xfrm>
                              <a:off x="5334635" y="967603"/>
                              <a:ext cx="1132205" cy="1368425"/>
                            </a:xfrm>
                            <a:prstGeom prst="rect">
                              <a:avLst/>
                            </a:prstGeom>
                          </wps:spPr>
                          <wps:txbx>
                            <w:txbxContent>
                              <w:p w14:paraId="593949AE" w14:textId="77777777" w:rsidR="00DE5FCE" w:rsidRDefault="00C162C9">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05CC8BD4" w14:textId="77777777" w:rsidR="00DE5FCE" w:rsidRDefault="00C162C9">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الثاني</w:t>
                                </w:r>
                              </w:p>
                            </w:txbxContent>
                          </wps:txbx>
                          <wps:bodyPr wrap="square">
                            <a:prstTxWarp prst="textNoShape">
                              <a:avLst/>
                            </a:prstTxWarp>
                            <a:spAutoFit/>
                          </wps:bodyPr>
                        </wps:wsp>
                        <wps:wsp>
                          <wps:cNvPr id="1103" name="Rectangle 1103"/>
                          <wps:cNvSpPr/>
                          <wps:spPr>
                            <a:xfrm>
                              <a:off x="2980341" y="162742"/>
                              <a:ext cx="2430145" cy="662305"/>
                            </a:xfrm>
                            <a:prstGeom prst="rect">
                              <a:avLst/>
                            </a:prstGeom>
                          </wps:spPr>
                          <wps:txbx>
                            <w:txbxContent>
                              <w:p w14:paraId="5ADEFC78"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الثانية </w:t>
                                </w:r>
                              </w:p>
                            </w:txbxContent>
                          </wps:txbx>
                          <wps:bodyPr wrap="square">
                            <a:prstTxWarp prst="textNoShape">
                              <a:avLst/>
                            </a:prstTxWarp>
                            <a:spAutoFit/>
                          </wps:bodyPr>
                        </wps:wsp>
                        <wps:wsp>
                          <wps:cNvPr id="1104" name="Rectangle 1104"/>
                          <wps:cNvSpPr/>
                          <wps:spPr>
                            <a:xfrm>
                              <a:off x="-238162" y="1424427"/>
                              <a:ext cx="5476875" cy="519430"/>
                            </a:xfrm>
                            <a:prstGeom prst="rect">
                              <a:avLst/>
                            </a:prstGeom>
                          </wps:spPr>
                          <wps:txbx>
                            <w:txbxContent>
                              <w:p w14:paraId="06620D40" w14:textId="0C9B5151" w:rsidR="00DE5FCE" w:rsidRDefault="00F51800">
                                <w:pPr>
                                  <w:jc w:val="center"/>
                                  <w:rPr>
                                    <w:rFonts w:ascii="Calibri" w:eastAsia="GE Dinar One" w:hAnsi="Calibri" w:cs="Calibri"/>
                                    <w:b/>
                                    <w:bCs/>
                                    <w:kern w:val="24"/>
                                    <w:sz w:val="48"/>
                                    <w:szCs w:val="48"/>
                                    <w:lang w:bidi="ar-SY"/>
                                  </w:rPr>
                                </w:pPr>
                                <w:r w:rsidRPr="00F51800">
                                  <w:rPr>
                                    <w:rFonts w:ascii="Calibri" w:eastAsia="GE Dinar One" w:hAnsi="Calibri" w:cs="Calibri"/>
                                    <w:b/>
                                    <w:bCs/>
                                    <w:kern w:val="24"/>
                                    <w:sz w:val="48"/>
                                    <w:szCs w:val="48"/>
                                    <w:rtl/>
                                    <w:lang w:bidi="ar-SY"/>
                                  </w:rPr>
                                  <w:t>تبسيط الإجراءات وإعادة تصميم العمليات</w:t>
                                </w:r>
                              </w:p>
                            </w:txbxContent>
                          </wps:txbx>
                          <wps:bodyPr wrap="square">
                            <a:prstTxWarp prst="textNoShape">
                              <a:avLst/>
                            </a:prstTxWarp>
                            <a:spAutoFit/>
                          </wps:bodyPr>
                        </wps:wsp>
                      </wpg:grpSp>
                    </wpg:wgp>
                  </a:graphicData>
                </a:graphic>
                <wp14:sizeRelH relativeFrom="margin">
                  <wp14:pctWidth>0</wp14:pctWidth>
                </wp14:sizeRelH>
              </wp:anchor>
            </w:drawing>
          </mc:Choice>
          <mc:Fallback>
            <w:pict>
              <v:group w14:anchorId="116F8B10" id="_x0000_s1095" style="position:absolute;left:0;text-align:left;margin-left:-56.8pt;margin-top:-10.05pt;width:558.9pt;height:765.75pt;z-index:32;mso-wrap-distance-left:0;mso-wrap-distance-right:0;mso-position-horizontal-relative:margin;mso-position-vertical-relative:text;mso-width-relative:margin" coordorigin="-6312" coordsize="70981,97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">
                <v:group id="Group 1083" o:spid="_x0000_s1096" style="position:absolute;left:-6312;top:25717;width:68183;height:71533" coordorigin="-7932" coordsize="68185,7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">
                  <v:group id="Group 1084" o:spid="_x0000_s1097" style="position:absolute;left:31298;width:22625;height:6103" coordorigin="38495" coordsize="22624,6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">
                    <v:group id="Group 1085" o:spid="_x0000_s109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">
                      <v:oval id="Oval 1087" o:spid="_x0000_s1099" style="position:absolute;left:56062;width:5057;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" fillcolor="#168489" stroked="f">
                        <v:fill opacity="49087f"/>
                      </v:oval>
                      <v:shape id="Image" o:spid="_x0000_s1100" type="#_x0000_t75"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">
                        <v:imagedata r:id="rId17" o:title="" gain="19661f" blacklevel="22938f"/>
                      </v:shape>
                    </v:group>
                    <v:rect id="Rectangle 1089" o:spid="_x0000_s1101" style="position:absolute;left:38495;top:699;width:17551;height:5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" filled="f" stroked="f">
                      <v:textbox style="mso-fit-shape-to-text:t">
                        <w:txbxContent>
                          <w:p w14:paraId="00918560"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v:textbox>
                    </v:rect>
                  </v:group>
                  <v:group id="Group 1091" o:spid="_x0000_s1102" style="position:absolute;top:99;width:22612;height:6103" coordorigin="" coordsize="22615,6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oval id="Oval 1092" o:spid="_x0000_s1103" style="position:absolute;left:17557;width:5058;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" fillcolor="#168489" stroked="f">
                      <v:fill opacity="49087f"/>
                    </v:oval>
                    <v:rect id="Rectangle 1093" o:spid="_x0000_s1104" style="position:absolute;top:699;width:1755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" filled="f" stroked="f">
                      <v:textbox style="mso-fit-shape-to-text:t">
                        <w:txbxContent>
                          <w:p w14:paraId="1323D657"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v:textbox>
                    </v:rect>
                    <v:shape id="Image" o:spid="_x0000_s1105" type="#_x0000_t75"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">
                      <v:imagedata r:id="rId18" o:title="" gain="19661f" blacklevel="22938f"/>
                    </v:shape>
                  </v:group>
                  <v:rect id="Rectangle 1096" o:spid="_x0000_s1106" style="position:absolute;left:30493;top:7473;width:29760;height:33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" filled="f" stroked="f">
                    <v:textbox>
                      <w:txbxContent>
                        <w:p w14:paraId="6D9B2F26" w14:textId="77777777" w:rsidR="00DE5FCE" w:rsidRDefault="00C162C9">
                          <w:pPr>
                            <w:pStyle w:val="a1"/>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66BFADF4" w14:textId="77777777" w:rsidR="00F51800" w:rsidRPr="00F51800" w:rsidRDefault="00F51800" w:rsidP="008741AC">
                          <w:pPr>
                            <w:pStyle w:val="ListParagraph"/>
                            <w:numPr>
                              <w:ilvl w:val="0"/>
                              <w:numId w:val="38"/>
                            </w:numPr>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تطبيق مبادئ تبسيط الإجراءات وإزالة الأنشطة غير الضرورية.</w:t>
                          </w:r>
                        </w:p>
                        <w:p w14:paraId="62814487" w14:textId="13C6B868" w:rsidR="00F51800" w:rsidRPr="00F51800" w:rsidRDefault="00F51800" w:rsidP="008741AC">
                          <w:pPr>
                            <w:pStyle w:val="ListParagraph"/>
                            <w:numPr>
                              <w:ilvl w:val="0"/>
                              <w:numId w:val="38"/>
                            </w:numPr>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تصميم عمليات أكثر كفاءة ومرونة وتركيزًا على المستفيد.</w:t>
                          </w:r>
                        </w:p>
                        <w:p w14:paraId="676D1F4E" w14:textId="2C708E62" w:rsidR="00DE5FCE" w:rsidRPr="00F51800" w:rsidRDefault="00F51800" w:rsidP="008741AC">
                          <w:pPr>
                            <w:pStyle w:val="ListParagraph"/>
                            <w:numPr>
                              <w:ilvl w:val="0"/>
                              <w:numId w:val="38"/>
                            </w:numPr>
                            <w:rPr>
                              <w:rFonts w:ascii="Sakkal Majalla" w:hAnsi="Sakkal Majalla" w:cs="Sakkal Majalla"/>
                            </w:rPr>
                          </w:pPr>
                          <w:r w:rsidRPr="00F51800">
                            <w:rPr>
                              <w:rFonts w:ascii="Sakkal Majalla" w:eastAsia="GE Dinar One" w:hAnsi="Sakkal Majalla" w:cs="Sakkal Majalla"/>
                              <w:b/>
                              <w:bCs/>
                              <w:kern w:val="24"/>
                              <w:sz w:val="36"/>
                              <w:szCs w:val="36"/>
                              <w:rtl/>
                            </w:rPr>
                            <w:t>إعداد خريطة مقترحة للعملية بعد التحسين.</w:t>
                          </w:r>
                        </w:p>
                      </w:txbxContent>
                    </v:textbox>
                  </v:rect>
                  <v:rect id="Rectangle 1097" o:spid="_x0000_s1107" style="position:absolute;left:-7932;top:8171;width:33840;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" filled="f" stroked="f">
                    <v:textbox>
                      <w:txbxContent>
                        <w:p w14:paraId="4465EAA8" w14:textId="77777777" w:rsidR="00F51800" w:rsidRPr="00F51800" w:rsidRDefault="00F51800" w:rsidP="008741AC">
                          <w:pPr>
                            <w:pStyle w:val="ListParagraph"/>
                            <w:numPr>
                              <w:ilvl w:val="0"/>
                              <w:numId w:val="4"/>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مبادئ تبسيط الإجراءات وتقليل الخطوات والموافقات.</w:t>
                          </w:r>
                        </w:p>
                        <w:p w14:paraId="14E800DB" w14:textId="6D410330" w:rsidR="00F51800" w:rsidRPr="00F51800" w:rsidRDefault="00F51800" w:rsidP="008741AC">
                          <w:pPr>
                            <w:pStyle w:val="ListParagraph"/>
                            <w:numPr>
                              <w:ilvl w:val="0"/>
                              <w:numId w:val="4"/>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تصنيف الأنشطة إلى أنشطة ذات قيمة وأخرى غير ذات قيمة.</w:t>
                          </w:r>
                        </w:p>
                        <w:p w14:paraId="23759286" w14:textId="30BAAA1F" w:rsidR="00F51800" w:rsidRPr="00F51800" w:rsidRDefault="00F51800" w:rsidP="008741AC">
                          <w:pPr>
                            <w:pStyle w:val="ListParagraph"/>
                            <w:numPr>
                              <w:ilvl w:val="0"/>
                              <w:numId w:val="4"/>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منهجيات الإلغاء والدمج وإعادة الترتيب والتبسيط.</w:t>
                          </w:r>
                        </w:p>
                        <w:p w14:paraId="7082E4A9" w14:textId="21D96940" w:rsidR="00F51800" w:rsidRPr="00F51800" w:rsidRDefault="00F51800" w:rsidP="008741AC">
                          <w:pPr>
                            <w:pStyle w:val="ListParagraph"/>
                            <w:numPr>
                              <w:ilvl w:val="0"/>
                              <w:numId w:val="4"/>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إعادة هندسة العمليات والتحسين التدريجي المستمر.</w:t>
                          </w:r>
                        </w:p>
                        <w:p w14:paraId="688B1A42" w14:textId="26EE02CA" w:rsidR="00F51800" w:rsidRPr="00F51800" w:rsidRDefault="00F51800" w:rsidP="008741AC">
                          <w:pPr>
                            <w:pStyle w:val="ListParagraph"/>
                            <w:numPr>
                              <w:ilvl w:val="0"/>
                              <w:numId w:val="4"/>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تصميم الوضع المستقبلي للعملية (</w:t>
                          </w:r>
                          <w:r w:rsidRPr="00F51800">
                            <w:rPr>
                              <w:rFonts w:ascii="Sakkal Majalla" w:eastAsia="GE Dinar One" w:hAnsi="Sakkal Majalla" w:cs="Sakkal Majalla"/>
                              <w:b/>
                              <w:bCs/>
                              <w:kern w:val="24"/>
                              <w:sz w:val="36"/>
                              <w:szCs w:val="36"/>
                            </w:rPr>
                            <w:t>To-Be</w:t>
                          </w:r>
                          <w:r w:rsidRPr="00F51800">
                            <w:rPr>
                              <w:rFonts w:ascii="Sakkal Majalla" w:eastAsia="GE Dinar One" w:hAnsi="Sakkal Majalla" w:cs="Sakkal Majalla"/>
                              <w:b/>
                              <w:bCs/>
                              <w:kern w:val="24"/>
                              <w:sz w:val="36"/>
                              <w:szCs w:val="36"/>
                              <w:rtl/>
                            </w:rPr>
                            <w:t>).</w:t>
                          </w:r>
                        </w:p>
                        <w:p w14:paraId="51A3E2D6" w14:textId="49C862AA" w:rsidR="00DE5FCE" w:rsidRDefault="00F51800" w:rsidP="008741AC">
                          <w:pPr>
                            <w:pStyle w:val="ListParagraph"/>
                            <w:numPr>
                              <w:ilvl w:val="0"/>
                              <w:numId w:val="4"/>
                            </w:numPr>
                            <w:spacing w:line="240" w:lineRule="auto"/>
                            <w:rPr>
                              <w:rFonts w:ascii="Sakkal Majalla" w:eastAsia="GE Dinar One" w:hAnsi="Sakkal Majalla" w:cs="Sakkal Majalla"/>
                              <w:b/>
                              <w:bCs/>
                              <w:kern w:val="24"/>
                              <w:sz w:val="36"/>
                              <w:szCs w:val="36"/>
                            </w:rPr>
                          </w:pPr>
                          <w:r w:rsidRPr="00F51800">
                            <w:rPr>
                              <w:rFonts w:ascii="Sakkal Majalla" w:eastAsia="GE Dinar One" w:hAnsi="Sakkal Majalla" w:cs="Sakkal Majalla"/>
                              <w:b/>
                              <w:bCs/>
                              <w:kern w:val="24"/>
                              <w:sz w:val="36"/>
                              <w:szCs w:val="36"/>
                              <w:rtl/>
                            </w:rPr>
                            <w:t xml:space="preserve">توحيد الإجراءات وإعداد إجراءات العمل القياسية </w:t>
                          </w:r>
                          <w:r w:rsidRPr="00F51800">
                            <w:rPr>
                              <w:rFonts w:ascii="Sakkal Majalla" w:eastAsia="GE Dinar One" w:hAnsi="Sakkal Majalla" w:cs="Sakkal Majalla"/>
                              <w:b/>
                              <w:bCs/>
                              <w:kern w:val="24"/>
                              <w:sz w:val="36"/>
                              <w:szCs w:val="36"/>
                            </w:rPr>
                            <w:t>SOPs</w:t>
                          </w:r>
                          <w:r w:rsidRPr="00F51800">
                            <w:rPr>
                              <w:rFonts w:ascii="Sakkal Majalla" w:eastAsia="GE Dinar One" w:hAnsi="Sakkal Majalla" w:cs="Sakkal Majalla"/>
                              <w:b/>
                              <w:bCs/>
                              <w:kern w:val="24"/>
                              <w:sz w:val="36"/>
                              <w:szCs w:val="36"/>
                              <w:rtl/>
                            </w:rPr>
                            <w:t>.</w:t>
                          </w:r>
                        </w:p>
                      </w:txbxContent>
                    </v:textbox>
                  </v:rect>
                </v:group>
                <v:group id="Group 1099" o:spid="_x0000_s1108" style="position:absolute;left:-2381;width:67049;height:23360" coordorigin="-2381" coordsize="67050,23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">
                  <v:shape id="Image" o:spid="_x0000_s1109" type="#_x0000_t75"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">
                    <v:imagedata r:id="rId17" o:title="" recolortarget="black"/>
                  </v:shape>
                  <v:rect id="Rectangle 1101" o:spid="_x0000_s1110" style="position:absolute;left:53346;top:9676;width:11322;height:13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" filled="f" stroked="f">
                    <v:textbox style="mso-fit-shape-to-text:t">
                      <w:txbxContent>
                        <w:p w14:paraId="593949AE" w14:textId="77777777" w:rsidR="00DE5FCE" w:rsidRDefault="00C162C9">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05CC8BD4" w14:textId="77777777" w:rsidR="00DE5FCE" w:rsidRDefault="00C162C9">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الثاني</w:t>
                          </w:r>
                        </w:p>
                      </w:txbxContent>
                    </v:textbox>
                  </v:rect>
                  <v:rect id="Rectangle 1103" o:spid="_x0000_s1111" style="position:absolute;left:29803;top:1627;width:24301;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" filled="f" stroked="f">
                    <v:textbox style="mso-fit-shape-to-text:t">
                      <w:txbxContent>
                        <w:p w14:paraId="5ADEFC78"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الثانية </w:t>
                          </w:r>
                        </w:p>
                      </w:txbxContent>
                    </v:textbox>
                  </v:rect>
                  <v:rect id="Rectangle 1104" o:spid="_x0000_s1112" style="position:absolute;left:-2381;top:14244;width:54768;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" filled="f" stroked="f">
                    <v:textbox style="mso-fit-shape-to-text:t">
                      <w:txbxContent>
                        <w:p w14:paraId="06620D40" w14:textId="0C9B5151" w:rsidR="00DE5FCE" w:rsidRDefault="00F51800">
                          <w:pPr>
                            <w:jc w:val="center"/>
                            <w:rPr>
                              <w:rFonts w:ascii="Calibri" w:eastAsia="GE Dinar One" w:hAnsi="Calibri" w:cs="Calibri"/>
                              <w:b/>
                              <w:bCs/>
                              <w:kern w:val="24"/>
                              <w:sz w:val="48"/>
                              <w:szCs w:val="48"/>
                              <w:lang w:bidi="ar-SY"/>
                            </w:rPr>
                          </w:pPr>
                          <w:r w:rsidRPr="00F51800">
                            <w:rPr>
                              <w:rFonts w:ascii="Calibri" w:eastAsia="GE Dinar One" w:hAnsi="Calibri" w:cs="Calibri"/>
                              <w:b/>
                              <w:bCs/>
                              <w:kern w:val="24"/>
                              <w:sz w:val="48"/>
                              <w:szCs w:val="48"/>
                              <w:rtl/>
                              <w:lang w:bidi="ar-SY"/>
                            </w:rPr>
                            <w:t>تبسيط الإجراءات وإعادة تصميم العمليات</w:t>
                          </w:r>
                        </w:p>
                      </w:txbxContent>
                    </v:textbox>
                  </v:rect>
                </v:group>
                <w10:wrap anchorx="margin"/>
              </v:group>
            </w:pict>
          </mc:Fallback>
        </mc:AlternateContent>
      </w:r>
    </w:p>
    <w:p w14:paraId="4C232805" w14:textId="77777777" w:rsidR="00DE5FCE" w:rsidRDefault="00DE5FCE">
      <w:pPr>
        <w:spacing w:after="200" w:line="240" w:lineRule="auto"/>
        <w:jc w:val="center"/>
        <w:rPr>
          <w:rFonts w:ascii="Sakkal Majalla" w:eastAsia="Times New Roman" w:hAnsi="Sakkal Majalla"/>
          <w:b/>
          <w:bCs/>
          <w:color w:val="006666"/>
          <w:sz w:val="52"/>
          <w:szCs w:val="52"/>
          <w:rtl/>
        </w:rPr>
      </w:pPr>
    </w:p>
    <w:p w14:paraId="7BC32C59" w14:textId="77777777" w:rsidR="00DE5FCE" w:rsidRDefault="00DE5FCE">
      <w:pPr>
        <w:spacing w:after="200" w:line="240" w:lineRule="auto"/>
        <w:jc w:val="center"/>
        <w:rPr>
          <w:rFonts w:ascii="Sakkal Majalla" w:eastAsia="Times New Roman" w:hAnsi="Sakkal Majalla"/>
          <w:b/>
          <w:bCs/>
          <w:color w:val="006666"/>
          <w:sz w:val="52"/>
          <w:szCs w:val="52"/>
          <w:rtl/>
        </w:rPr>
      </w:pPr>
    </w:p>
    <w:p w14:paraId="09895144" w14:textId="77777777" w:rsidR="00DE5FCE" w:rsidRDefault="00DE5FCE">
      <w:pPr>
        <w:spacing w:after="200" w:line="240" w:lineRule="auto"/>
        <w:jc w:val="center"/>
        <w:rPr>
          <w:rFonts w:ascii="Sakkal Majalla" w:eastAsia="Times New Roman" w:hAnsi="Sakkal Majalla"/>
          <w:b/>
          <w:bCs/>
          <w:color w:val="006666"/>
          <w:sz w:val="52"/>
          <w:szCs w:val="52"/>
          <w:rtl/>
        </w:rPr>
      </w:pPr>
    </w:p>
    <w:p w14:paraId="73FF45C9" w14:textId="77777777" w:rsidR="00DE5FCE" w:rsidRDefault="00DE5FCE">
      <w:pPr>
        <w:spacing w:after="200" w:line="240" w:lineRule="auto"/>
        <w:jc w:val="center"/>
        <w:rPr>
          <w:rFonts w:ascii="Sakkal Majalla" w:eastAsia="Times New Roman" w:hAnsi="Sakkal Majalla"/>
          <w:b/>
          <w:bCs/>
          <w:color w:val="006666"/>
          <w:sz w:val="52"/>
          <w:szCs w:val="52"/>
          <w:rtl/>
        </w:rPr>
      </w:pPr>
    </w:p>
    <w:p w14:paraId="2325370B" w14:textId="77777777" w:rsidR="00DE5FCE" w:rsidRDefault="00DE5FCE">
      <w:pPr>
        <w:spacing w:after="200" w:line="240" w:lineRule="auto"/>
        <w:jc w:val="center"/>
        <w:rPr>
          <w:rFonts w:ascii="Sakkal Majalla" w:eastAsia="Times New Roman" w:hAnsi="Sakkal Majalla"/>
          <w:b/>
          <w:bCs/>
          <w:color w:val="006666"/>
          <w:sz w:val="52"/>
          <w:szCs w:val="52"/>
          <w:rtl/>
        </w:rPr>
      </w:pPr>
    </w:p>
    <w:p w14:paraId="65BD60C2" w14:textId="77777777" w:rsidR="00DE5FCE" w:rsidRDefault="00DE5FCE">
      <w:pPr>
        <w:spacing w:after="200" w:line="240" w:lineRule="auto"/>
        <w:jc w:val="center"/>
        <w:rPr>
          <w:rFonts w:ascii="Sakkal Majalla" w:eastAsia="Times New Roman" w:hAnsi="Sakkal Majalla"/>
          <w:b/>
          <w:bCs/>
          <w:color w:val="006666"/>
          <w:sz w:val="52"/>
          <w:szCs w:val="52"/>
          <w:rtl/>
        </w:rPr>
      </w:pPr>
    </w:p>
    <w:p w14:paraId="2D35E26C" w14:textId="77777777" w:rsidR="00DE5FCE" w:rsidRDefault="00DE5FCE">
      <w:pPr>
        <w:spacing w:after="200" w:line="240" w:lineRule="auto"/>
        <w:jc w:val="center"/>
        <w:rPr>
          <w:rFonts w:ascii="Sakkal Majalla" w:eastAsia="Times New Roman" w:hAnsi="Sakkal Majalla"/>
          <w:b/>
          <w:bCs/>
          <w:color w:val="006666"/>
          <w:sz w:val="52"/>
          <w:szCs w:val="52"/>
          <w:rtl/>
        </w:rPr>
      </w:pPr>
    </w:p>
    <w:p w14:paraId="073C0AF3" w14:textId="4DD55D8C" w:rsidR="00DE5FCE" w:rsidRDefault="00DE5FCE">
      <w:pPr>
        <w:spacing w:after="200" w:line="240" w:lineRule="auto"/>
        <w:jc w:val="center"/>
        <w:rPr>
          <w:rFonts w:ascii="Sakkal Majalla" w:eastAsia="Times New Roman" w:hAnsi="Sakkal Majalla"/>
          <w:b/>
          <w:bCs/>
          <w:color w:val="006666"/>
          <w:sz w:val="52"/>
          <w:szCs w:val="52"/>
          <w:rtl/>
        </w:rPr>
      </w:pPr>
    </w:p>
    <w:p w14:paraId="257CCB38" w14:textId="3DE162CD" w:rsidR="00DE5FCE" w:rsidRDefault="00DE5FCE">
      <w:pPr>
        <w:spacing w:after="200" w:line="240" w:lineRule="auto"/>
        <w:jc w:val="center"/>
        <w:rPr>
          <w:rFonts w:ascii="Sakkal Majalla" w:eastAsia="Times New Roman" w:hAnsi="Sakkal Majalla"/>
          <w:b/>
          <w:bCs/>
          <w:color w:val="006666"/>
          <w:sz w:val="52"/>
          <w:szCs w:val="52"/>
          <w:rtl/>
        </w:rPr>
      </w:pPr>
    </w:p>
    <w:p w14:paraId="3F8CED00" w14:textId="6A15479B" w:rsidR="00DE5FCE" w:rsidRDefault="00DE5FCE">
      <w:pPr>
        <w:spacing w:after="200" w:line="240" w:lineRule="auto"/>
        <w:jc w:val="center"/>
        <w:rPr>
          <w:rFonts w:ascii="Sakkal Majalla" w:eastAsia="Times New Roman" w:hAnsi="Sakkal Majalla"/>
          <w:b/>
          <w:bCs/>
          <w:color w:val="006666"/>
          <w:sz w:val="52"/>
          <w:szCs w:val="52"/>
          <w:rtl/>
        </w:rPr>
      </w:pPr>
    </w:p>
    <w:p w14:paraId="1C6CE1AF" w14:textId="4D68E9A3" w:rsidR="00DE5FCE" w:rsidRDefault="00F51800">
      <w:pPr>
        <w:spacing w:after="200" w:line="240" w:lineRule="auto"/>
        <w:jc w:val="center"/>
        <w:rPr>
          <w:rFonts w:ascii="Sakkal Majalla" w:eastAsia="Times New Roman" w:hAnsi="Sakkal Majalla"/>
          <w:b/>
          <w:bCs/>
          <w:color w:val="006666"/>
          <w:sz w:val="52"/>
          <w:szCs w:val="52"/>
          <w:rtl/>
        </w:rPr>
      </w:pPr>
      <w:r>
        <w:rPr>
          <w:noProof/>
        </w:rPr>
        <w:drawing>
          <wp:anchor distT="0" distB="0" distL="0" distR="0" simplePos="0" relativeHeight="33" behindDoc="0" locked="0" layoutInCell="1" allowOverlap="1" wp14:anchorId="6AEAB2A8" wp14:editId="2A84D913">
            <wp:simplePos x="0" y="0"/>
            <wp:positionH relativeFrom="column">
              <wp:posOffset>2834640</wp:posOffset>
            </wp:positionH>
            <wp:positionV relativeFrom="paragraph">
              <wp:posOffset>48895</wp:posOffset>
            </wp:positionV>
            <wp:extent cx="3194050" cy="3136265"/>
            <wp:effectExtent l="0" t="0" r="0" b="0"/>
            <wp:wrapNone/>
            <wp:docPr id="1191"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Picture 9"/>
                    <pic:cNvPicPr/>
                  </pic:nvPicPr>
                  <pic:blipFill>
                    <a:blip r:embed="rId20" cstate="print">
                      <a:clrChange>
                        <a:clrFrom>
                          <a:srgbClr val="EBE9EC"/>
                        </a:clrFrom>
                        <a:clrTo>
                          <a:srgbClr val="EBE9EC">
                            <a:alpha val="0"/>
                          </a:srgbClr>
                        </a:clrTo>
                      </a:clrChange>
                    </a:blip>
                    <a:srcRect l="50000" t="13365" r="8110" b="59204"/>
                    <a:stretch/>
                  </pic:blipFill>
                  <pic:spPr>
                    <a:xfrm>
                      <a:off x="0" y="0"/>
                      <a:ext cx="3194050" cy="3136265"/>
                    </a:xfrm>
                    <a:prstGeom prst="rect">
                      <a:avLst/>
                    </a:prstGeom>
                    <a:ln>
                      <a:noFill/>
                    </a:ln>
                  </pic:spPr>
                </pic:pic>
              </a:graphicData>
            </a:graphic>
            <wp14:sizeRelH relativeFrom="margin">
              <wp14:pctWidth>0</wp14:pctWidth>
            </wp14:sizeRelH>
            <wp14:sizeRelV relativeFrom="margin">
              <wp14:pctHeight>0</wp14:pctHeight>
            </wp14:sizeRelV>
          </wp:anchor>
        </w:drawing>
      </w:r>
    </w:p>
    <w:p w14:paraId="181AB165" w14:textId="77777777" w:rsidR="00DE5FCE" w:rsidRDefault="00DE5FCE">
      <w:pPr>
        <w:spacing w:after="200" w:line="240" w:lineRule="auto"/>
        <w:jc w:val="center"/>
        <w:rPr>
          <w:rFonts w:ascii="Sakkal Majalla" w:eastAsia="Times New Roman" w:hAnsi="Sakkal Majalla"/>
          <w:b/>
          <w:bCs/>
          <w:color w:val="006666"/>
          <w:sz w:val="52"/>
          <w:szCs w:val="52"/>
          <w:rtl/>
        </w:rPr>
      </w:pPr>
    </w:p>
    <w:p w14:paraId="531439B8" w14:textId="77777777" w:rsidR="00DE5FCE" w:rsidRDefault="00DE5FCE">
      <w:pPr>
        <w:spacing w:after="200" w:line="240" w:lineRule="auto"/>
        <w:jc w:val="center"/>
        <w:rPr>
          <w:rFonts w:ascii="Sakkal Majalla" w:eastAsia="Times New Roman" w:hAnsi="Sakkal Majalla"/>
          <w:b/>
          <w:bCs/>
          <w:color w:val="006666"/>
          <w:sz w:val="52"/>
          <w:szCs w:val="52"/>
          <w:rtl/>
        </w:rPr>
      </w:pPr>
    </w:p>
    <w:p w14:paraId="49F7335E" w14:textId="77777777" w:rsidR="00DE5FCE" w:rsidRDefault="00DE5FCE">
      <w:pPr>
        <w:spacing w:after="200" w:line="240" w:lineRule="auto"/>
        <w:jc w:val="center"/>
        <w:rPr>
          <w:rFonts w:ascii="Sakkal Majalla" w:eastAsia="Times New Roman" w:hAnsi="Sakkal Majalla"/>
          <w:b/>
          <w:bCs/>
          <w:color w:val="006666"/>
          <w:sz w:val="52"/>
          <w:szCs w:val="52"/>
          <w:rtl/>
        </w:rPr>
      </w:pPr>
    </w:p>
    <w:p w14:paraId="56DB74AA" w14:textId="795D9230" w:rsidR="00F51800" w:rsidRPr="00F51800" w:rsidRDefault="00F51800" w:rsidP="00F51800">
      <w:pPr>
        <w:spacing w:after="200" w:line="240" w:lineRule="auto"/>
        <w:jc w:val="center"/>
        <w:rPr>
          <w:rFonts w:ascii="Sakkal Majalla" w:eastAsia="Times New Roman" w:hAnsi="Sakkal Majalla"/>
          <w:b/>
          <w:bCs/>
          <w:color w:val="31849B" w:themeColor="accent5" w:themeShade="BF"/>
          <w:sz w:val="40"/>
          <w:szCs w:val="40"/>
        </w:rPr>
      </w:pPr>
      <w:r w:rsidRPr="00F51800">
        <w:rPr>
          <w:rFonts w:ascii="Sakkal Majalla" w:eastAsia="Times New Roman" w:hAnsi="Sakkal Majalla"/>
          <w:b/>
          <w:bCs/>
          <w:color w:val="31849B" w:themeColor="accent5" w:themeShade="BF"/>
          <w:sz w:val="40"/>
          <w:szCs w:val="40"/>
          <w:rtl/>
        </w:rPr>
        <w:lastRenderedPageBreak/>
        <w:t>مبادئ تبسيط الإجراءات وتقليل الخطوات والموافقات</w:t>
      </w:r>
    </w:p>
    <w:p w14:paraId="7773824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تُعد عملية تبسيط الإجراءات وإعادة تصميم العمليات من أهم المراحل التي تأتي بعد فهم الوضع الحالي للعملية وتشخيص مواطن الضعف والهدر فيها. فبعد أن تتعرف المؤسسة على خطوات العمل الفعلية، ونقاط الانتظار، والتكرار، والازدواجية، وأسباب التأخير، تبدأ مرحلة البحث عن الطريقة الأفضل لتنفيذ العمل، بحيث يتم تحقيق النتائج المطلوبة بأقل قدر ممكن من التعقيد والوقت والتكلفة، مع المحافظة على الجودة والرقابة والامتثال للأنظمة</w:t>
      </w:r>
      <w:r w:rsidRPr="00F51800">
        <w:rPr>
          <w:rFonts w:ascii="Sakkal Majalla" w:eastAsia="Times New Roman" w:hAnsi="Sakkal Majalla"/>
          <w:b/>
          <w:bCs/>
          <w:color w:val="auto"/>
          <w:sz w:val="36"/>
          <w:szCs w:val="36"/>
        </w:rPr>
        <w:t>.</w:t>
      </w:r>
    </w:p>
    <w:p w14:paraId="255A905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ولا يعني تبسيط الإجراءات حذف الخطوات بصورة عشوائية أو تقليل عدد الموظفين، وإنما يعني إعادة النظر في طريقة أداء العمل بهدف التخلص من الخطوات غير الضرورية، وتقليل نقاط الانتظار والموافقات، ومنع تكرار إدخال البيانات، وتوضيح المسؤوليات، والاستفادة من التقنية عندما تكون مناسبة. ويقوم التبسيط الناجح على تحقيق التوازن بين الكفاءة والرقابة؛ فليس كل إجراء رقابي يمكن إلغاؤه، وليس كل خطوة طويلة غير ضرورية، ولذلك يجب تحليل قيمة كل نشاط قبل اتخاذ قرار بإلغائه أو تغييره</w:t>
      </w:r>
      <w:r w:rsidRPr="00F51800">
        <w:rPr>
          <w:rFonts w:ascii="Sakkal Majalla" w:eastAsia="Times New Roman" w:hAnsi="Sakkal Majalla"/>
          <w:b/>
          <w:bCs/>
          <w:color w:val="auto"/>
          <w:sz w:val="36"/>
          <w:szCs w:val="36"/>
        </w:rPr>
        <w:t>.</w:t>
      </w:r>
    </w:p>
    <w:p w14:paraId="3C1789F4" w14:textId="6B88F70C"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مفهوم تبسيط الإجراءات</w:t>
      </w:r>
    </w:p>
    <w:p w14:paraId="6E143A9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تبسيط الإجراءات هو عملية منهجية تهدف إلى جعل طريقة تنفيذ العمل أكثر وضوحًا وسرعة وكفاءة، من خلال مراجعة الخطوات القائمة وتحديد ما هو ضروري منها وما يمكن إلغاؤه أو دمجه أو إعادة ترتيبه أو أتمتته</w:t>
      </w:r>
      <w:r w:rsidRPr="00F51800">
        <w:rPr>
          <w:rFonts w:ascii="Sakkal Majalla" w:eastAsia="Times New Roman" w:hAnsi="Sakkal Majalla"/>
          <w:b/>
          <w:bCs/>
          <w:color w:val="auto"/>
          <w:sz w:val="36"/>
          <w:szCs w:val="36"/>
        </w:rPr>
        <w:t>.</w:t>
      </w:r>
    </w:p>
    <w:p w14:paraId="1917C03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وتنشأ الحاجة إلى التبسيط غالبًا نتيجة تراكم الإجراءات مع مرور الوقت. فقد تبدأ المؤسسة بإجراء بسيط، ثم تتم إضافة خطوة جديدة بسبب مشكلة حدثت في الماضي، وبعد فترة تضاف موافقة أخرى لضمان الرقابة، ثم يتم إنشاء نموذج جديد، ثم تتم إضافة مراجعة إضافية، حتى تصبح العملية معقدة رغم أن الهدف الأساسي منها لم يتغير</w:t>
      </w:r>
      <w:r w:rsidRPr="00F51800">
        <w:rPr>
          <w:rFonts w:ascii="Sakkal Majalla" w:eastAsia="Times New Roman" w:hAnsi="Sakkal Majalla"/>
          <w:b/>
          <w:bCs/>
          <w:color w:val="auto"/>
          <w:sz w:val="36"/>
          <w:szCs w:val="36"/>
        </w:rPr>
        <w:t>.</w:t>
      </w:r>
    </w:p>
    <w:p w14:paraId="3F35DB6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ولهذا فإن السؤال الأساسي في تبسيط الإجراءات ليس</w:t>
      </w:r>
      <w:r w:rsidRPr="00F51800">
        <w:rPr>
          <w:rFonts w:ascii="Sakkal Majalla" w:eastAsia="Times New Roman" w:hAnsi="Sakkal Majalla"/>
          <w:b/>
          <w:bCs/>
          <w:color w:val="auto"/>
          <w:sz w:val="36"/>
          <w:szCs w:val="36"/>
        </w:rPr>
        <w:t>: "</w:t>
      </w:r>
      <w:r w:rsidRPr="00F51800">
        <w:rPr>
          <w:rFonts w:ascii="Sakkal Majalla" w:eastAsia="Times New Roman" w:hAnsi="Sakkal Majalla"/>
          <w:b/>
          <w:bCs/>
          <w:color w:val="auto"/>
          <w:sz w:val="36"/>
          <w:szCs w:val="36"/>
          <w:rtl/>
        </w:rPr>
        <w:t>كيف ننفذ هذه الخطوة بصورة أسرع؟</w:t>
      </w:r>
      <w:r w:rsidRPr="00F51800">
        <w:rPr>
          <w:rFonts w:ascii="Sakkal Majalla" w:eastAsia="Times New Roman" w:hAnsi="Sakkal Majalla"/>
          <w:b/>
          <w:bCs/>
          <w:color w:val="auto"/>
          <w:sz w:val="36"/>
          <w:szCs w:val="36"/>
        </w:rPr>
        <w:t xml:space="preserve">" </w:t>
      </w:r>
      <w:r w:rsidRPr="00F51800">
        <w:rPr>
          <w:rFonts w:ascii="Sakkal Majalla" w:eastAsia="Times New Roman" w:hAnsi="Sakkal Majalla"/>
          <w:b/>
          <w:bCs/>
          <w:color w:val="auto"/>
          <w:sz w:val="36"/>
          <w:szCs w:val="36"/>
          <w:rtl/>
        </w:rPr>
        <w:t>وإنما</w:t>
      </w:r>
      <w:r w:rsidRPr="00F51800">
        <w:rPr>
          <w:rFonts w:ascii="Sakkal Majalla" w:eastAsia="Times New Roman" w:hAnsi="Sakkal Majalla"/>
          <w:b/>
          <w:bCs/>
          <w:color w:val="auto"/>
          <w:sz w:val="36"/>
          <w:szCs w:val="36"/>
        </w:rPr>
        <w:t>: "</w:t>
      </w:r>
      <w:r w:rsidRPr="00F51800">
        <w:rPr>
          <w:rFonts w:ascii="Sakkal Majalla" w:eastAsia="Times New Roman" w:hAnsi="Sakkal Majalla"/>
          <w:b/>
          <w:bCs/>
          <w:color w:val="auto"/>
          <w:sz w:val="36"/>
          <w:szCs w:val="36"/>
          <w:rtl/>
        </w:rPr>
        <w:t>هل نحتاج أصلًا إلى هذه الخطوة؟</w:t>
      </w:r>
      <w:r w:rsidRPr="00F51800">
        <w:rPr>
          <w:rFonts w:ascii="Sakkal Majalla" w:eastAsia="Times New Roman" w:hAnsi="Sakkal Majalla"/>
          <w:b/>
          <w:bCs/>
          <w:color w:val="auto"/>
          <w:sz w:val="36"/>
          <w:szCs w:val="36"/>
        </w:rPr>
        <w:t>"</w:t>
      </w:r>
    </w:p>
    <w:p w14:paraId="0452E583" w14:textId="1102B74C"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lastRenderedPageBreak/>
        <w:t>وهذا التحول في طريقة التفكير يمثل جوهر تحسين العمليات</w:t>
      </w:r>
      <w:r w:rsidRPr="00F51800">
        <w:rPr>
          <w:rFonts w:ascii="Sakkal Majalla" w:eastAsia="Times New Roman" w:hAnsi="Sakkal Majalla"/>
          <w:b/>
          <w:bCs/>
          <w:color w:val="auto"/>
          <w:sz w:val="36"/>
          <w:szCs w:val="36"/>
        </w:rPr>
        <w:t>.</w:t>
      </w:r>
    </w:p>
    <w:p w14:paraId="7B3B8C6E"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لماذا تتعقد الإجراءات؟</w:t>
      </w:r>
    </w:p>
    <w:p w14:paraId="368760D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قد تتعقد الإجراءات لعدد من الأسباب التنظيمية والتشغيلية. أحيانًا يكون السبب هو وجود أنظمة أو لوائح قديمة لم تعد تتناسب مع طريقة العمل الحالية، وأحيانًا يكون السبب هو الخوف من المخاطر، مما يؤدي إلى إضافة مستويات متعددة من المراجعة والاعتماد</w:t>
      </w:r>
      <w:r w:rsidRPr="00F51800">
        <w:rPr>
          <w:rFonts w:ascii="Sakkal Majalla" w:eastAsia="Times New Roman" w:hAnsi="Sakkal Majalla"/>
          <w:b/>
          <w:bCs/>
          <w:color w:val="auto"/>
          <w:sz w:val="36"/>
          <w:szCs w:val="36"/>
        </w:rPr>
        <w:t>.</w:t>
      </w:r>
    </w:p>
    <w:p w14:paraId="029B8602"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كما قد تنتج التعقيدات عن عدم وضوح المسؤوليات، أو ضعف التكامل بين الإدارات، أو عدم وجود نظام إلكتروني موحد، أو الاعتماد على النماذج الورقية، أو عدم الثقة في البيانات المتاحة</w:t>
      </w:r>
      <w:r w:rsidRPr="00F51800">
        <w:rPr>
          <w:rFonts w:ascii="Sakkal Majalla" w:eastAsia="Times New Roman" w:hAnsi="Sakkal Majalla"/>
          <w:b/>
          <w:bCs/>
          <w:color w:val="auto"/>
          <w:sz w:val="36"/>
          <w:szCs w:val="36"/>
        </w:rPr>
        <w:t>.</w:t>
      </w:r>
    </w:p>
    <w:p w14:paraId="2370A30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وفي بعض المؤسسات، تصبح الخطوات الإضافية جزءًا من "الطريقة المعتادة للعمل"، دون أن يتساءل أحد عن القيمة التي تضيفها</w:t>
      </w:r>
      <w:r w:rsidRPr="00F51800">
        <w:rPr>
          <w:rFonts w:ascii="Sakkal Majalla" w:eastAsia="Times New Roman" w:hAnsi="Sakkal Majalla"/>
          <w:b/>
          <w:bCs/>
          <w:color w:val="auto"/>
          <w:sz w:val="36"/>
          <w:szCs w:val="36"/>
        </w:rPr>
        <w:t>.</w:t>
      </w:r>
    </w:p>
    <w:p w14:paraId="27BA2CFF" w14:textId="6CC498A9"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ولهذا يجب أن تتضمن عملية التبسيط مراجعة نقدية لكل خطوة في العملية، وليس مجرد اختصار عدد الخطوات بصورة شكلية</w:t>
      </w:r>
      <w:r w:rsidRPr="00F51800">
        <w:rPr>
          <w:rFonts w:ascii="Sakkal Majalla" w:eastAsia="Times New Roman" w:hAnsi="Sakkal Majalla"/>
          <w:b/>
          <w:bCs/>
          <w:color w:val="auto"/>
          <w:sz w:val="36"/>
          <w:szCs w:val="36"/>
        </w:rPr>
        <w:t>.</w:t>
      </w:r>
    </w:p>
    <w:p w14:paraId="2C5D0CB4"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مبادئ أساسية لتبسيط الإجراءات</w:t>
      </w:r>
    </w:p>
    <w:p w14:paraId="08BD159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يقوم تبسيط الإجراءات الفعال على مجموعة من المبادئ التي تساعد المؤسسة على إعادة التفكير في طريقة تنفيذ العمل</w:t>
      </w:r>
      <w:r w:rsidRPr="00F51800">
        <w:rPr>
          <w:rFonts w:ascii="Sakkal Majalla" w:eastAsia="Times New Roman" w:hAnsi="Sakkal Majalla"/>
          <w:b/>
          <w:bCs/>
          <w:color w:val="auto"/>
          <w:sz w:val="36"/>
          <w:szCs w:val="36"/>
        </w:rPr>
        <w:t>.</w:t>
      </w:r>
    </w:p>
    <w:p w14:paraId="58F2A855"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من أهم هذه المبادئ أن يكون المستفيد محور العملية</w:t>
      </w:r>
      <w:r w:rsidRPr="00F51800">
        <w:rPr>
          <w:rFonts w:ascii="Sakkal Majalla" w:eastAsia="Times New Roman" w:hAnsi="Sakkal Majalla"/>
          <w:b/>
          <w:bCs/>
          <w:color w:val="auto"/>
          <w:sz w:val="36"/>
          <w:szCs w:val="36"/>
        </w:rPr>
        <w:t xml:space="preserve">. </w:t>
      </w:r>
      <w:r w:rsidRPr="00F51800">
        <w:rPr>
          <w:rFonts w:ascii="Sakkal Majalla" w:eastAsia="Times New Roman" w:hAnsi="Sakkal Majalla"/>
          <w:b/>
          <w:bCs/>
          <w:color w:val="auto"/>
          <w:sz w:val="36"/>
          <w:szCs w:val="36"/>
          <w:rtl/>
        </w:rPr>
        <w:t>فإذا كانت هناك خطوة لا تضيف قيمة للمستفيد ولا تحقق ضرورة تنظيمية أو رقابية واضحة، فيجب فحص مدى الحاجة إليها</w:t>
      </w:r>
      <w:r w:rsidRPr="00F51800">
        <w:rPr>
          <w:rFonts w:ascii="Sakkal Majalla" w:eastAsia="Times New Roman" w:hAnsi="Sakkal Majalla"/>
          <w:b/>
          <w:bCs/>
          <w:color w:val="auto"/>
          <w:sz w:val="36"/>
          <w:szCs w:val="36"/>
        </w:rPr>
        <w:t>.</w:t>
      </w:r>
    </w:p>
    <w:p w14:paraId="7030BA97"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كما ينبغي تطبيق مبدأ </w:t>
      </w:r>
      <w:r w:rsidRPr="00F51800">
        <w:rPr>
          <w:rFonts w:ascii="Sakkal Majalla" w:eastAsia="Times New Roman" w:hAnsi="Sakkal Majalla"/>
          <w:b/>
          <w:bCs/>
          <w:color w:val="auto"/>
          <w:sz w:val="36"/>
          <w:szCs w:val="36"/>
        </w:rPr>
        <w:t>"</w:t>
      </w:r>
      <w:r w:rsidRPr="00F51800">
        <w:rPr>
          <w:rFonts w:ascii="Sakkal Majalla" w:eastAsia="Times New Roman" w:hAnsi="Sakkal Majalla"/>
          <w:b/>
          <w:bCs/>
          <w:color w:val="auto"/>
          <w:sz w:val="36"/>
          <w:szCs w:val="36"/>
          <w:rtl/>
        </w:rPr>
        <w:t>المرة الواحدة</w:t>
      </w:r>
      <w:r w:rsidRPr="00F51800">
        <w:rPr>
          <w:rFonts w:ascii="Sakkal Majalla" w:eastAsia="Times New Roman" w:hAnsi="Sakkal Majalla"/>
          <w:b/>
          <w:bCs/>
          <w:color w:val="auto"/>
          <w:sz w:val="36"/>
          <w:szCs w:val="36"/>
        </w:rPr>
        <w:t xml:space="preserve">" </w:t>
      </w:r>
      <w:r w:rsidRPr="00F51800">
        <w:rPr>
          <w:rFonts w:ascii="Sakkal Majalla" w:eastAsia="Times New Roman" w:hAnsi="Sakkal Majalla"/>
          <w:b/>
          <w:bCs/>
          <w:color w:val="auto"/>
          <w:sz w:val="36"/>
          <w:szCs w:val="36"/>
          <w:rtl/>
        </w:rPr>
        <w:t>في إدخال البيانات؛ فإذا كانت المعلومة موجودة بالفعل في النظام، فلا ينبغي مطالبة الموظف أو المستفيد بإدخالها مرة أخرى دون سبب</w:t>
      </w:r>
      <w:r w:rsidRPr="00F51800">
        <w:rPr>
          <w:rFonts w:ascii="Sakkal Majalla" w:eastAsia="Times New Roman" w:hAnsi="Sakkal Majalla"/>
          <w:b/>
          <w:bCs/>
          <w:color w:val="auto"/>
          <w:sz w:val="36"/>
          <w:szCs w:val="36"/>
        </w:rPr>
        <w:t>.</w:t>
      </w:r>
    </w:p>
    <w:p w14:paraId="18731A69"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ومن المبادئ المهمة أيضًا تفويض الصلاحيات، بحيث لا تصعد جميع القرارات إلى أعلى مستوى إداري، خاصة إذا كانت القرارات روتينية ومنخفضة المخاطر</w:t>
      </w:r>
      <w:r w:rsidRPr="00F51800">
        <w:rPr>
          <w:rFonts w:ascii="Sakkal Majalla" w:eastAsia="Times New Roman" w:hAnsi="Sakkal Majalla"/>
          <w:b/>
          <w:bCs/>
          <w:color w:val="auto"/>
          <w:sz w:val="36"/>
          <w:szCs w:val="36"/>
        </w:rPr>
        <w:t>.</w:t>
      </w:r>
    </w:p>
    <w:p w14:paraId="12C8E2D2"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lastRenderedPageBreak/>
        <w:t>كذلك يجب تقليل عمليات النقل والتسليم بين الإدارات، لأن كل نقطة انتقال قد تؤدي إلى انتظار أو فقدان معلومات أو إعادة فحص</w:t>
      </w:r>
      <w:r w:rsidRPr="00F51800">
        <w:rPr>
          <w:rFonts w:ascii="Sakkal Majalla" w:eastAsia="Times New Roman" w:hAnsi="Sakkal Majalla"/>
          <w:b/>
          <w:bCs/>
          <w:color w:val="auto"/>
          <w:sz w:val="36"/>
          <w:szCs w:val="36"/>
        </w:rPr>
        <w:t>.</w:t>
      </w:r>
    </w:p>
    <w:p w14:paraId="3FB2605D"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ومن أبرز مبادئ التبسيط</w:t>
      </w:r>
      <w:r w:rsidRPr="00F51800">
        <w:rPr>
          <w:rFonts w:ascii="Sakkal Majalla" w:eastAsia="Times New Roman" w:hAnsi="Sakkal Majalla"/>
          <w:b/>
          <w:bCs/>
          <w:color w:val="auto"/>
          <w:sz w:val="36"/>
          <w:szCs w:val="36"/>
        </w:rPr>
        <w:t>:</w:t>
      </w:r>
    </w:p>
    <w:p w14:paraId="3927B3F7" w14:textId="77777777" w:rsidR="00F51800" w:rsidRPr="00F51800" w:rsidRDefault="00F51800" w:rsidP="008741AC">
      <w:pPr>
        <w:numPr>
          <w:ilvl w:val="0"/>
          <w:numId w:val="39"/>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حذف الخطوات التي لا تحقق قيمة أو ضرورة</w:t>
      </w:r>
      <w:r w:rsidRPr="00F51800">
        <w:rPr>
          <w:rFonts w:ascii="Sakkal Majalla" w:eastAsia="Times New Roman" w:hAnsi="Sakkal Majalla"/>
          <w:b/>
          <w:bCs/>
          <w:color w:val="auto"/>
          <w:sz w:val="36"/>
          <w:szCs w:val="36"/>
        </w:rPr>
        <w:t xml:space="preserve">. </w:t>
      </w:r>
    </w:p>
    <w:p w14:paraId="432FDEF3" w14:textId="77777777" w:rsidR="00F51800" w:rsidRPr="00F51800" w:rsidRDefault="00F51800" w:rsidP="008741AC">
      <w:pPr>
        <w:numPr>
          <w:ilvl w:val="0"/>
          <w:numId w:val="39"/>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تقليل عدد الموافقات غير الضرورية</w:t>
      </w:r>
      <w:r w:rsidRPr="00F51800">
        <w:rPr>
          <w:rFonts w:ascii="Sakkal Majalla" w:eastAsia="Times New Roman" w:hAnsi="Sakkal Majalla"/>
          <w:b/>
          <w:bCs/>
          <w:color w:val="auto"/>
          <w:sz w:val="36"/>
          <w:szCs w:val="36"/>
        </w:rPr>
        <w:t xml:space="preserve">. </w:t>
      </w:r>
    </w:p>
    <w:p w14:paraId="1E88F06A" w14:textId="77777777" w:rsidR="00F51800" w:rsidRPr="00F51800" w:rsidRDefault="00F51800" w:rsidP="008741AC">
      <w:pPr>
        <w:numPr>
          <w:ilvl w:val="0"/>
          <w:numId w:val="39"/>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دمج الخطوات المتشابهة</w:t>
      </w:r>
      <w:r w:rsidRPr="00F51800">
        <w:rPr>
          <w:rFonts w:ascii="Sakkal Majalla" w:eastAsia="Times New Roman" w:hAnsi="Sakkal Majalla"/>
          <w:b/>
          <w:bCs/>
          <w:color w:val="auto"/>
          <w:sz w:val="36"/>
          <w:szCs w:val="36"/>
        </w:rPr>
        <w:t xml:space="preserve">. </w:t>
      </w:r>
    </w:p>
    <w:p w14:paraId="067BC7B6" w14:textId="77777777" w:rsidR="00F51800" w:rsidRPr="00F51800" w:rsidRDefault="00F51800" w:rsidP="008741AC">
      <w:pPr>
        <w:numPr>
          <w:ilvl w:val="0"/>
          <w:numId w:val="39"/>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تقليل إعادة إدخال البيانات</w:t>
      </w:r>
      <w:r w:rsidRPr="00F51800">
        <w:rPr>
          <w:rFonts w:ascii="Sakkal Majalla" w:eastAsia="Times New Roman" w:hAnsi="Sakkal Majalla"/>
          <w:b/>
          <w:bCs/>
          <w:color w:val="auto"/>
          <w:sz w:val="36"/>
          <w:szCs w:val="36"/>
        </w:rPr>
        <w:t xml:space="preserve">. </w:t>
      </w:r>
    </w:p>
    <w:p w14:paraId="55A9433E" w14:textId="77777777" w:rsidR="00F51800" w:rsidRPr="00F51800" w:rsidRDefault="00F51800" w:rsidP="008741AC">
      <w:pPr>
        <w:numPr>
          <w:ilvl w:val="0"/>
          <w:numId w:val="39"/>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تقليل نقاط التسليم بين الإدارات</w:t>
      </w:r>
      <w:r w:rsidRPr="00F51800">
        <w:rPr>
          <w:rFonts w:ascii="Sakkal Majalla" w:eastAsia="Times New Roman" w:hAnsi="Sakkal Majalla"/>
          <w:b/>
          <w:bCs/>
          <w:color w:val="auto"/>
          <w:sz w:val="36"/>
          <w:szCs w:val="36"/>
        </w:rPr>
        <w:t xml:space="preserve">. </w:t>
      </w:r>
    </w:p>
    <w:p w14:paraId="59858F38" w14:textId="77777777" w:rsidR="00F51800" w:rsidRPr="00F51800" w:rsidRDefault="00F51800" w:rsidP="008741AC">
      <w:pPr>
        <w:numPr>
          <w:ilvl w:val="0"/>
          <w:numId w:val="39"/>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تفويض القرارات المناسبة إلى المستويات التشغيلية</w:t>
      </w:r>
      <w:r w:rsidRPr="00F51800">
        <w:rPr>
          <w:rFonts w:ascii="Sakkal Majalla" w:eastAsia="Times New Roman" w:hAnsi="Sakkal Majalla"/>
          <w:b/>
          <w:bCs/>
          <w:color w:val="auto"/>
          <w:sz w:val="36"/>
          <w:szCs w:val="36"/>
        </w:rPr>
        <w:t xml:space="preserve">. </w:t>
      </w:r>
    </w:p>
    <w:p w14:paraId="73D42E2F" w14:textId="77777777" w:rsidR="00F51800" w:rsidRPr="00F51800" w:rsidRDefault="00F51800" w:rsidP="008741AC">
      <w:pPr>
        <w:numPr>
          <w:ilvl w:val="0"/>
          <w:numId w:val="39"/>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استخدام النماذج الموحدة</w:t>
      </w:r>
      <w:r w:rsidRPr="00F51800">
        <w:rPr>
          <w:rFonts w:ascii="Sakkal Majalla" w:eastAsia="Times New Roman" w:hAnsi="Sakkal Majalla"/>
          <w:b/>
          <w:bCs/>
          <w:color w:val="auto"/>
          <w:sz w:val="36"/>
          <w:szCs w:val="36"/>
        </w:rPr>
        <w:t xml:space="preserve">. </w:t>
      </w:r>
    </w:p>
    <w:p w14:paraId="2DFCAEEC" w14:textId="77777777" w:rsidR="00F51800" w:rsidRPr="00F51800" w:rsidRDefault="00F51800" w:rsidP="008741AC">
      <w:pPr>
        <w:numPr>
          <w:ilvl w:val="0"/>
          <w:numId w:val="39"/>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الاستفادة من التكامل والأتمتة</w:t>
      </w:r>
      <w:r w:rsidRPr="00F51800">
        <w:rPr>
          <w:rFonts w:ascii="Sakkal Majalla" w:eastAsia="Times New Roman" w:hAnsi="Sakkal Majalla"/>
          <w:b/>
          <w:bCs/>
          <w:color w:val="auto"/>
          <w:sz w:val="36"/>
          <w:szCs w:val="36"/>
        </w:rPr>
        <w:t xml:space="preserve">. </w:t>
      </w:r>
    </w:p>
    <w:p w14:paraId="19952127" w14:textId="34B24819" w:rsidR="00F51800" w:rsidRPr="00F51800" w:rsidRDefault="00F51800" w:rsidP="008741AC">
      <w:pPr>
        <w:numPr>
          <w:ilvl w:val="0"/>
          <w:numId w:val="39"/>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تصميم الإجراءات من منظور المستفيد</w:t>
      </w:r>
      <w:r w:rsidRPr="00F51800">
        <w:rPr>
          <w:rFonts w:ascii="Sakkal Majalla" w:eastAsia="Times New Roman" w:hAnsi="Sakkal Majalla"/>
          <w:b/>
          <w:bCs/>
          <w:color w:val="auto"/>
          <w:sz w:val="36"/>
          <w:szCs w:val="36"/>
        </w:rPr>
        <w:t xml:space="preserve">. </w:t>
      </w:r>
    </w:p>
    <w:p w14:paraId="09258C18"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تقليل عدد الخطوات</w:t>
      </w:r>
    </w:p>
    <w:p w14:paraId="007C2DA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لا يعني تقليل عدد الخطوات أن تكون العملية أقصر على الورق فقط. فقد يتم دمج خطوتين في خطوة واحدة بينما يبقى العمل الفعلي كما هو</w:t>
      </w:r>
      <w:r w:rsidRPr="00F51800">
        <w:rPr>
          <w:rFonts w:ascii="Sakkal Majalla" w:eastAsia="Times New Roman" w:hAnsi="Sakkal Majalla"/>
          <w:b/>
          <w:bCs/>
          <w:color w:val="auto"/>
          <w:sz w:val="36"/>
          <w:szCs w:val="36"/>
        </w:rPr>
        <w:t>.</w:t>
      </w:r>
    </w:p>
    <w:p w14:paraId="36F0AE65"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ولهذا يجب أن يكون التركيز على تقليل الجهد والوقت والتكلفة، وليس فقط عدد المربعات في خريطة العملية</w:t>
      </w:r>
      <w:r w:rsidRPr="00F51800">
        <w:rPr>
          <w:rFonts w:ascii="Sakkal Majalla" w:eastAsia="Times New Roman" w:hAnsi="Sakkal Majalla"/>
          <w:b/>
          <w:bCs/>
          <w:color w:val="auto"/>
          <w:sz w:val="36"/>
          <w:szCs w:val="36"/>
        </w:rPr>
        <w:t>.</w:t>
      </w:r>
    </w:p>
    <w:p w14:paraId="41F9FED8" w14:textId="1F06829B"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فعلى سبيل المثال، إذا كانت عملية تقديم طلب خدمة تتضمن عشر خطوات، ويمكن دمج ثلاث منها في خطوة إلكترونية واحدة، فإن التبسيط الحقيقي يحدث عندما يؤدي الدمج إلى تقليل وقت المعالجة أو الجهد أو احتمالات الخطأ</w:t>
      </w:r>
      <w:r w:rsidRPr="00F51800">
        <w:rPr>
          <w:rFonts w:ascii="Sakkal Majalla" w:eastAsia="Times New Roman" w:hAnsi="Sakkal Majalla"/>
          <w:b/>
          <w:bCs/>
          <w:color w:val="auto"/>
          <w:sz w:val="36"/>
          <w:szCs w:val="36"/>
        </w:rPr>
        <w:t>.</w:t>
      </w:r>
    </w:p>
    <w:p w14:paraId="684F041F" w14:textId="77777777" w:rsidR="00396DB8" w:rsidRDefault="00396DB8" w:rsidP="00F51800">
      <w:pPr>
        <w:spacing w:after="200" w:line="240" w:lineRule="auto"/>
        <w:jc w:val="lowKashida"/>
        <w:rPr>
          <w:rFonts w:ascii="Sakkal Majalla" w:eastAsia="Times New Roman" w:hAnsi="Sakkal Majalla"/>
          <w:b/>
          <w:bCs/>
          <w:color w:val="C00000"/>
          <w:sz w:val="36"/>
          <w:szCs w:val="36"/>
          <w:rtl/>
        </w:rPr>
      </w:pPr>
    </w:p>
    <w:p w14:paraId="2EB273AB" w14:textId="15869D58"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lastRenderedPageBreak/>
        <w:t>تقليل الموافقات</w:t>
      </w:r>
    </w:p>
    <w:p w14:paraId="0F0C40BD"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تُعد الموافقات المتعددة من أكثر أسباب بطء العمليات الإدارية، خصوصًا عندما تكون الموافقات متتابعة ولا تضيف كل منها مستوى حقيقيًا من الرقابة</w:t>
      </w:r>
      <w:r w:rsidRPr="00F51800">
        <w:rPr>
          <w:rFonts w:ascii="Sakkal Majalla" w:eastAsia="Times New Roman" w:hAnsi="Sakkal Majalla"/>
          <w:b/>
          <w:bCs/>
          <w:color w:val="auto"/>
          <w:sz w:val="36"/>
          <w:szCs w:val="36"/>
        </w:rPr>
        <w:t>.</w:t>
      </w:r>
    </w:p>
    <w:p w14:paraId="641C4F6D"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فعندما ينتقل الطلب من موظف إلى مشرف إلى مدير قسم إلى مدير إدارة إلى مسؤول أعلى، فقد يضيع جزء كبير من زمن الدورة في الانتظار بدلًا من تنفيذ العمل</w:t>
      </w:r>
      <w:r w:rsidRPr="00F51800">
        <w:rPr>
          <w:rFonts w:ascii="Sakkal Majalla" w:eastAsia="Times New Roman" w:hAnsi="Sakkal Majalla"/>
          <w:b/>
          <w:bCs/>
          <w:color w:val="auto"/>
          <w:sz w:val="36"/>
          <w:szCs w:val="36"/>
        </w:rPr>
        <w:t>.</w:t>
      </w:r>
    </w:p>
    <w:p w14:paraId="2D1FEE5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لكن يجب الانتباه إلى أن إلغاء الموافقات لا يتم بصورة عشوائية. فبعض الموافقات قد تكون مطلوبة بسبب الأنظمة أو المخاطر المالية أو متطلبات الحوكمة</w:t>
      </w:r>
      <w:r w:rsidRPr="00F51800">
        <w:rPr>
          <w:rFonts w:ascii="Sakkal Majalla" w:eastAsia="Times New Roman" w:hAnsi="Sakkal Majalla"/>
          <w:b/>
          <w:bCs/>
          <w:color w:val="auto"/>
          <w:sz w:val="36"/>
          <w:szCs w:val="36"/>
        </w:rPr>
        <w:t>.</w:t>
      </w:r>
    </w:p>
    <w:p w14:paraId="3D07BFC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لذلك يمكن التفكير في إعادة تصميم منظومة الموافقات بدلًا من إلغائها بالكامل</w:t>
      </w:r>
      <w:r w:rsidRPr="00F51800">
        <w:rPr>
          <w:rFonts w:ascii="Sakkal Majalla" w:eastAsia="Times New Roman" w:hAnsi="Sakkal Majalla"/>
          <w:b/>
          <w:bCs/>
          <w:color w:val="auto"/>
          <w:sz w:val="36"/>
          <w:szCs w:val="36"/>
        </w:rPr>
        <w:t>.</w:t>
      </w:r>
    </w:p>
    <w:p w14:paraId="6D55CB6D"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فمثلًا يمكن تحديد مستويات مختلفة للموافقة حسب قيمة المعاملة أو مستوى المخاطر</w:t>
      </w:r>
      <w:r w:rsidRPr="00F51800">
        <w:rPr>
          <w:rFonts w:ascii="Sakkal Majalla" w:eastAsia="Times New Roman" w:hAnsi="Sakkal Majalla"/>
          <w:b/>
          <w:bCs/>
          <w:color w:val="auto"/>
          <w:sz w:val="36"/>
          <w:szCs w:val="36"/>
        </w:rPr>
        <w:t>.</w:t>
      </w:r>
    </w:p>
    <w:p w14:paraId="0F69F80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قد تكون المعاملات منخفضة القيمة من اختصاص المدير المباشر، بينما تحتاج المعاملات الأعلى قيمة إلى مستوى إداري أعلى</w:t>
      </w:r>
      <w:r w:rsidRPr="00F51800">
        <w:rPr>
          <w:rFonts w:ascii="Sakkal Majalla" w:eastAsia="Times New Roman" w:hAnsi="Sakkal Majalla"/>
          <w:b/>
          <w:bCs/>
          <w:color w:val="auto"/>
          <w:sz w:val="36"/>
          <w:szCs w:val="36"/>
        </w:rPr>
        <w:t>.</w:t>
      </w:r>
    </w:p>
    <w:p w14:paraId="5DD144AF" w14:textId="76846448"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وبذلك يتم تحقيق الرقابة دون تحميل جميع المعاملات المسار نفسه</w:t>
      </w:r>
      <w:r w:rsidRPr="00F51800">
        <w:rPr>
          <w:rFonts w:ascii="Sakkal Majalla" w:eastAsia="Times New Roman" w:hAnsi="Sakkal Majalla"/>
          <w:b/>
          <w:bCs/>
          <w:color w:val="auto"/>
          <w:sz w:val="36"/>
          <w:szCs w:val="36"/>
        </w:rPr>
        <w:t>.</w:t>
      </w:r>
    </w:p>
    <w:p w14:paraId="4044E7C8"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مبدأ الموافقة المبنية على المخاطر</w:t>
      </w:r>
    </w:p>
    <w:p w14:paraId="2E7CC75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من الممارسات المهمة في تبسيط الإجراءات ربط مستوى الرقابة بمستوى المخاطر</w:t>
      </w:r>
      <w:r w:rsidRPr="00F51800">
        <w:rPr>
          <w:rFonts w:ascii="Sakkal Majalla" w:eastAsia="Times New Roman" w:hAnsi="Sakkal Majalla"/>
          <w:b/>
          <w:bCs/>
          <w:color w:val="auto"/>
          <w:sz w:val="36"/>
          <w:szCs w:val="36"/>
        </w:rPr>
        <w:t>.</w:t>
      </w:r>
    </w:p>
    <w:p w14:paraId="03F711DF"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فليس من المنطقي أن تخضع معاملة بسيطة ومنخفضة المخاطر إلى عدد الموافقات نفسه الذي تخضع له معاملة عالية القيمة أو عالية الحساسية</w:t>
      </w:r>
      <w:r w:rsidRPr="00F51800">
        <w:rPr>
          <w:rFonts w:ascii="Sakkal Majalla" w:eastAsia="Times New Roman" w:hAnsi="Sakkal Majalla"/>
          <w:b/>
          <w:bCs/>
          <w:color w:val="auto"/>
          <w:sz w:val="36"/>
          <w:szCs w:val="36"/>
        </w:rPr>
        <w:t>.</w:t>
      </w:r>
    </w:p>
    <w:p w14:paraId="3875484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ويمكن للمؤسسة تصنيف المعاملات وفق مستويات المخاطر، ثم تحديد مستوى الموافقة المناسب لكل مستوى</w:t>
      </w:r>
      <w:r w:rsidRPr="00F51800">
        <w:rPr>
          <w:rFonts w:ascii="Sakkal Majalla" w:eastAsia="Times New Roman" w:hAnsi="Sakkal Majalla"/>
          <w:b/>
          <w:bCs/>
          <w:color w:val="auto"/>
          <w:sz w:val="36"/>
          <w:szCs w:val="36"/>
        </w:rPr>
        <w:t>.</w:t>
      </w:r>
    </w:p>
    <w:p w14:paraId="066231A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وهذا الأسلوب يساعد على تحقيق هدفين متوازنين</w:t>
      </w:r>
      <w:r w:rsidRPr="00F51800">
        <w:rPr>
          <w:rFonts w:ascii="Sakkal Majalla" w:eastAsia="Times New Roman" w:hAnsi="Sakkal Majalla"/>
          <w:b/>
          <w:bCs/>
          <w:color w:val="auto"/>
          <w:sz w:val="36"/>
          <w:szCs w:val="36"/>
        </w:rPr>
        <w:t xml:space="preserve">: </w:t>
      </w:r>
      <w:r w:rsidRPr="00F51800">
        <w:rPr>
          <w:rFonts w:ascii="Sakkal Majalla" w:eastAsia="Times New Roman" w:hAnsi="Sakkal Majalla"/>
          <w:b/>
          <w:bCs/>
          <w:color w:val="auto"/>
          <w:sz w:val="36"/>
          <w:szCs w:val="36"/>
          <w:rtl/>
        </w:rPr>
        <w:t>تقليل التعقيد من جهة، والمحافظة على الرقابة من جهة أخرى</w:t>
      </w:r>
      <w:r w:rsidRPr="00F51800">
        <w:rPr>
          <w:rFonts w:ascii="Sakkal Majalla" w:eastAsia="Times New Roman" w:hAnsi="Sakkal Majalla"/>
          <w:b/>
          <w:bCs/>
          <w:color w:val="auto"/>
          <w:sz w:val="36"/>
          <w:szCs w:val="36"/>
        </w:rPr>
        <w:t>.</w:t>
      </w:r>
    </w:p>
    <w:p w14:paraId="425511D5" w14:textId="77777777" w:rsidR="00396DB8" w:rsidRDefault="00396DB8" w:rsidP="00F51800">
      <w:pPr>
        <w:spacing w:after="200" w:line="240" w:lineRule="auto"/>
        <w:jc w:val="center"/>
        <w:rPr>
          <w:rFonts w:ascii="Sakkal Majalla" w:eastAsia="Times New Roman" w:hAnsi="Sakkal Majalla"/>
          <w:b/>
          <w:bCs/>
          <w:color w:val="31849B" w:themeColor="accent5" w:themeShade="BF"/>
          <w:sz w:val="40"/>
          <w:szCs w:val="40"/>
          <w:rtl/>
        </w:rPr>
      </w:pPr>
    </w:p>
    <w:p w14:paraId="19A6E453" w14:textId="5499E9E6" w:rsidR="00F51800" w:rsidRPr="00F51800" w:rsidRDefault="00F51800" w:rsidP="00F51800">
      <w:pPr>
        <w:spacing w:after="200" w:line="240" w:lineRule="auto"/>
        <w:jc w:val="center"/>
        <w:rPr>
          <w:rFonts w:ascii="Sakkal Majalla" w:eastAsia="Times New Roman" w:hAnsi="Sakkal Majalla"/>
          <w:b/>
          <w:bCs/>
          <w:color w:val="31849B" w:themeColor="accent5" w:themeShade="BF"/>
          <w:sz w:val="40"/>
          <w:szCs w:val="40"/>
        </w:rPr>
      </w:pPr>
      <w:r w:rsidRPr="00F51800">
        <w:rPr>
          <w:rFonts w:ascii="Sakkal Majalla" w:eastAsia="Times New Roman" w:hAnsi="Sakkal Majalla"/>
          <w:b/>
          <w:bCs/>
          <w:color w:val="31849B" w:themeColor="accent5" w:themeShade="BF"/>
          <w:sz w:val="40"/>
          <w:szCs w:val="40"/>
          <w:rtl/>
        </w:rPr>
        <w:lastRenderedPageBreak/>
        <w:t>تصنيف الأنشطة إلى أنشطة ذات قيمة وأخرى غير ذات قيمة</w:t>
      </w:r>
    </w:p>
    <w:p w14:paraId="32920DE2"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مفهوم القيمة في العملية</w:t>
      </w:r>
    </w:p>
    <w:p w14:paraId="282B746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من أهم الخطوات في تبسيط الإجراءات تحديد القيمة التي يضيفها كل نشاط. فوجود النشاط داخل الإجراء منذ سنوات لا يعني بالضرورة أنه ضروري</w:t>
      </w:r>
      <w:r w:rsidRPr="00F51800">
        <w:rPr>
          <w:rFonts w:ascii="Sakkal Majalla" w:eastAsia="Times New Roman" w:hAnsi="Sakkal Majalla"/>
          <w:b/>
          <w:bCs/>
          <w:color w:val="auto"/>
          <w:sz w:val="36"/>
          <w:szCs w:val="36"/>
        </w:rPr>
        <w:t>.</w:t>
      </w:r>
    </w:p>
    <w:p w14:paraId="261D9139"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ويمكن طرح سؤال بسيط عند تحليل كل خطوة</w:t>
      </w:r>
      <w:r w:rsidRPr="00F51800">
        <w:rPr>
          <w:rFonts w:ascii="Sakkal Majalla" w:eastAsia="Times New Roman" w:hAnsi="Sakkal Majalla"/>
          <w:b/>
          <w:bCs/>
          <w:color w:val="auto"/>
          <w:sz w:val="36"/>
          <w:szCs w:val="36"/>
        </w:rPr>
        <w:t>:</w:t>
      </w:r>
    </w:p>
    <w:p w14:paraId="57591092"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هل يؤدي هذا النشاط إلى تغيير في المنتج أو الخدمة أو المعلومات بما يحقق قيمة للمستفيد أو يحقق ضرورة تنظيمية حقيقية؟</w:t>
      </w:r>
    </w:p>
    <w:p w14:paraId="66984F37" w14:textId="3851AF3D"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إذا كانت الإجابة لا، فيجب تحليل النشاط بصورة أعمق لمعرفة ما إذا كان يمكن إلغاؤه أو تبسيطه</w:t>
      </w:r>
      <w:r w:rsidRPr="00F51800">
        <w:rPr>
          <w:rFonts w:ascii="Sakkal Majalla" w:eastAsia="Times New Roman" w:hAnsi="Sakkal Majalla"/>
          <w:b/>
          <w:bCs/>
          <w:color w:val="auto"/>
          <w:sz w:val="36"/>
          <w:szCs w:val="36"/>
        </w:rPr>
        <w:t>.</w:t>
      </w:r>
    </w:p>
    <w:p w14:paraId="7C23E0B2"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الأنشطة ذات القيمة المضافة</w:t>
      </w:r>
    </w:p>
    <w:p w14:paraId="0770063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الأنشطة ذات القيمة المضافة هي الأنشطة التي تسهم بصورة مباشرة في إنتاج المخرج الذي يحتاجه المستفيد أو تحقيق النتيجة الأساسية للعملية</w:t>
      </w:r>
      <w:r w:rsidRPr="00F51800">
        <w:rPr>
          <w:rFonts w:ascii="Sakkal Majalla" w:eastAsia="Times New Roman" w:hAnsi="Sakkal Majalla"/>
          <w:b/>
          <w:bCs/>
          <w:color w:val="auto"/>
          <w:sz w:val="36"/>
          <w:szCs w:val="36"/>
        </w:rPr>
        <w:t>.</w:t>
      </w:r>
    </w:p>
    <w:p w14:paraId="6FAA9DF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فعلى سبيل المثال، في عملية إصدار وثيقة، قد يكون التحقق من البيانات وإصدار الوثيقة النهائية من الأنشطة التي ترتبط مباشرة بالمخرج</w:t>
      </w:r>
      <w:r w:rsidRPr="00F51800">
        <w:rPr>
          <w:rFonts w:ascii="Sakkal Majalla" w:eastAsia="Times New Roman" w:hAnsi="Sakkal Majalla"/>
          <w:b/>
          <w:bCs/>
          <w:color w:val="auto"/>
          <w:sz w:val="36"/>
          <w:szCs w:val="36"/>
        </w:rPr>
        <w:t>.</w:t>
      </w:r>
    </w:p>
    <w:p w14:paraId="3F69DDD2" w14:textId="4964A91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ولكن مفهوم القيمة لا يقتصر على القيمة التي يراها المستفيد الخارجي، فقد توجد أنشطة لا يلاحظها المستفيد لكنها ضرورية بسبب متطلبات قانونية أو رقابية</w:t>
      </w:r>
      <w:r w:rsidRPr="00F51800">
        <w:rPr>
          <w:rFonts w:ascii="Sakkal Majalla" w:eastAsia="Times New Roman" w:hAnsi="Sakkal Majalla"/>
          <w:b/>
          <w:bCs/>
          <w:color w:val="auto"/>
          <w:sz w:val="36"/>
          <w:szCs w:val="36"/>
        </w:rPr>
        <w:t>.</w:t>
      </w:r>
    </w:p>
    <w:p w14:paraId="5B6FA252"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الأنشطة غير ذات القيمة المضافة</w:t>
      </w:r>
    </w:p>
    <w:p w14:paraId="64B3063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هي الأنشطة التي تستهلك وقتًا أو موارد لكنها لا تضيف قيمة مباشرة للمخرج</w:t>
      </w:r>
      <w:r w:rsidRPr="00F51800">
        <w:rPr>
          <w:rFonts w:ascii="Sakkal Majalla" w:eastAsia="Times New Roman" w:hAnsi="Sakkal Majalla"/>
          <w:b/>
          <w:bCs/>
          <w:color w:val="auto"/>
          <w:sz w:val="36"/>
          <w:szCs w:val="36"/>
        </w:rPr>
        <w:t>.</w:t>
      </w:r>
    </w:p>
    <w:p w14:paraId="43036C4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ومن أمثلتها الانتظار، وإعادة إدخال البيانات، والبحث عن المستندات، والنقل غير الضروري، والمراجعات المتكررة التي لا تضيف قيمة حقيقية</w:t>
      </w:r>
      <w:r w:rsidRPr="00F51800">
        <w:rPr>
          <w:rFonts w:ascii="Sakkal Majalla" w:eastAsia="Times New Roman" w:hAnsi="Sakkal Majalla"/>
          <w:b/>
          <w:bCs/>
          <w:color w:val="auto"/>
          <w:sz w:val="36"/>
          <w:szCs w:val="36"/>
        </w:rPr>
        <w:t>.</w:t>
      </w:r>
    </w:p>
    <w:p w14:paraId="36CCFF10" w14:textId="645D4E1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لكن يجب عدم إلغاء كل نشاط لا يضيف قيمة مباشرة؛ لأن بعض الأنشطة قد تكون ضرورية للامتثال أو إدارة المخاطر</w:t>
      </w:r>
      <w:r w:rsidRPr="00F51800">
        <w:rPr>
          <w:rFonts w:ascii="Sakkal Majalla" w:eastAsia="Times New Roman" w:hAnsi="Sakkal Majalla"/>
          <w:b/>
          <w:bCs/>
          <w:color w:val="auto"/>
          <w:sz w:val="36"/>
          <w:szCs w:val="36"/>
        </w:rPr>
        <w:t>.</w:t>
      </w:r>
    </w:p>
    <w:p w14:paraId="7161E5A5"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lastRenderedPageBreak/>
        <w:t>الأنشطة الضرورية غير ذات القيمة المضافة</w:t>
      </w:r>
    </w:p>
    <w:p w14:paraId="53B3ED2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يوجد نوع ثالث مهم، وهو الأنشطة التي لا تضيف قيمة مباشرة للمستفيد لكنها ضرورية حاليًا بسبب متطلبات تنظيمية أو رقابية أو قانونية</w:t>
      </w:r>
      <w:r w:rsidRPr="00F51800">
        <w:rPr>
          <w:rFonts w:ascii="Sakkal Majalla" w:eastAsia="Times New Roman" w:hAnsi="Sakkal Majalla"/>
          <w:b/>
          <w:bCs/>
          <w:color w:val="auto"/>
          <w:sz w:val="36"/>
          <w:szCs w:val="36"/>
        </w:rPr>
        <w:t>.</w:t>
      </w:r>
    </w:p>
    <w:p w14:paraId="389E58C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وهذه الأنشطة يجب عدم الخلط بينها وبين الهدر غير الضروري</w:t>
      </w:r>
      <w:r w:rsidRPr="00F51800">
        <w:rPr>
          <w:rFonts w:ascii="Sakkal Majalla" w:eastAsia="Times New Roman" w:hAnsi="Sakkal Majalla"/>
          <w:b/>
          <w:bCs/>
          <w:color w:val="auto"/>
          <w:sz w:val="36"/>
          <w:szCs w:val="36"/>
        </w:rPr>
        <w:t>.</w:t>
      </w:r>
    </w:p>
    <w:p w14:paraId="2DC068B7"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فمثلًا، قد يكون الاحتفاظ بسجل معين غير محسوس للمستفيد، لكنه مطلوب لأسباب قانونية. في هذه الحالة لا يكون الحل إلغاء النشاط مباشرة، وإنما البحث عن طريقة أكثر كفاءة لتنفيذه</w:t>
      </w:r>
      <w:r w:rsidRPr="00F51800">
        <w:rPr>
          <w:rFonts w:ascii="Sakkal Majalla" w:eastAsia="Times New Roman" w:hAnsi="Sakkal Majalla"/>
          <w:b/>
          <w:bCs/>
          <w:color w:val="auto"/>
          <w:sz w:val="36"/>
          <w:szCs w:val="36"/>
        </w:rPr>
        <w:t>.</w:t>
      </w:r>
    </w:p>
    <w:p w14:paraId="02828247" w14:textId="416478B1"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وهذا التصنيف يساعد المؤسسة على اتخاذ قرارات أكثر دقة</w:t>
      </w:r>
      <w:r w:rsidRPr="00F51800">
        <w:rPr>
          <w:rFonts w:ascii="Sakkal Majalla" w:eastAsia="Times New Roman" w:hAnsi="Sakkal Majalla"/>
          <w:b/>
          <w:bCs/>
          <w:color w:val="auto"/>
          <w:sz w:val="36"/>
          <w:szCs w:val="36"/>
        </w:rPr>
        <w:t>.</w:t>
      </w:r>
    </w:p>
    <w:p w14:paraId="63CC8F78"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أسئلة تحليل قيمة النشاط</w:t>
      </w:r>
    </w:p>
    <w:p w14:paraId="39A8D8D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يمكن لفريق التحسين استخدام مجموعة من الأسئلة عند مراجعة كل نشاط</w:t>
      </w:r>
      <w:r w:rsidRPr="00F51800">
        <w:rPr>
          <w:rFonts w:ascii="Sakkal Majalla" w:eastAsia="Times New Roman" w:hAnsi="Sakkal Majalla"/>
          <w:b/>
          <w:bCs/>
          <w:color w:val="auto"/>
          <w:sz w:val="36"/>
          <w:szCs w:val="36"/>
        </w:rPr>
        <w:t>:</w:t>
      </w:r>
    </w:p>
    <w:p w14:paraId="1D93B6AE" w14:textId="77777777" w:rsidR="00F51800" w:rsidRPr="00F51800" w:rsidRDefault="00F51800" w:rsidP="008741AC">
      <w:pPr>
        <w:numPr>
          <w:ilvl w:val="0"/>
          <w:numId w:val="40"/>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هل يضيف النشاط قيمة للمستفيد؟ </w:t>
      </w:r>
    </w:p>
    <w:p w14:paraId="46D3ED61" w14:textId="77777777" w:rsidR="00F51800" w:rsidRPr="00F51800" w:rsidRDefault="00F51800" w:rsidP="008741AC">
      <w:pPr>
        <w:numPr>
          <w:ilvl w:val="0"/>
          <w:numId w:val="40"/>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هل يحقق نتيجة مطلوبة؟ </w:t>
      </w:r>
    </w:p>
    <w:p w14:paraId="4B46769B" w14:textId="77777777" w:rsidR="00F51800" w:rsidRPr="00F51800" w:rsidRDefault="00F51800" w:rsidP="008741AC">
      <w:pPr>
        <w:numPr>
          <w:ilvl w:val="0"/>
          <w:numId w:val="40"/>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هل هو إلزامي نظاميًا؟ </w:t>
      </w:r>
    </w:p>
    <w:p w14:paraId="69410660" w14:textId="77777777" w:rsidR="00F51800" w:rsidRPr="00F51800" w:rsidRDefault="00F51800" w:rsidP="008741AC">
      <w:pPr>
        <w:numPr>
          <w:ilvl w:val="0"/>
          <w:numId w:val="40"/>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هل يمكن دمجه مع نشاط آخر؟ </w:t>
      </w:r>
    </w:p>
    <w:p w14:paraId="7E9E8A8E" w14:textId="77777777" w:rsidR="00F51800" w:rsidRPr="00F51800" w:rsidRDefault="00F51800" w:rsidP="008741AC">
      <w:pPr>
        <w:numPr>
          <w:ilvl w:val="0"/>
          <w:numId w:val="40"/>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هل يمكن تنفيذه بصورة آلية؟ </w:t>
      </w:r>
    </w:p>
    <w:p w14:paraId="23366931" w14:textId="77777777" w:rsidR="00F51800" w:rsidRPr="00F51800" w:rsidRDefault="00F51800" w:rsidP="008741AC">
      <w:pPr>
        <w:numPr>
          <w:ilvl w:val="0"/>
          <w:numId w:val="40"/>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هل يمكن تقليل زمنه؟ </w:t>
      </w:r>
    </w:p>
    <w:p w14:paraId="796E3D29" w14:textId="77777777" w:rsidR="00F51800" w:rsidRPr="00F51800" w:rsidRDefault="00F51800" w:rsidP="008741AC">
      <w:pPr>
        <w:numPr>
          <w:ilvl w:val="0"/>
          <w:numId w:val="40"/>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هل يمكن نقله إلى مرحلة سابقة؟ </w:t>
      </w:r>
    </w:p>
    <w:p w14:paraId="152D4F39" w14:textId="77777777" w:rsidR="00F51800" w:rsidRPr="00F51800" w:rsidRDefault="00F51800" w:rsidP="008741AC">
      <w:pPr>
        <w:numPr>
          <w:ilvl w:val="0"/>
          <w:numId w:val="40"/>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هل يمكن إلغاؤه دون زيادة المخاطر؟ </w:t>
      </w:r>
    </w:p>
    <w:p w14:paraId="20DC479B" w14:textId="5E1183A0"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ومن خلال الإجابات يمكن تحديد أفضل خيار لكل نشاط</w:t>
      </w:r>
      <w:r w:rsidRPr="00F51800">
        <w:rPr>
          <w:rFonts w:ascii="Sakkal Majalla" w:eastAsia="Times New Roman" w:hAnsi="Sakkal Majalla"/>
          <w:b/>
          <w:bCs/>
          <w:color w:val="auto"/>
          <w:sz w:val="36"/>
          <w:szCs w:val="36"/>
        </w:rPr>
        <w:t>.</w:t>
      </w:r>
    </w:p>
    <w:p w14:paraId="187BF031" w14:textId="77777777" w:rsidR="00396DB8" w:rsidRDefault="00396DB8" w:rsidP="00F51800">
      <w:pPr>
        <w:spacing w:after="200" w:line="240" w:lineRule="auto"/>
        <w:jc w:val="lowKashida"/>
        <w:rPr>
          <w:rFonts w:ascii="Sakkal Majalla" w:eastAsia="Times New Roman" w:hAnsi="Sakkal Majalla"/>
          <w:b/>
          <w:bCs/>
          <w:color w:val="C00000"/>
          <w:sz w:val="36"/>
          <w:szCs w:val="36"/>
          <w:rtl/>
        </w:rPr>
      </w:pPr>
    </w:p>
    <w:p w14:paraId="337B503C" w14:textId="77777777" w:rsidR="00396DB8" w:rsidRDefault="00396DB8" w:rsidP="00F51800">
      <w:pPr>
        <w:spacing w:after="200" w:line="240" w:lineRule="auto"/>
        <w:jc w:val="lowKashida"/>
        <w:rPr>
          <w:rFonts w:ascii="Sakkal Majalla" w:eastAsia="Times New Roman" w:hAnsi="Sakkal Majalla"/>
          <w:b/>
          <w:bCs/>
          <w:color w:val="C00000"/>
          <w:sz w:val="36"/>
          <w:szCs w:val="36"/>
          <w:rtl/>
        </w:rPr>
      </w:pPr>
    </w:p>
    <w:p w14:paraId="3DB3D0E9" w14:textId="65BA3475"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lastRenderedPageBreak/>
        <w:t>مثال تطبيقي</w:t>
      </w:r>
    </w:p>
    <w:p w14:paraId="36625F0D"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في عملية اعتماد طلب مالي، قد نجد الأنشطة التالية</w:t>
      </w:r>
      <w:r w:rsidRPr="00F51800">
        <w:rPr>
          <w:rFonts w:ascii="Sakkal Majalla" w:eastAsia="Times New Roman" w:hAnsi="Sakkal Majalla"/>
          <w:b/>
          <w:bCs/>
          <w:color w:val="auto"/>
          <w:sz w:val="36"/>
          <w:szCs w:val="36"/>
        </w:rPr>
        <w:t>:</w:t>
      </w:r>
    </w:p>
    <w:p w14:paraId="76E5387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إدخال الطلب – مراجعة البيانات – طباعة الطلب – توقيع الموظف – توقيع المشرف – إدخال البيانات مرة أخرى – مراجعة الإدارة المالية – حفظ نسخة ورقية</w:t>
      </w:r>
      <w:r w:rsidRPr="00F51800">
        <w:rPr>
          <w:rFonts w:ascii="Sakkal Majalla" w:eastAsia="Times New Roman" w:hAnsi="Sakkal Majalla"/>
          <w:b/>
          <w:bCs/>
          <w:color w:val="auto"/>
          <w:sz w:val="36"/>
          <w:szCs w:val="36"/>
        </w:rPr>
        <w:t>.</w:t>
      </w:r>
    </w:p>
    <w:p w14:paraId="52B4C0D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عند تحليل هذه الأنشطة قد يتضح أن إدخال البيانات مرة ثانية لا يضيف قيمة ويمكن إلغاؤه إذا تم تكامل الأنظمة</w:t>
      </w:r>
      <w:r w:rsidRPr="00F51800">
        <w:rPr>
          <w:rFonts w:ascii="Sakkal Majalla" w:eastAsia="Times New Roman" w:hAnsi="Sakkal Majalla"/>
          <w:b/>
          <w:bCs/>
          <w:color w:val="auto"/>
          <w:sz w:val="36"/>
          <w:szCs w:val="36"/>
        </w:rPr>
        <w:t>.</w:t>
      </w:r>
    </w:p>
    <w:p w14:paraId="7B55EEC2"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وقد يمكن الاستغناء عن الطباعة والتوقيع الورقي إذا كانت الموافقة الإلكترونية معتمدة</w:t>
      </w:r>
      <w:r w:rsidRPr="00F51800">
        <w:rPr>
          <w:rFonts w:ascii="Sakkal Majalla" w:eastAsia="Times New Roman" w:hAnsi="Sakkal Majalla"/>
          <w:b/>
          <w:bCs/>
          <w:color w:val="auto"/>
          <w:sz w:val="36"/>
          <w:szCs w:val="36"/>
        </w:rPr>
        <w:t>.</w:t>
      </w:r>
    </w:p>
    <w:p w14:paraId="2AB58AB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أما المراجعة المالية فقد تكون ضرورية بسبب طبيعة العملية</w:t>
      </w:r>
      <w:r w:rsidRPr="00F51800">
        <w:rPr>
          <w:rFonts w:ascii="Sakkal Majalla" w:eastAsia="Times New Roman" w:hAnsi="Sakkal Majalla"/>
          <w:b/>
          <w:bCs/>
          <w:color w:val="auto"/>
          <w:sz w:val="36"/>
          <w:szCs w:val="36"/>
        </w:rPr>
        <w:t>.</w:t>
      </w:r>
    </w:p>
    <w:p w14:paraId="1196E98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وهكذا لا يتم الحكم على الخطوات بصورة عشوائية، وإنما يتم تحليلها حسب القيمة والضرورة والمخاطر</w:t>
      </w:r>
      <w:r w:rsidRPr="00F51800">
        <w:rPr>
          <w:rFonts w:ascii="Sakkal Majalla" w:eastAsia="Times New Roman" w:hAnsi="Sakkal Majalla"/>
          <w:b/>
          <w:bCs/>
          <w:color w:val="auto"/>
          <w:sz w:val="36"/>
          <w:szCs w:val="36"/>
        </w:rPr>
        <w:t>.</w:t>
      </w:r>
    </w:p>
    <w:p w14:paraId="03842042" w14:textId="35FF671D" w:rsidR="00F51800" w:rsidRPr="00F51800" w:rsidRDefault="00F51800" w:rsidP="00F51800">
      <w:pPr>
        <w:spacing w:after="200" w:line="240" w:lineRule="auto"/>
        <w:jc w:val="center"/>
        <w:rPr>
          <w:rFonts w:ascii="Sakkal Majalla" w:eastAsia="Times New Roman" w:hAnsi="Sakkal Majalla"/>
          <w:b/>
          <w:bCs/>
          <w:color w:val="31849B" w:themeColor="accent5" w:themeShade="BF"/>
          <w:sz w:val="40"/>
          <w:szCs w:val="40"/>
        </w:rPr>
      </w:pPr>
      <w:r w:rsidRPr="00F51800">
        <w:rPr>
          <w:rFonts w:ascii="Sakkal Majalla" w:eastAsia="Times New Roman" w:hAnsi="Sakkal Majalla"/>
          <w:b/>
          <w:bCs/>
          <w:color w:val="31849B" w:themeColor="accent5" w:themeShade="BF"/>
          <w:sz w:val="40"/>
          <w:szCs w:val="40"/>
          <w:rtl/>
        </w:rPr>
        <w:t>منهجيات الإلغاء والدمج وإعادة الترتيب والتبسيط</w:t>
      </w:r>
    </w:p>
    <w:p w14:paraId="7ED63E1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بعد تصنيف الأنشطة، تبدأ المؤسسة في تحديد كيفية إعادة تصميم العملية. ومن أشهر أساليب التبسيط</w:t>
      </w:r>
      <w:r w:rsidRPr="00F51800">
        <w:rPr>
          <w:rFonts w:ascii="Sakkal Majalla" w:eastAsia="Times New Roman" w:hAnsi="Sakkal Majalla"/>
          <w:b/>
          <w:bCs/>
          <w:color w:val="auto"/>
          <w:sz w:val="36"/>
          <w:szCs w:val="36"/>
        </w:rPr>
        <w:t xml:space="preserve">: </w:t>
      </w:r>
      <w:r w:rsidRPr="00F51800">
        <w:rPr>
          <w:rFonts w:ascii="Sakkal Majalla" w:eastAsia="Times New Roman" w:hAnsi="Sakkal Majalla"/>
          <w:b/>
          <w:bCs/>
          <w:color w:val="auto"/>
          <w:sz w:val="36"/>
          <w:szCs w:val="36"/>
          <w:rtl/>
        </w:rPr>
        <w:t>الإلغاء، الدمج، إعادة الترتيب، والتبسيط</w:t>
      </w:r>
      <w:r w:rsidRPr="00F51800">
        <w:rPr>
          <w:rFonts w:ascii="Sakkal Majalla" w:eastAsia="Times New Roman" w:hAnsi="Sakkal Majalla"/>
          <w:b/>
          <w:bCs/>
          <w:color w:val="auto"/>
          <w:sz w:val="36"/>
          <w:szCs w:val="36"/>
        </w:rPr>
        <w:t>.</w:t>
      </w:r>
    </w:p>
    <w:p w14:paraId="0CFD8B4D" w14:textId="02BFE35A"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وتعد هذه الأساليب من الأدوات العملية التي يمكن تطبيقها على كثير من الإجراءات دون الحاجة إلى إعادة بناء المؤسسة بالكامل</w:t>
      </w:r>
      <w:r w:rsidRPr="00F51800">
        <w:rPr>
          <w:rFonts w:ascii="Sakkal Majalla" w:eastAsia="Times New Roman" w:hAnsi="Sakkal Majalla"/>
          <w:b/>
          <w:bCs/>
          <w:color w:val="auto"/>
          <w:sz w:val="36"/>
          <w:szCs w:val="36"/>
        </w:rPr>
        <w:t>.</w:t>
      </w:r>
    </w:p>
    <w:p w14:paraId="75D5B2DB"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الإلغاء</w:t>
      </w:r>
      <w:r w:rsidRPr="00F51800">
        <w:rPr>
          <w:rFonts w:ascii="Sakkal Majalla" w:eastAsia="Times New Roman" w:hAnsi="Sakkal Majalla"/>
          <w:b/>
          <w:bCs/>
          <w:color w:val="C00000"/>
          <w:sz w:val="36"/>
          <w:szCs w:val="36"/>
        </w:rPr>
        <w:t xml:space="preserve"> Elimination</w:t>
      </w:r>
    </w:p>
    <w:p w14:paraId="223B6A0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الإلغاء يعني إزالة نشاط أو خطوة لم تعد ضرورية</w:t>
      </w:r>
      <w:r w:rsidRPr="00F51800">
        <w:rPr>
          <w:rFonts w:ascii="Sakkal Majalla" w:eastAsia="Times New Roman" w:hAnsi="Sakkal Majalla"/>
          <w:b/>
          <w:bCs/>
          <w:color w:val="auto"/>
          <w:sz w:val="36"/>
          <w:szCs w:val="36"/>
        </w:rPr>
        <w:t>.</w:t>
      </w:r>
    </w:p>
    <w:p w14:paraId="5C5E784F"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ويُعد الإلغاء أفضل خيارات التبسيط عندما تكون الخطوة غير مطلوبة أصلًا، لأن إلغاء الخطوة يؤدي عادة إلى التخلص من الوقت والتكلفة المرتبطين بها بصورة كاملة</w:t>
      </w:r>
      <w:r w:rsidRPr="00F51800">
        <w:rPr>
          <w:rFonts w:ascii="Sakkal Majalla" w:eastAsia="Times New Roman" w:hAnsi="Sakkal Majalla"/>
          <w:b/>
          <w:bCs/>
          <w:color w:val="auto"/>
          <w:sz w:val="36"/>
          <w:szCs w:val="36"/>
        </w:rPr>
        <w:t>.</w:t>
      </w:r>
    </w:p>
    <w:p w14:paraId="2F3A67A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لكن ينبغي التأكد قبل الإلغاء من أن النشاط لا يمثل متطلبًا قانونيًا أو رقابيًا أو أمنيًا</w:t>
      </w:r>
      <w:r w:rsidRPr="00F51800">
        <w:rPr>
          <w:rFonts w:ascii="Sakkal Majalla" w:eastAsia="Times New Roman" w:hAnsi="Sakkal Majalla"/>
          <w:b/>
          <w:bCs/>
          <w:color w:val="auto"/>
          <w:sz w:val="36"/>
          <w:szCs w:val="36"/>
        </w:rPr>
        <w:t>.</w:t>
      </w:r>
    </w:p>
    <w:p w14:paraId="23BBE84D" w14:textId="77777777" w:rsidR="00F51800" w:rsidRDefault="00F51800" w:rsidP="00F51800">
      <w:pPr>
        <w:spacing w:after="200" w:line="240" w:lineRule="auto"/>
        <w:jc w:val="lowKashida"/>
        <w:rPr>
          <w:rFonts w:ascii="Sakkal Majalla" w:eastAsia="Times New Roman" w:hAnsi="Sakkal Majalla"/>
          <w:b/>
          <w:bCs/>
          <w:color w:val="auto"/>
          <w:sz w:val="36"/>
          <w:szCs w:val="36"/>
          <w:rtl/>
        </w:rPr>
      </w:pPr>
    </w:p>
    <w:p w14:paraId="6EA69222" w14:textId="7ACB8E83"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lastRenderedPageBreak/>
        <w:t>أمثلة على الإلغاء</w:t>
      </w:r>
      <w:r w:rsidRPr="00F51800">
        <w:rPr>
          <w:rFonts w:ascii="Sakkal Majalla" w:eastAsia="Times New Roman" w:hAnsi="Sakkal Majalla"/>
          <w:b/>
          <w:bCs/>
          <w:color w:val="auto"/>
          <w:sz w:val="36"/>
          <w:szCs w:val="36"/>
        </w:rPr>
        <w:t>:</w:t>
      </w:r>
    </w:p>
    <w:p w14:paraId="07410BDB" w14:textId="77777777" w:rsidR="00F51800" w:rsidRPr="00F51800" w:rsidRDefault="00F51800" w:rsidP="008741AC">
      <w:pPr>
        <w:numPr>
          <w:ilvl w:val="0"/>
          <w:numId w:val="41"/>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إلغاء نموذج يحتوي على بيانات موجودة بالفعل</w:t>
      </w:r>
      <w:r w:rsidRPr="00F51800">
        <w:rPr>
          <w:rFonts w:ascii="Sakkal Majalla" w:eastAsia="Times New Roman" w:hAnsi="Sakkal Majalla"/>
          <w:b/>
          <w:bCs/>
          <w:color w:val="auto"/>
          <w:sz w:val="36"/>
          <w:szCs w:val="36"/>
        </w:rPr>
        <w:t xml:space="preserve">. </w:t>
      </w:r>
    </w:p>
    <w:p w14:paraId="65707A71" w14:textId="77777777" w:rsidR="00F51800" w:rsidRPr="00F51800" w:rsidRDefault="00F51800" w:rsidP="008741AC">
      <w:pPr>
        <w:numPr>
          <w:ilvl w:val="0"/>
          <w:numId w:val="41"/>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إلغاء موافقة مكررة</w:t>
      </w:r>
      <w:r w:rsidRPr="00F51800">
        <w:rPr>
          <w:rFonts w:ascii="Sakkal Majalla" w:eastAsia="Times New Roman" w:hAnsi="Sakkal Majalla"/>
          <w:b/>
          <w:bCs/>
          <w:color w:val="auto"/>
          <w:sz w:val="36"/>
          <w:szCs w:val="36"/>
        </w:rPr>
        <w:t xml:space="preserve">. </w:t>
      </w:r>
    </w:p>
    <w:p w14:paraId="27162F7F" w14:textId="77777777" w:rsidR="00F51800" w:rsidRPr="00F51800" w:rsidRDefault="00F51800" w:rsidP="008741AC">
      <w:pPr>
        <w:numPr>
          <w:ilvl w:val="0"/>
          <w:numId w:val="41"/>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إلغاء توقيع لا يضيف رقابة حقيقية</w:t>
      </w:r>
      <w:r w:rsidRPr="00F51800">
        <w:rPr>
          <w:rFonts w:ascii="Sakkal Majalla" w:eastAsia="Times New Roman" w:hAnsi="Sakkal Majalla"/>
          <w:b/>
          <w:bCs/>
          <w:color w:val="auto"/>
          <w:sz w:val="36"/>
          <w:szCs w:val="36"/>
        </w:rPr>
        <w:t xml:space="preserve">. </w:t>
      </w:r>
    </w:p>
    <w:p w14:paraId="1928EAF0" w14:textId="77777777" w:rsidR="00F51800" w:rsidRPr="00F51800" w:rsidRDefault="00F51800" w:rsidP="008741AC">
      <w:pPr>
        <w:numPr>
          <w:ilvl w:val="0"/>
          <w:numId w:val="41"/>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إلغاء إدخال بيانات متكرر</w:t>
      </w:r>
      <w:r w:rsidRPr="00F51800">
        <w:rPr>
          <w:rFonts w:ascii="Sakkal Majalla" w:eastAsia="Times New Roman" w:hAnsi="Sakkal Majalla"/>
          <w:b/>
          <w:bCs/>
          <w:color w:val="auto"/>
          <w:sz w:val="36"/>
          <w:szCs w:val="36"/>
        </w:rPr>
        <w:t xml:space="preserve">. </w:t>
      </w:r>
    </w:p>
    <w:p w14:paraId="438409D0" w14:textId="00A231B8" w:rsidR="00F51800" w:rsidRPr="00F51800" w:rsidRDefault="00F51800" w:rsidP="008741AC">
      <w:pPr>
        <w:numPr>
          <w:ilvl w:val="0"/>
          <w:numId w:val="41"/>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إلغاء خطوة نقل المستندات بين الإدارات</w:t>
      </w:r>
      <w:r w:rsidRPr="00F51800">
        <w:rPr>
          <w:rFonts w:ascii="Sakkal Majalla" w:eastAsia="Times New Roman" w:hAnsi="Sakkal Majalla"/>
          <w:b/>
          <w:bCs/>
          <w:color w:val="auto"/>
          <w:sz w:val="36"/>
          <w:szCs w:val="36"/>
        </w:rPr>
        <w:t xml:space="preserve">. </w:t>
      </w:r>
    </w:p>
    <w:p w14:paraId="3B795950"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الدمج</w:t>
      </w:r>
      <w:r w:rsidRPr="00F51800">
        <w:rPr>
          <w:rFonts w:ascii="Sakkal Majalla" w:eastAsia="Times New Roman" w:hAnsi="Sakkal Majalla"/>
          <w:b/>
          <w:bCs/>
          <w:color w:val="C00000"/>
          <w:sz w:val="36"/>
          <w:szCs w:val="36"/>
        </w:rPr>
        <w:t xml:space="preserve"> Combination</w:t>
      </w:r>
    </w:p>
    <w:p w14:paraId="3964295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الدمج يعني الجمع بين نشاطين أو أكثر يمكن تنفيذهما في خطوة واحدة أو من خلال جهة واحدة</w:t>
      </w:r>
      <w:r w:rsidRPr="00F51800">
        <w:rPr>
          <w:rFonts w:ascii="Sakkal Majalla" w:eastAsia="Times New Roman" w:hAnsi="Sakkal Majalla"/>
          <w:b/>
          <w:bCs/>
          <w:color w:val="auto"/>
          <w:sz w:val="36"/>
          <w:szCs w:val="36"/>
        </w:rPr>
        <w:t>.</w:t>
      </w:r>
    </w:p>
    <w:p w14:paraId="529352F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وقد يساعد الدمج على تقليل عمليات التسليم والانتظار</w:t>
      </w:r>
      <w:r w:rsidRPr="00F51800">
        <w:rPr>
          <w:rFonts w:ascii="Sakkal Majalla" w:eastAsia="Times New Roman" w:hAnsi="Sakkal Majalla"/>
          <w:b/>
          <w:bCs/>
          <w:color w:val="auto"/>
          <w:sz w:val="36"/>
          <w:szCs w:val="36"/>
        </w:rPr>
        <w:t>.</w:t>
      </w:r>
    </w:p>
    <w:p w14:paraId="78E37FF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فإذا كانت إدارة تقوم بمراجعة البيانات وإدارة أخرى تقوم بالمراجعة نفسها تقريبًا، فقد يمكن تصميم مراجعة مشتركة أو تحديد مسؤولية واضحة لجهة واحدة</w:t>
      </w:r>
      <w:r w:rsidRPr="00F51800">
        <w:rPr>
          <w:rFonts w:ascii="Sakkal Majalla" w:eastAsia="Times New Roman" w:hAnsi="Sakkal Majalla"/>
          <w:b/>
          <w:bCs/>
          <w:color w:val="auto"/>
          <w:sz w:val="36"/>
          <w:szCs w:val="36"/>
        </w:rPr>
        <w:t>.</w:t>
      </w:r>
    </w:p>
    <w:p w14:paraId="7FC97CE3" w14:textId="40D794A0"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كما يمكن دمج نماذج متعددة في نموذج واحد إذا كانت تجمع البيانات نفسها</w:t>
      </w:r>
      <w:r w:rsidRPr="00F51800">
        <w:rPr>
          <w:rFonts w:ascii="Sakkal Majalla" w:eastAsia="Times New Roman" w:hAnsi="Sakkal Majalla"/>
          <w:b/>
          <w:bCs/>
          <w:color w:val="auto"/>
          <w:sz w:val="36"/>
          <w:szCs w:val="36"/>
        </w:rPr>
        <w:t>.</w:t>
      </w:r>
    </w:p>
    <w:p w14:paraId="6FC91AC8"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إعادة الترتيب</w:t>
      </w:r>
      <w:r w:rsidRPr="00F51800">
        <w:rPr>
          <w:rFonts w:ascii="Sakkal Majalla" w:eastAsia="Times New Roman" w:hAnsi="Sakkal Majalla"/>
          <w:b/>
          <w:bCs/>
          <w:color w:val="C00000"/>
          <w:sz w:val="36"/>
          <w:szCs w:val="36"/>
        </w:rPr>
        <w:t xml:space="preserve"> Rearrangement</w:t>
      </w:r>
    </w:p>
    <w:p w14:paraId="1115507D"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أحيانًا لا تكون المشكلة في وجود الخطوة، وإنما في مكانها داخل العملية</w:t>
      </w:r>
      <w:r w:rsidRPr="00F51800">
        <w:rPr>
          <w:rFonts w:ascii="Sakkal Majalla" w:eastAsia="Times New Roman" w:hAnsi="Sakkal Majalla"/>
          <w:b/>
          <w:bCs/>
          <w:color w:val="auto"/>
          <w:sz w:val="36"/>
          <w:szCs w:val="36"/>
        </w:rPr>
        <w:t>.</w:t>
      </w:r>
    </w:p>
    <w:p w14:paraId="79BD793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فقد يتم طلب معلومات في نهاية العملية رغم إمكانية الحصول عليها في البداية، مما يؤدي إلى إعادة العمل إذا اكتشف نقصها لاحقًا</w:t>
      </w:r>
      <w:r w:rsidRPr="00F51800">
        <w:rPr>
          <w:rFonts w:ascii="Sakkal Majalla" w:eastAsia="Times New Roman" w:hAnsi="Sakkal Majalla"/>
          <w:b/>
          <w:bCs/>
          <w:color w:val="auto"/>
          <w:sz w:val="36"/>
          <w:szCs w:val="36"/>
        </w:rPr>
        <w:t>.</w:t>
      </w:r>
    </w:p>
    <w:p w14:paraId="74DF25F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إعادة ترتيب الخطوات يمكن أن تجعل العملية أكثر انسيابية</w:t>
      </w:r>
      <w:r w:rsidRPr="00F51800">
        <w:rPr>
          <w:rFonts w:ascii="Sakkal Majalla" w:eastAsia="Times New Roman" w:hAnsi="Sakkal Majalla"/>
          <w:b/>
          <w:bCs/>
          <w:color w:val="auto"/>
          <w:sz w:val="36"/>
          <w:szCs w:val="36"/>
        </w:rPr>
        <w:t>.</w:t>
      </w:r>
    </w:p>
    <w:p w14:paraId="2FC0549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فمثلًا، إذا كان التحقق من أهلية المستفيد يتم بعد مراجعة طويلة للطلب، فقد يكون من الأفضل إجراء التحقق في البداية حتى لا تستثمر المؤسسة وقتًا في طلب غير مؤهل</w:t>
      </w:r>
      <w:r w:rsidRPr="00F51800">
        <w:rPr>
          <w:rFonts w:ascii="Sakkal Majalla" w:eastAsia="Times New Roman" w:hAnsi="Sakkal Majalla"/>
          <w:b/>
          <w:bCs/>
          <w:color w:val="auto"/>
          <w:sz w:val="36"/>
          <w:szCs w:val="36"/>
        </w:rPr>
        <w:t>.</w:t>
      </w:r>
    </w:p>
    <w:p w14:paraId="0078FE72" w14:textId="296D9006" w:rsidR="00F51800" w:rsidRPr="00F51800" w:rsidRDefault="00F51800" w:rsidP="00F51800">
      <w:pPr>
        <w:spacing w:after="200" w:line="240" w:lineRule="auto"/>
        <w:jc w:val="lowKashida"/>
        <w:rPr>
          <w:rFonts w:ascii="Sakkal Majalla" w:eastAsia="Times New Roman" w:hAnsi="Sakkal Majalla"/>
          <w:b/>
          <w:bCs/>
          <w:color w:val="auto"/>
          <w:sz w:val="36"/>
          <w:szCs w:val="36"/>
        </w:rPr>
      </w:pPr>
    </w:p>
    <w:p w14:paraId="3CC5FEA2"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lastRenderedPageBreak/>
        <w:t>التبسيط</w:t>
      </w:r>
      <w:r w:rsidRPr="00F51800">
        <w:rPr>
          <w:rFonts w:ascii="Sakkal Majalla" w:eastAsia="Times New Roman" w:hAnsi="Sakkal Majalla"/>
          <w:b/>
          <w:bCs/>
          <w:color w:val="C00000"/>
          <w:sz w:val="36"/>
          <w:szCs w:val="36"/>
        </w:rPr>
        <w:t xml:space="preserve"> Simplification</w:t>
      </w:r>
    </w:p>
    <w:p w14:paraId="12C64E9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التبسيط يعني جعل النشاط نفسه أسهل وأسرع وأقل تعقيدًا دون إلغائه</w:t>
      </w:r>
      <w:r w:rsidRPr="00F51800">
        <w:rPr>
          <w:rFonts w:ascii="Sakkal Majalla" w:eastAsia="Times New Roman" w:hAnsi="Sakkal Majalla"/>
          <w:b/>
          <w:bCs/>
          <w:color w:val="auto"/>
          <w:sz w:val="36"/>
          <w:szCs w:val="36"/>
        </w:rPr>
        <w:t>.</w:t>
      </w:r>
    </w:p>
    <w:p w14:paraId="5CC0DB1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فقد يكون النشاط ضروريًا، لكن طريقة تنفيذه معقدة</w:t>
      </w:r>
      <w:r w:rsidRPr="00F51800">
        <w:rPr>
          <w:rFonts w:ascii="Sakkal Majalla" w:eastAsia="Times New Roman" w:hAnsi="Sakkal Majalla"/>
          <w:b/>
          <w:bCs/>
          <w:color w:val="auto"/>
          <w:sz w:val="36"/>
          <w:szCs w:val="36"/>
        </w:rPr>
        <w:t>.</w:t>
      </w:r>
    </w:p>
    <w:p w14:paraId="6DA1764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يمكن تبسيطه باستخدام نموذج إلكتروني، أو قائمة تحقق، أو تعليمات واضحة، أو تكامل بين الأنظمة، أو تقليل الحقول المطلوبة</w:t>
      </w:r>
      <w:r w:rsidRPr="00F51800">
        <w:rPr>
          <w:rFonts w:ascii="Sakkal Majalla" w:eastAsia="Times New Roman" w:hAnsi="Sakkal Majalla"/>
          <w:b/>
          <w:bCs/>
          <w:color w:val="auto"/>
          <w:sz w:val="36"/>
          <w:szCs w:val="36"/>
        </w:rPr>
        <w:t>.</w:t>
      </w:r>
    </w:p>
    <w:p w14:paraId="308C667C" w14:textId="51336065"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وهنا يجب التفكير في كيفية تحقيق النتيجة نفسها بطريقة أكثر سهولة</w:t>
      </w:r>
      <w:r w:rsidRPr="00F51800">
        <w:rPr>
          <w:rFonts w:ascii="Sakkal Majalla" w:eastAsia="Times New Roman" w:hAnsi="Sakkal Majalla"/>
          <w:b/>
          <w:bCs/>
          <w:color w:val="auto"/>
          <w:sz w:val="36"/>
          <w:szCs w:val="36"/>
        </w:rPr>
        <w:t>.</w:t>
      </w:r>
    </w:p>
    <w:p w14:paraId="15447253"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الأتمتة كأداة للتبسيط</w:t>
      </w:r>
    </w:p>
    <w:p w14:paraId="7DE2945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يمكن للأتمتة أن تساعد على تقليل الأعمال اليدوية المتكررة، ولكن يجب عدم استخدامها لتجميد عملية معقدة</w:t>
      </w:r>
      <w:r w:rsidRPr="00F51800">
        <w:rPr>
          <w:rFonts w:ascii="Sakkal Majalla" w:eastAsia="Times New Roman" w:hAnsi="Sakkal Majalla"/>
          <w:b/>
          <w:bCs/>
          <w:color w:val="auto"/>
          <w:sz w:val="36"/>
          <w:szCs w:val="36"/>
        </w:rPr>
        <w:t>.</w:t>
      </w:r>
    </w:p>
    <w:p w14:paraId="7862DF85"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فإذا كانت العملية تحتوي على خطوات غير ضرورية، ثم تم تحويلها إلى نظام إلكتروني دون إعادة تصميم، فقد تصبح المؤسسة تمتلك عملية معقدة ولكنها رقمية</w:t>
      </w:r>
      <w:r w:rsidRPr="00F51800">
        <w:rPr>
          <w:rFonts w:ascii="Sakkal Majalla" w:eastAsia="Times New Roman" w:hAnsi="Sakkal Majalla"/>
          <w:b/>
          <w:bCs/>
          <w:color w:val="auto"/>
          <w:sz w:val="36"/>
          <w:szCs w:val="36"/>
        </w:rPr>
        <w:t>.</w:t>
      </w:r>
    </w:p>
    <w:p w14:paraId="0425D77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ولهذا يفضل اتباع المبدأ</w:t>
      </w:r>
      <w:r w:rsidRPr="00F51800">
        <w:rPr>
          <w:rFonts w:ascii="Sakkal Majalla" w:eastAsia="Times New Roman" w:hAnsi="Sakkal Majalla"/>
          <w:b/>
          <w:bCs/>
          <w:color w:val="auto"/>
          <w:sz w:val="36"/>
          <w:szCs w:val="36"/>
        </w:rPr>
        <w:t>:</w:t>
      </w:r>
    </w:p>
    <w:p w14:paraId="3AC6FA12"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بسّط أولًا، ثم أتمت</w:t>
      </w:r>
      <w:r w:rsidRPr="00F51800">
        <w:rPr>
          <w:rFonts w:ascii="Sakkal Majalla" w:eastAsia="Times New Roman" w:hAnsi="Sakkal Majalla"/>
          <w:b/>
          <w:bCs/>
          <w:color w:val="auto"/>
          <w:sz w:val="36"/>
          <w:szCs w:val="36"/>
        </w:rPr>
        <w:t>.</w:t>
      </w:r>
    </w:p>
    <w:p w14:paraId="4EC33E86" w14:textId="3B05F602" w:rsidR="00F51800" w:rsidRPr="00F51800" w:rsidRDefault="00F51800" w:rsidP="00F51800">
      <w:pPr>
        <w:spacing w:after="200" w:line="240" w:lineRule="auto"/>
        <w:jc w:val="center"/>
        <w:rPr>
          <w:rFonts w:ascii="Sakkal Majalla" w:eastAsia="Times New Roman" w:hAnsi="Sakkal Majalla"/>
          <w:b/>
          <w:bCs/>
          <w:color w:val="31849B" w:themeColor="accent5" w:themeShade="BF"/>
          <w:sz w:val="40"/>
          <w:szCs w:val="40"/>
        </w:rPr>
      </w:pPr>
      <w:r w:rsidRPr="00F51800">
        <w:rPr>
          <w:rFonts w:ascii="Sakkal Majalla" w:eastAsia="Times New Roman" w:hAnsi="Sakkal Majalla"/>
          <w:b/>
          <w:bCs/>
          <w:color w:val="31849B" w:themeColor="accent5" w:themeShade="BF"/>
          <w:sz w:val="40"/>
          <w:szCs w:val="40"/>
          <w:rtl/>
        </w:rPr>
        <w:t>إعادة هندسة العمليات والتحسين التدريجي المستمر</w:t>
      </w:r>
    </w:p>
    <w:p w14:paraId="33428B26"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مفهوم إعادة هندسة العمليات</w:t>
      </w:r>
    </w:p>
    <w:p w14:paraId="1AE0FCEF"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إعادة هندسة العمليات </w:t>
      </w:r>
      <w:r w:rsidRPr="00F51800">
        <w:rPr>
          <w:rFonts w:ascii="Sakkal Majalla" w:eastAsia="Times New Roman" w:hAnsi="Sakkal Majalla"/>
          <w:b/>
          <w:bCs/>
          <w:color w:val="auto"/>
          <w:sz w:val="36"/>
          <w:szCs w:val="36"/>
        </w:rPr>
        <w:t xml:space="preserve">Business Process Reengineering – BPR </w:t>
      </w:r>
      <w:r w:rsidRPr="00F51800">
        <w:rPr>
          <w:rFonts w:ascii="Sakkal Majalla" w:eastAsia="Times New Roman" w:hAnsi="Sakkal Majalla"/>
          <w:b/>
          <w:bCs/>
          <w:color w:val="auto"/>
          <w:sz w:val="36"/>
          <w:szCs w:val="36"/>
          <w:rtl/>
        </w:rPr>
        <w:t>تعني إعادة التفكير بصورة جذرية في طريقة تنفيذ العملية، وقد تتضمن إعادة بناء العملية من أساسها لتحقيق تحسن كبير في الأداء</w:t>
      </w:r>
      <w:r w:rsidRPr="00F51800">
        <w:rPr>
          <w:rFonts w:ascii="Sakkal Majalla" w:eastAsia="Times New Roman" w:hAnsi="Sakkal Majalla"/>
          <w:b/>
          <w:bCs/>
          <w:color w:val="auto"/>
          <w:sz w:val="36"/>
          <w:szCs w:val="36"/>
        </w:rPr>
        <w:t>.</w:t>
      </w:r>
    </w:p>
    <w:p w14:paraId="4454254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وتختلف إعادة الهندسة عن التحسين التدريجي؛ لأنها لا تبدأ بالضرورة من سؤال: "كيف نحسن الخطوة الحالية؟"، وإنما قد تبدأ من سؤال</w:t>
      </w:r>
      <w:r w:rsidRPr="00F51800">
        <w:rPr>
          <w:rFonts w:ascii="Sakkal Majalla" w:eastAsia="Times New Roman" w:hAnsi="Sakkal Majalla"/>
          <w:b/>
          <w:bCs/>
          <w:color w:val="auto"/>
          <w:sz w:val="36"/>
          <w:szCs w:val="36"/>
        </w:rPr>
        <w:t>:</w:t>
      </w:r>
    </w:p>
    <w:p w14:paraId="6B27076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Pr>
        <w:t>"</w:t>
      </w:r>
      <w:r w:rsidRPr="00F51800">
        <w:rPr>
          <w:rFonts w:ascii="Sakkal Majalla" w:eastAsia="Times New Roman" w:hAnsi="Sakkal Majalla"/>
          <w:b/>
          <w:bCs/>
          <w:color w:val="auto"/>
          <w:sz w:val="36"/>
          <w:szCs w:val="36"/>
          <w:rtl/>
        </w:rPr>
        <w:t>لو صممنا هذه العملية اليوم من الصفر، كيف سننفذها؟</w:t>
      </w:r>
      <w:r w:rsidRPr="00F51800">
        <w:rPr>
          <w:rFonts w:ascii="Sakkal Majalla" w:eastAsia="Times New Roman" w:hAnsi="Sakkal Majalla"/>
          <w:b/>
          <w:bCs/>
          <w:color w:val="auto"/>
          <w:sz w:val="36"/>
          <w:szCs w:val="36"/>
        </w:rPr>
        <w:t>"</w:t>
      </w:r>
    </w:p>
    <w:p w14:paraId="7F7C6DF3" w14:textId="2661B9A2"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lastRenderedPageBreak/>
        <w:t>وهذا التفكير يمكن أن يقود إلى تغييرات كبيرة في المسؤوليات والتقنية وتدفق العمل</w:t>
      </w:r>
      <w:r w:rsidRPr="00F51800">
        <w:rPr>
          <w:rFonts w:ascii="Sakkal Majalla" w:eastAsia="Times New Roman" w:hAnsi="Sakkal Majalla"/>
          <w:b/>
          <w:bCs/>
          <w:color w:val="auto"/>
          <w:sz w:val="36"/>
          <w:szCs w:val="36"/>
        </w:rPr>
        <w:t>.</w:t>
      </w:r>
    </w:p>
    <w:p w14:paraId="639307C0"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متى نحتاج إلى إعادة الهندسة؟</w:t>
      </w:r>
    </w:p>
    <w:p w14:paraId="1A9D2FFD"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قد تكون إعادة الهندسة مناسبة عندما تكون العملية قديمة جدًا، أو تعاني من تعقيد كبير، أو تعتمد على إجراءات ورقية، أو لا تحقق احتياجات المستفيدين، أو عندما تكون هناك فرصة كبيرة لاستغلال التكنولوجيا</w:t>
      </w:r>
      <w:r w:rsidRPr="00F51800">
        <w:rPr>
          <w:rFonts w:ascii="Sakkal Majalla" w:eastAsia="Times New Roman" w:hAnsi="Sakkal Majalla"/>
          <w:b/>
          <w:bCs/>
          <w:color w:val="auto"/>
          <w:sz w:val="36"/>
          <w:szCs w:val="36"/>
        </w:rPr>
        <w:t>.</w:t>
      </w:r>
    </w:p>
    <w:p w14:paraId="01234090" w14:textId="442738DC"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لكن إعادة الهندسة تحتاج إلى إدارة تغيير قوية لأنها قد تؤثر في الأدوار والمسؤوليات والأنظمة</w:t>
      </w:r>
      <w:r w:rsidRPr="00F51800">
        <w:rPr>
          <w:rFonts w:ascii="Sakkal Majalla" w:eastAsia="Times New Roman" w:hAnsi="Sakkal Majalla"/>
          <w:b/>
          <w:bCs/>
          <w:color w:val="auto"/>
          <w:sz w:val="36"/>
          <w:szCs w:val="36"/>
        </w:rPr>
        <w:t>.</w:t>
      </w:r>
    </w:p>
    <w:p w14:paraId="40709726"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التحسين التدريجي المستمر</w:t>
      </w:r>
    </w:p>
    <w:p w14:paraId="3A63678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التحسين المستمر يقوم على إدخال تحسينات صغيرة ومتتابعة على العملية بدلًا من إعادة تصميمها بالكامل</w:t>
      </w:r>
      <w:r w:rsidRPr="00F51800">
        <w:rPr>
          <w:rFonts w:ascii="Sakkal Majalla" w:eastAsia="Times New Roman" w:hAnsi="Sakkal Majalla"/>
          <w:b/>
          <w:bCs/>
          <w:color w:val="auto"/>
          <w:sz w:val="36"/>
          <w:szCs w:val="36"/>
        </w:rPr>
        <w:t>.</w:t>
      </w:r>
    </w:p>
    <w:p w14:paraId="12882387"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وهو مناسب عندما تكون العملية جيدة بصورة عامة، لكنها تحتوي على مشكلات محدودة يمكن معالجتها تدريجيًا</w:t>
      </w:r>
      <w:r w:rsidRPr="00F51800">
        <w:rPr>
          <w:rFonts w:ascii="Sakkal Majalla" w:eastAsia="Times New Roman" w:hAnsi="Sakkal Majalla"/>
          <w:b/>
          <w:bCs/>
          <w:color w:val="auto"/>
          <w:sz w:val="36"/>
          <w:szCs w:val="36"/>
        </w:rPr>
        <w:t>.</w:t>
      </w:r>
    </w:p>
    <w:p w14:paraId="0BC7B85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ومن النماذج المعروفة للتحسين المستمر دورة </w:t>
      </w:r>
      <w:r w:rsidRPr="00F51800">
        <w:rPr>
          <w:rFonts w:ascii="Sakkal Majalla" w:eastAsia="Times New Roman" w:hAnsi="Sakkal Majalla"/>
          <w:b/>
          <w:bCs/>
          <w:color w:val="auto"/>
          <w:sz w:val="36"/>
          <w:szCs w:val="36"/>
        </w:rPr>
        <w:t>PDCA:</w:t>
      </w:r>
    </w:p>
    <w:p w14:paraId="07F7308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Pr>
        <w:t>Plan – Do – Check – Act</w:t>
      </w:r>
    </w:p>
    <w:p w14:paraId="310D85D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أي</w:t>
      </w:r>
      <w:r w:rsidRPr="00F51800">
        <w:rPr>
          <w:rFonts w:ascii="Sakkal Majalla" w:eastAsia="Times New Roman" w:hAnsi="Sakkal Majalla"/>
          <w:b/>
          <w:bCs/>
          <w:color w:val="auto"/>
          <w:sz w:val="36"/>
          <w:szCs w:val="36"/>
        </w:rPr>
        <w:t>:</w:t>
      </w:r>
    </w:p>
    <w:p w14:paraId="6ED50217"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خطط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نفذ</w:t>
      </w:r>
      <w:r w:rsidRPr="00F51800">
        <w:rPr>
          <w:rFonts w:ascii="Sakkal Majalla" w:eastAsia="Times New Roman" w:hAnsi="Sakkal Majalla"/>
          <w:b/>
          <w:bCs/>
          <w:color w:val="auto"/>
          <w:sz w:val="36"/>
          <w:szCs w:val="36"/>
          <w:rtl/>
        </w:rPr>
        <w:t xml:space="preserve">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تحقق</w:t>
      </w:r>
      <w:r w:rsidRPr="00F51800">
        <w:rPr>
          <w:rFonts w:ascii="Sakkal Majalla" w:eastAsia="Times New Roman" w:hAnsi="Sakkal Majalla"/>
          <w:b/>
          <w:bCs/>
          <w:color w:val="auto"/>
          <w:sz w:val="36"/>
          <w:szCs w:val="36"/>
          <w:rtl/>
        </w:rPr>
        <w:t xml:space="preserve">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حسّن</w:t>
      </w:r>
      <w:r w:rsidRPr="00F51800">
        <w:rPr>
          <w:rFonts w:ascii="Sakkal Majalla" w:eastAsia="Times New Roman" w:hAnsi="Sakkal Majalla"/>
          <w:b/>
          <w:bCs/>
          <w:color w:val="auto"/>
          <w:sz w:val="36"/>
          <w:szCs w:val="36"/>
          <w:rtl/>
        </w:rPr>
        <w:t>/</w:t>
      </w:r>
      <w:r w:rsidRPr="00F51800">
        <w:rPr>
          <w:rFonts w:ascii="Sakkal Majalla" w:eastAsia="Times New Roman" w:hAnsi="Sakkal Majalla" w:hint="cs"/>
          <w:b/>
          <w:bCs/>
          <w:color w:val="auto"/>
          <w:sz w:val="36"/>
          <w:szCs w:val="36"/>
          <w:rtl/>
        </w:rPr>
        <w:t>صحح</w:t>
      </w:r>
      <w:r w:rsidRPr="00F51800">
        <w:rPr>
          <w:rFonts w:ascii="Sakkal Majalla" w:eastAsia="Times New Roman" w:hAnsi="Sakkal Majalla"/>
          <w:b/>
          <w:bCs/>
          <w:color w:val="auto"/>
          <w:sz w:val="36"/>
          <w:szCs w:val="36"/>
        </w:rPr>
        <w:t>.</w:t>
      </w:r>
    </w:p>
    <w:p w14:paraId="246776CD" w14:textId="07486BE5"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وتساعد هذه الدورة على تجربة التحسين، وقياس نتائجه، ثم تثبيته أو تعديله</w:t>
      </w:r>
      <w:r w:rsidRPr="00F51800">
        <w:rPr>
          <w:rFonts w:ascii="Sakkal Majalla" w:eastAsia="Times New Roman" w:hAnsi="Sakkal Majalla"/>
          <w:b/>
          <w:bCs/>
          <w:color w:val="auto"/>
          <w:sz w:val="36"/>
          <w:szCs w:val="36"/>
        </w:rPr>
        <w:t>.</w:t>
      </w:r>
    </w:p>
    <w:p w14:paraId="79912A15" w14:textId="77777777" w:rsidR="00F51800" w:rsidRDefault="00F51800" w:rsidP="00F51800">
      <w:pPr>
        <w:spacing w:after="200" w:line="240" w:lineRule="auto"/>
        <w:jc w:val="lowKashida"/>
        <w:rPr>
          <w:rFonts w:ascii="Sakkal Majalla" w:eastAsia="Times New Roman" w:hAnsi="Sakkal Majalla"/>
          <w:b/>
          <w:bCs/>
          <w:color w:val="C00000"/>
          <w:sz w:val="36"/>
          <w:szCs w:val="36"/>
          <w:rtl/>
        </w:rPr>
      </w:pPr>
    </w:p>
    <w:p w14:paraId="4AE03260" w14:textId="77777777" w:rsidR="00F51800" w:rsidRDefault="00F51800" w:rsidP="00F51800">
      <w:pPr>
        <w:spacing w:after="200" w:line="240" w:lineRule="auto"/>
        <w:jc w:val="lowKashida"/>
        <w:rPr>
          <w:rFonts w:ascii="Sakkal Majalla" w:eastAsia="Times New Roman" w:hAnsi="Sakkal Majalla"/>
          <w:b/>
          <w:bCs/>
          <w:color w:val="C00000"/>
          <w:sz w:val="36"/>
          <w:szCs w:val="36"/>
          <w:rtl/>
        </w:rPr>
      </w:pPr>
    </w:p>
    <w:p w14:paraId="19A48626" w14:textId="77777777" w:rsidR="00F51800" w:rsidRDefault="00F51800" w:rsidP="00F51800">
      <w:pPr>
        <w:spacing w:after="200" w:line="240" w:lineRule="auto"/>
        <w:jc w:val="lowKashida"/>
        <w:rPr>
          <w:rFonts w:ascii="Sakkal Majalla" w:eastAsia="Times New Roman" w:hAnsi="Sakkal Majalla"/>
          <w:b/>
          <w:bCs/>
          <w:color w:val="C00000"/>
          <w:sz w:val="36"/>
          <w:szCs w:val="36"/>
          <w:rtl/>
        </w:rPr>
      </w:pPr>
    </w:p>
    <w:p w14:paraId="42353C6B" w14:textId="77777777" w:rsidR="00F51800" w:rsidRDefault="00F51800" w:rsidP="00F51800">
      <w:pPr>
        <w:spacing w:after="200" w:line="240" w:lineRule="auto"/>
        <w:jc w:val="lowKashida"/>
        <w:rPr>
          <w:rFonts w:ascii="Sakkal Majalla" w:eastAsia="Times New Roman" w:hAnsi="Sakkal Majalla"/>
          <w:b/>
          <w:bCs/>
          <w:color w:val="C00000"/>
          <w:sz w:val="36"/>
          <w:szCs w:val="36"/>
          <w:rtl/>
        </w:rPr>
      </w:pPr>
    </w:p>
    <w:p w14:paraId="304568D2" w14:textId="57BB2988"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lastRenderedPageBreak/>
        <w:t>الفرق بين إعادة الهندسة والتحسين المستمر</w:t>
      </w:r>
    </w:p>
    <w:tbl>
      <w:tblPr>
        <w:tblStyle w:val="TableGrid1"/>
        <w:bidiVisual/>
        <w:tblW w:w="0" w:type="auto"/>
        <w:jc w:val="center"/>
        <w:tblLook w:val="04A0" w:firstRow="1" w:lastRow="0" w:firstColumn="1" w:lastColumn="0" w:noHBand="0" w:noVBand="1"/>
      </w:tblPr>
      <w:tblGrid>
        <w:gridCol w:w="1660"/>
        <w:gridCol w:w="2608"/>
        <w:gridCol w:w="2752"/>
      </w:tblGrid>
      <w:tr w:rsidR="00F51800" w:rsidRPr="00F51800" w14:paraId="1463EEFC" w14:textId="77777777" w:rsidTr="00F51800">
        <w:trPr>
          <w:jc w:val="center"/>
        </w:trPr>
        <w:tc>
          <w:tcPr>
            <w:tcW w:w="0" w:type="auto"/>
            <w:hideMark/>
          </w:tcPr>
          <w:p w14:paraId="71D30BA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العنصر</w:t>
            </w:r>
          </w:p>
        </w:tc>
        <w:tc>
          <w:tcPr>
            <w:tcW w:w="0" w:type="auto"/>
            <w:hideMark/>
          </w:tcPr>
          <w:p w14:paraId="48736E9F"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إعادة الهندسة</w:t>
            </w:r>
          </w:p>
        </w:tc>
        <w:tc>
          <w:tcPr>
            <w:tcW w:w="0" w:type="auto"/>
            <w:hideMark/>
          </w:tcPr>
          <w:p w14:paraId="0F6798F7"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التحسين المستمر</w:t>
            </w:r>
          </w:p>
        </w:tc>
      </w:tr>
      <w:tr w:rsidR="00F51800" w:rsidRPr="00F51800" w14:paraId="606665DC" w14:textId="77777777" w:rsidTr="00F51800">
        <w:trPr>
          <w:jc w:val="center"/>
        </w:trPr>
        <w:tc>
          <w:tcPr>
            <w:tcW w:w="0" w:type="auto"/>
            <w:hideMark/>
          </w:tcPr>
          <w:p w14:paraId="58D3F65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طبيعة التغيير</w:t>
            </w:r>
          </w:p>
        </w:tc>
        <w:tc>
          <w:tcPr>
            <w:tcW w:w="0" w:type="auto"/>
            <w:hideMark/>
          </w:tcPr>
          <w:p w14:paraId="569D40D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جذري</w:t>
            </w:r>
          </w:p>
        </w:tc>
        <w:tc>
          <w:tcPr>
            <w:tcW w:w="0" w:type="auto"/>
            <w:hideMark/>
          </w:tcPr>
          <w:p w14:paraId="69CC5F0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تدريجي</w:t>
            </w:r>
          </w:p>
        </w:tc>
      </w:tr>
      <w:tr w:rsidR="00F51800" w:rsidRPr="00F51800" w14:paraId="5E0F3B70" w14:textId="77777777" w:rsidTr="00F51800">
        <w:trPr>
          <w:jc w:val="center"/>
        </w:trPr>
        <w:tc>
          <w:tcPr>
            <w:tcW w:w="0" w:type="auto"/>
            <w:hideMark/>
          </w:tcPr>
          <w:p w14:paraId="535E8C5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حجم التغيير</w:t>
            </w:r>
          </w:p>
        </w:tc>
        <w:tc>
          <w:tcPr>
            <w:tcW w:w="0" w:type="auto"/>
            <w:hideMark/>
          </w:tcPr>
          <w:p w14:paraId="6D3B33F5"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كبير</w:t>
            </w:r>
          </w:p>
        </w:tc>
        <w:tc>
          <w:tcPr>
            <w:tcW w:w="0" w:type="auto"/>
            <w:hideMark/>
          </w:tcPr>
          <w:p w14:paraId="134520FD"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محدود أو متوسط</w:t>
            </w:r>
          </w:p>
        </w:tc>
      </w:tr>
      <w:tr w:rsidR="00F51800" w:rsidRPr="00F51800" w14:paraId="06026215" w14:textId="77777777" w:rsidTr="00F51800">
        <w:trPr>
          <w:jc w:val="center"/>
        </w:trPr>
        <w:tc>
          <w:tcPr>
            <w:tcW w:w="0" w:type="auto"/>
            <w:hideMark/>
          </w:tcPr>
          <w:p w14:paraId="0968140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الزمن</w:t>
            </w:r>
          </w:p>
        </w:tc>
        <w:tc>
          <w:tcPr>
            <w:tcW w:w="0" w:type="auto"/>
            <w:hideMark/>
          </w:tcPr>
          <w:p w14:paraId="78D41572"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قد يحتاج وقتًا أطول</w:t>
            </w:r>
          </w:p>
        </w:tc>
        <w:tc>
          <w:tcPr>
            <w:tcW w:w="0" w:type="auto"/>
            <w:hideMark/>
          </w:tcPr>
          <w:p w14:paraId="7B47A142"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أسرع نسبيًا</w:t>
            </w:r>
          </w:p>
        </w:tc>
      </w:tr>
      <w:tr w:rsidR="00F51800" w:rsidRPr="00F51800" w14:paraId="5CF58FE2" w14:textId="77777777" w:rsidTr="00F51800">
        <w:trPr>
          <w:jc w:val="center"/>
        </w:trPr>
        <w:tc>
          <w:tcPr>
            <w:tcW w:w="0" w:type="auto"/>
            <w:hideMark/>
          </w:tcPr>
          <w:p w14:paraId="247971E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المخاطر</w:t>
            </w:r>
          </w:p>
        </w:tc>
        <w:tc>
          <w:tcPr>
            <w:tcW w:w="0" w:type="auto"/>
            <w:hideMark/>
          </w:tcPr>
          <w:p w14:paraId="6213A68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أعلى</w:t>
            </w:r>
          </w:p>
        </w:tc>
        <w:tc>
          <w:tcPr>
            <w:tcW w:w="0" w:type="auto"/>
            <w:hideMark/>
          </w:tcPr>
          <w:p w14:paraId="26E93DD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أقل</w:t>
            </w:r>
          </w:p>
        </w:tc>
      </w:tr>
      <w:tr w:rsidR="00F51800" w:rsidRPr="00F51800" w14:paraId="01F124DB" w14:textId="77777777" w:rsidTr="00F51800">
        <w:trPr>
          <w:jc w:val="center"/>
        </w:trPr>
        <w:tc>
          <w:tcPr>
            <w:tcW w:w="0" w:type="auto"/>
            <w:hideMark/>
          </w:tcPr>
          <w:p w14:paraId="539DAED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التأثير</w:t>
            </w:r>
          </w:p>
        </w:tc>
        <w:tc>
          <w:tcPr>
            <w:tcW w:w="0" w:type="auto"/>
            <w:hideMark/>
          </w:tcPr>
          <w:p w14:paraId="63492A7F"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كبير</w:t>
            </w:r>
          </w:p>
        </w:tc>
        <w:tc>
          <w:tcPr>
            <w:tcW w:w="0" w:type="auto"/>
            <w:hideMark/>
          </w:tcPr>
          <w:p w14:paraId="08F0336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متراكم</w:t>
            </w:r>
          </w:p>
        </w:tc>
      </w:tr>
      <w:tr w:rsidR="00F51800" w:rsidRPr="00F51800" w14:paraId="31C12A7A" w14:textId="77777777" w:rsidTr="00F51800">
        <w:trPr>
          <w:jc w:val="center"/>
        </w:trPr>
        <w:tc>
          <w:tcPr>
            <w:tcW w:w="0" w:type="auto"/>
            <w:hideMark/>
          </w:tcPr>
          <w:p w14:paraId="1B1F93A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الاستخدام</w:t>
            </w:r>
          </w:p>
        </w:tc>
        <w:tc>
          <w:tcPr>
            <w:tcW w:w="0" w:type="auto"/>
            <w:hideMark/>
          </w:tcPr>
          <w:p w14:paraId="256FC942"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العمليات المتعثرة جذريًا</w:t>
            </w:r>
          </w:p>
        </w:tc>
        <w:tc>
          <w:tcPr>
            <w:tcW w:w="0" w:type="auto"/>
            <w:hideMark/>
          </w:tcPr>
          <w:p w14:paraId="4C88A8D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العمليات المستقرة نسبيًا</w:t>
            </w:r>
          </w:p>
        </w:tc>
      </w:tr>
    </w:tbl>
    <w:p w14:paraId="5A8747E9"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ولا يعني ذلك أن إحدى المنهجيتين أفضل دائمًا من الأخرى؛ فالاختيار يعتمد على طبيعة المشكلة وحجم الفجوة المطلوبة</w:t>
      </w:r>
      <w:r w:rsidRPr="00F51800">
        <w:rPr>
          <w:rFonts w:ascii="Sakkal Majalla" w:eastAsia="Times New Roman" w:hAnsi="Sakkal Majalla"/>
          <w:b/>
          <w:bCs/>
          <w:color w:val="auto"/>
          <w:sz w:val="36"/>
          <w:szCs w:val="36"/>
        </w:rPr>
        <w:t>.</w:t>
      </w:r>
    </w:p>
    <w:p w14:paraId="00F9854A" w14:textId="0F5BB1EF" w:rsidR="00F51800" w:rsidRPr="00F51800" w:rsidRDefault="00F51800" w:rsidP="00F51800">
      <w:pPr>
        <w:spacing w:after="200" w:line="240" w:lineRule="auto"/>
        <w:jc w:val="center"/>
        <w:rPr>
          <w:rFonts w:ascii="Sakkal Majalla" w:eastAsia="Times New Roman" w:hAnsi="Sakkal Majalla"/>
          <w:b/>
          <w:bCs/>
          <w:color w:val="31849B" w:themeColor="accent5" w:themeShade="BF"/>
          <w:sz w:val="40"/>
          <w:szCs w:val="40"/>
        </w:rPr>
      </w:pPr>
      <w:r w:rsidRPr="00F51800">
        <w:rPr>
          <w:rFonts w:ascii="Sakkal Majalla" w:eastAsia="Times New Roman" w:hAnsi="Sakkal Majalla"/>
          <w:b/>
          <w:bCs/>
          <w:color w:val="31849B" w:themeColor="accent5" w:themeShade="BF"/>
          <w:sz w:val="40"/>
          <w:szCs w:val="40"/>
          <w:rtl/>
        </w:rPr>
        <w:t>تصميم الوضع المستقبلي للعملية</w:t>
      </w:r>
      <w:r w:rsidRPr="00F51800">
        <w:rPr>
          <w:rFonts w:ascii="Sakkal Majalla" w:eastAsia="Times New Roman" w:hAnsi="Sakkal Majalla"/>
          <w:b/>
          <w:bCs/>
          <w:color w:val="31849B" w:themeColor="accent5" w:themeShade="BF"/>
          <w:sz w:val="40"/>
          <w:szCs w:val="40"/>
        </w:rPr>
        <w:t xml:space="preserve"> To-Be</w:t>
      </w:r>
    </w:p>
    <w:p w14:paraId="7F7B1BF4"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مفهوم</w:t>
      </w:r>
      <w:r w:rsidRPr="00F51800">
        <w:rPr>
          <w:rFonts w:ascii="Sakkal Majalla" w:eastAsia="Times New Roman" w:hAnsi="Sakkal Majalla"/>
          <w:b/>
          <w:bCs/>
          <w:color w:val="C00000"/>
          <w:sz w:val="36"/>
          <w:szCs w:val="36"/>
        </w:rPr>
        <w:t xml:space="preserve"> To-Be</w:t>
      </w:r>
    </w:p>
    <w:p w14:paraId="30EC691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خريطة </w:t>
      </w:r>
      <w:r w:rsidRPr="00F51800">
        <w:rPr>
          <w:rFonts w:ascii="Sakkal Majalla" w:eastAsia="Times New Roman" w:hAnsi="Sakkal Majalla"/>
          <w:b/>
          <w:bCs/>
          <w:color w:val="auto"/>
          <w:sz w:val="36"/>
          <w:szCs w:val="36"/>
        </w:rPr>
        <w:t xml:space="preserve">To-Be </w:t>
      </w:r>
      <w:r w:rsidRPr="00F51800">
        <w:rPr>
          <w:rFonts w:ascii="Sakkal Majalla" w:eastAsia="Times New Roman" w:hAnsi="Sakkal Majalla"/>
          <w:b/>
          <w:bCs/>
          <w:color w:val="auto"/>
          <w:sz w:val="36"/>
          <w:szCs w:val="36"/>
          <w:rtl/>
        </w:rPr>
        <w:t>هي التصور المقترح لكيفية تنفيذ العملية بعد التحسين. وهي تمثل الحالة التي تريد المؤسسة الوصول إليها</w:t>
      </w:r>
      <w:r w:rsidRPr="00F51800">
        <w:rPr>
          <w:rFonts w:ascii="Sakkal Majalla" w:eastAsia="Times New Roman" w:hAnsi="Sakkal Majalla"/>
          <w:b/>
          <w:bCs/>
          <w:color w:val="auto"/>
          <w:sz w:val="36"/>
          <w:szCs w:val="36"/>
        </w:rPr>
        <w:t>.</w:t>
      </w:r>
    </w:p>
    <w:p w14:paraId="78874EC5"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ويجب ألا تكون</w:t>
      </w:r>
      <w:r w:rsidRPr="00F51800">
        <w:rPr>
          <w:rFonts w:ascii="Sakkal Majalla" w:eastAsia="Times New Roman" w:hAnsi="Sakkal Majalla"/>
          <w:b/>
          <w:bCs/>
          <w:color w:val="auto"/>
          <w:sz w:val="36"/>
          <w:szCs w:val="36"/>
        </w:rPr>
        <w:t xml:space="preserve"> To-Be </w:t>
      </w:r>
      <w:r w:rsidRPr="00F51800">
        <w:rPr>
          <w:rFonts w:ascii="Sakkal Majalla" w:eastAsia="Times New Roman" w:hAnsi="Sakkal Majalla"/>
          <w:b/>
          <w:bCs/>
          <w:color w:val="auto"/>
          <w:sz w:val="36"/>
          <w:szCs w:val="36"/>
          <w:rtl/>
        </w:rPr>
        <w:t>مجرد نسخة معدلة بصورة بسيطة من</w:t>
      </w:r>
      <w:r w:rsidRPr="00F51800">
        <w:rPr>
          <w:rFonts w:ascii="Sakkal Majalla" w:eastAsia="Times New Roman" w:hAnsi="Sakkal Majalla"/>
          <w:b/>
          <w:bCs/>
          <w:color w:val="auto"/>
          <w:sz w:val="36"/>
          <w:szCs w:val="36"/>
        </w:rPr>
        <w:t xml:space="preserve"> As-Is</w:t>
      </w:r>
      <w:r w:rsidRPr="00F51800">
        <w:rPr>
          <w:rFonts w:ascii="Sakkal Majalla" w:eastAsia="Times New Roman" w:hAnsi="Sakkal Majalla"/>
          <w:b/>
          <w:bCs/>
          <w:color w:val="auto"/>
          <w:sz w:val="36"/>
          <w:szCs w:val="36"/>
          <w:rtl/>
        </w:rPr>
        <w:t>، بل ينبغي أن تعكس المبادئ التي تم الاتفاق عليها في مشروع التحسين</w:t>
      </w:r>
      <w:r w:rsidRPr="00F51800">
        <w:rPr>
          <w:rFonts w:ascii="Sakkal Majalla" w:eastAsia="Times New Roman" w:hAnsi="Sakkal Majalla"/>
          <w:b/>
          <w:bCs/>
          <w:color w:val="auto"/>
          <w:sz w:val="36"/>
          <w:szCs w:val="36"/>
        </w:rPr>
        <w:t>.</w:t>
      </w:r>
    </w:p>
    <w:p w14:paraId="79E5D21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فإذا كانت المشكلة الحالية تتمثل في كثرة الموافقات، فيجب أن تظهر الخريطة الجديدة كيف سيتم تقليلها</w:t>
      </w:r>
      <w:r w:rsidRPr="00F51800">
        <w:rPr>
          <w:rFonts w:ascii="Sakkal Majalla" w:eastAsia="Times New Roman" w:hAnsi="Sakkal Majalla"/>
          <w:b/>
          <w:bCs/>
          <w:color w:val="auto"/>
          <w:sz w:val="36"/>
          <w:szCs w:val="36"/>
        </w:rPr>
        <w:t>.</w:t>
      </w:r>
    </w:p>
    <w:p w14:paraId="00BA171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وإذا كانت المشكلة تتمثل في إعادة إدخال البيانات، فيجب أن توضح الخريطة الجديدة كيف سيتم استخدام مصدر بيانات واحد أو تكامل الأنظمة</w:t>
      </w:r>
      <w:r w:rsidRPr="00F51800">
        <w:rPr>
          <w:rFonts w:ascii="Sakkal Majalla" w:eastAsia="Times New Roman" w:hAnsi="Sakkal Majalla"/>
          <w:b/>
          <w:bCs/>
          <w:color w:val="auto"/>
          <w:sz w:val="36"/>
          <w:szCs w:val="36"/>
        </w:rPr>
        <w:t>.</w:t>
      </w:r>
    </w:p>
    <w:p w14:paraId="7E13EF78" w14:textId="26BE5245" w:rsidR="00F51800" w:rsidRPr="00F51800" w:rsidRDefault="00F51800" w:rsidP="00F51800">
      <w:pPr>
        <w:spacing w:after="200" w:line="240" w:lineRule="auto"/>
        <w:jc w:val="lowKashida"/>
        <w:rPr>
          <w:rFonts w:ascii="Sakkal Majalla" w:eastAsia="Times New Roman" w:hAnsi="Sakkal Majalla"/>
          <w:b/>
          <w:bCs/>
          <w:color w:val="auto"/>
          <w:sz w:val="36"/>
          <w:szCs w:val="36"/>
        </w:rPr>
      </w:pPr>
    </w:p>
    <w:p w14:paraId="5DD6B7F1"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lastRenderedPageBreak/>
        <w:t>خطوات تصميم</w:t>
      </w:r>
      <w:r w:rsidRPr="00F51800">
        <w:rPr>
          <w:rFonts w:ascii="Sakkal Majalla" w:eastAsia="Times New Roman" w:hAnsi="Sakkal Majalla"/>
          <w:b/>
          <w:bCs/>
          <w:color w:val="C00000"/>
          <w:sz w:val="36"/>
          <w:szCs w:val="36"/>
        </w:rPr>
        <w:t xml:space="preserve"> To-Be</w:t>
      </w:r>
    </w:p>
    <w:p w14:paraId="115B8CC5"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تبدأ عملية تصميم الوضع المستقبلي بتحديد النتائج التي ترغب المؤسسة في تحقيقها. ثم تتم مراجعة الخريطة الحالية وتحديد الأنشطة التي سيتم حذفها أو دمجها أو تعديلها</w:t>
      </w:r>
      <w:r w:rsidRPr="00F51800">
        <w:rPr>
          <w:rFonts w:ascii="Sakkal Majalla" w:eastAsia="Times New Roman" w:hAnsi="Sakkal Majalla"/>
          <w:b/>
          <w:bCs/>
          <w:color w:val="auto"/>
          <w:sz w:val="36"/>
          <w:szCs w:val="36"/>
        </w:rPr>
        <w:t>.</w:t>
      </w:r>
    </w:p>
    <w:p w14:paraId="00340A7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بعد ذلك يتم تحديد المسؤوليات الجديدة، ونقاط القرار، والأنظمة المستخدمة، وأسلوب التعامل مع الحالات الاستثنائية</w:t>
      </w:r>
      <w:r w:rsidRPr="00F51800">
        <w:rPr>
          <w:rFonts w:ascii="Sakkal Majalla" w:eastAsia="Times New Roman" w:hAnsi="Sakkal Majalla"/>
          <w:b/>
          <w:bCs/>
          <w:color w:val="auto"/>
          <w:sz w:val="36"/>
          <w:szCs w:val="36"/>
        </w:rPr>
        <w:t>.</w:t>
      </w:r>
    </w:p>
    <w:p w14:paraId="1FAEDEEE" w14:textId="7C6D0DB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ويجب أن يتم اختبار التصميم المقترح قبل اعتماده، لأن بعض الحلول تبدو جيدة على الورق لكنها قد تواجه مشكلات عند التطبيق</w:t>
      </w:r>
      <w:r w:rsidRPr="00F51800">
        <w:rPr>
          <w:rFonts w:ascii="Sakkal Majalla" w:eastAsia="Times New Roman" w:hAnsi="Sakkal Majalla"/>
          <w:b/>
          <w:bCs/>
          <w:color w:val="auto"/>
          <w:sz w:val="36"/>
          <w:szCs w:val="36"/>
        </w:rPr>
        <w:t>.</w:t>
      </w:r>
    </w:p>
    <w:p w14:paraId="12AB1E9D"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خصائص الوضع المستقبلي الجيد</w:t>
      </w:r>
    </w:p>
    <w:p w14:paraId="49C231D2"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ينبغي أن تكون العملية المستقبلية</w:t>
      </w:r>
      <w:r w:rsidRPr="00F51800">
        <w:rPr>
          <w:rFonts w:ascii="Sakkal Majalla" w:eastAsia="Times New Roman" w:hAnsi="Sakkal Majalla"/>
          <w:b/>
          <w:bCs/>
          <w:color w:val="auto"/>
          <w:sz w:val="36"/>
          <w:szCs w:val="36"/>
        </w:rPr>
        <w:t>:</w:t>
      </w:r>
    </w:p>
    <w:p w14:paraId="39FE1563" w14:textId="77777777" w:rsidR="00F51800" w:rsidRPr="00F51800" w:rsidRDefault="00F51800" w:rsidP="008741AC">
      <w:pPr>
        <w:numPr>
          <w:ilvl w:val="0"/>
          <w:numId w:val="42"/>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أبسط في التنفيذ</w:t>
      </w:r>
      <w:r w:rsidRPr="00F51800">
        <w:rPr>
          <w:rFonts w:ascii="Sakkal Majalla" w:eastAsia="Times New Roman" w:hAnsi="Sakkal Majalla"/>
          <w:b/>
          <w:bCs/>
          <w:color w:val="auto"/>
          <w:sz w:val="36"/>
          <w:szCs w:val="36"/>
        </w:rPr>
        <w:t xml:space="preserve">. </w:t>
      </w:r>
    </w:p>
    <w:p w14:paraId="63875778" w14:textId="77777777" w:rsidR="00F51800" w:rsidRPr="00F51800" w:rsidRDefault="00F51800" w:rsidP="008741AC">
      <w:pPr>
        <w:numPr>
          <w:ilvl w:val="0"/>
          <w:numId w:val="42"/>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أسرع في الإنجاز</w:t>
      </w:r>
      <w:r w:rsidRPr="00F51800">
        <w:rPr>
          <w:rFonts w:ascii="Sakkal Majalla" w:eastAsia="Times New Roman" w:hAnsi="Sakkal Majalla"/>
          <w:b/>
          <w:bCs/>
          <w:color w:val="auto"/>
          <w:sz w:val="36"/>
          <w:szCs w:val="36"/>
        </w:rPr>
        <w:t xml:space="preserve">. </w:t>
      </w:r>
    </w:p>
    <w:p w14:paraId="5A3394FF" w14:textId="77777777" w:rsidR="00F51800" w:rsidRPr="00F51800" w:rsidRDefault="00F51800" w:rsidP="008741AC">
      <w:pPr>
        <w:numPr>
          <w:ilvl w:val="0"/>
          <w:numId w:val="42"/>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واضحة المسؤوليات</w:t>
      </w:r>
      <w:r w:rsidRPr="00F51800">
        <w:rPr>
          <w:rFonts w:ascii="Sakkal Majalla" w:eastAsia="Times New Roman" w:hAnsi="Sakkal Majalla"/>
          <w:b/>
          <w:bCs/>
          <w:color w:val="auto"/>
          <w:sz w:val="36"/>
          <w:szCs w:val="36"/>
        </w:rPr>
        <w:t xml:space="preserve">. </w:t>
      </w:r>
    </w:p>
    <w:p w14:paraId="07E7E4E4" w14:textId="77777777" w:rsidR="00F51800" w:rsidRPr="00F51800" w:rsidRDefault="00F51800" w:rsidP="008741AC">
      <w:pPr>
        <w:numPr>
          <w:ilvl w:val="0"/>
          <w:numId w:val="42"/>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أقل في نقاط الانتظار</w:t>
      </w:r>
      <w:r w:rsidRPr="00F51800">
        <w:rPr>
          <w:rFonts w:ascii="Sakkal Majalla" w:eastAsia="Times New Roman" w:hAnsi="Sakkal Majalla"/>
          <w:b/>
          <w:bCs/>
          <w:color w:val="auto"/>
          <w:sz w:val="36"/>
          <w:szCs w:val="36"/>
        </w:rPr>
        <w:t xml:space="preserve">. </w:t>
      </w:r>
    </w:p>
    <w:p w14:paraId="6644A1AB" w14:textId="77777777" w:rsidR="00F51800" w:rsidRPr="00F51800" w:rsidRDefault="00F51800" w:rsidP="008741AC">
      <w:pPr>
        <w:numPr>
          <w:ilvl w:val="0"/>
          <w:numId w:val="42"/>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أقل عرضة للأخطاء</w:t>
      </w:r>
      <w:r w:rsidRPr="00F51800">
        <w:rPr>
          <w:rFonts w:ascii="Sakkal Majalla" w:eastAsia="Times New Roman" w:hAnsi="Sakkal Majalla"/>
          <w:b/>
          <w:bCs/>
          <w:color w:val="auto"/>
          <w:sz w:val="36"/>
          <w:szCs w:val="36"/>
        </w:rPr>
        <w:t xml:space="preserve">. </w:t>
      </w:r>
    </w:p>
    <w:p w14:paraId="71FB08B7" w14:textId="77777777" w:rsidR="00F51800" w:rsidRPr="00F51800" w:rsidRDefault="00F51800" w:rsidP="008741AC">
      <w:pPr>
        <w:numPr>
          <w:ilvl w:val="0"/>
          <w:numId w:val="42"/>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مناسبة للمستفيد</w:t>
      </w:r>
      <w:r w:rsidRPr="00F51800">
        <w:rPr>
          <w:rFonts w:ascii="Sakkal Majalla" w:eastAsia="Times New Roman" w:hAnsi="Sakkal Majalla"/>
          <w:b/>
          <w:bCs/>
          <w:color w:val="auto"/>
          <w:sz w:val="36"/>
          <w:szCs w:val="36"/>
        </w:rPr>
        <w:t xml:space="preserve">. </w:t>
      </w:r>
    </w:p>
    <w:p w14:paraId="468A4E64" w14:textId="77777777" w:rsidR="00F51800" w:rsidRPr="00F51800" w:rsidRDefault="00F51800" w:rsidP="008741AC">
      <w:pPr>
        <w:numPr>
          <w:ilvl w:val="0"/>
          <w:numId w:val="42"/>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قابلة للقياس</w:t>
      </w:r>
      <w:r w:rsidRPr="00F51800">
        <w:rPr>
          <w:rFonts w:ascii="Sakkal Majalla" w:eastAsia="Times New Roman" w:hAnsi="Sakkal Majalla"/>
          <w:b/>
          <w:bCs/>
          <w:color w:val="auto"/>
          <w:sz w:val="36"/>
          <w:szCs w:val="36"/>
        </w:rPr>
        <w:t xml:space="preserve">. </w:t>
      </w:r>
    </w:p>
    <w:p w14:paraId="42EE1A2F" w14:textId="77777777" w:rsidR="00F51800" w:rsidRPr="00F51800" w:rsidRDefault="00F51800" w:rsidP="008741AC">
      <w:pPr>
        <w:numPr>
          <w:ilvl w:val="0"/>
          <w:numId w:val="42"/>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متوافقة مع الأنظمة واللوائح</w:t>
      </w:r>
      <w:r w:rsidRPr="00F51800">
        <w:rPr>
          <w:rFonts w:ascii="Sakkal Majalla" w:eastAsia="Times New Roman" w:hAnsi="Sakkal Majalla"/>
          <w:b/>
          <w:bCs/>
          <w:color w:val="auto"/>
          <w:sz w:val="36"/>
          <w:szCs w:val="36"/>
        </w:rPr>
        <w:t xml:space="preserve">. </w:t>
      </w:r>
    </w:p>
    <w:p w14:paraId="436F5E55" w14:textId="77777777" w:rsidR="00F51800" w:rsidRPr="00F51800" w:rsidRDefault="00F51800" w:rsidP="008741AC">
      <w:pPr>
        <w:numPr>
          <w:ilvl w:val="0"/>
          <w:numId w:val="42"/>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قابلة للأتمتة عندما يكون ذلك مناسبًا</w:t>
      </w:r>
      <w:r w:rsidRPr="00F51800">
        <w:rPr>
          <w:rFonts w:ascii="Sakkal Majalla" w:eastAsia="Times New Roman" w:hAnsi="Sakkal Majalla"/>
          <w:b/>
          <w:bCs/>
          <w:color w:val="auto"/>
          <w:sz w:val="36"/>
          <w:szCs w:val="36"/>
        </w:rPr>
        <w:t xml:space="preserve">. </w:t>
      </w:r>
    </w:p>
    <w:p w14:paraId="2282B3E1" w14:textId="5C67A6BD" w:rsidR="00F51800" w:rsidRDefault="00F51800" w:rsidP="00F51800">
      <w:pPr>
        <w:spacing w:after="200" w:line="240" w:lineRule="auto"/>
        <w:jc w:val="lowKashida"/>
        <w:rPr>
          <w:rFonts w:ascii="Sakkal Majalla" w:eastAsia="Times New Roman" w:hAnsi="Sakkal Majalla"/>
          <w:b/>
          <w:bCs/>
          <w:color w:val="auto"/>
          <w:sz w:val="36"/>
          <w:szCs w:val="36"/>
          <w:rtl/>
        </w:rPr>
      </w:pPr>
    </w:p>
    <w:p w14:paraId="0F748A16" w14:textId="04E23747" w:rsidR="00F51800" w:rsidRDefault="00F51800" w:rsidP="00F51800">
      <w:pPr>
        <w:spacing w:after="200" w:line="240" w:lineRule="auto"/>
        <w:jc w:val="lowKashida"/>
        <w:rPr>
          <w:rFonts w:ascii="Sakkal Majalla" w:eastAsia="Times New Roman" w:hAnsi="Sakkal Majalla"/>
          <w:b/>
          <w:bCs/>
          <w:color w:val="auto"/>
          <w:sz w:val="36"/>
          <w:szCs w:val="36"/>
          <w:rtl/>
        </w:rPr>
      </w:pPr>
    </w:p>
    <w:p w14:paraId="756F44A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p>
    <w:p w14:paraId="0B3B7FC8"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lastRenderedPageBreak/>
        <w:t>المقارنة بين</w:t>
      </w:r>
      <w:r w:rsidRPr="00F51800">
        <w:rPr>
          <w:rFonts w:ascii="Sakkal Majalla" w:eastAsia="Times New Roman" w:hAnsi="Sakkal Majalla"/>
          <w:b/>
          <w:bCs/>
          <w:color w:val="C00000"/>
          <w:sz w:val="36"/>
          <w:szCs w:val="36"/>
        </w:rPr>
        <w:t xml:space="preserve"> As-Is </w:t>
      </w:r>
      <w:r w:rsidRPr="00F51800">
        <w:rPr>
          <w:rFonts w:ascii="Sakkal Majalla" w:eastAsia="Times New Roman" w:hAnsi="Sakkal Majalla"/>
          <w:b/>
          <w:bCs/>
          <w:color w:val="C00000"/>
          <w:sz w:val="36"/>
          <w:szCs w:val="36"/>
          <w:rtl/>
        </w:rPr>
        <w:t>و</w:t>
      </w:r>
      <w:r w:rsidRPr="00F51800">
        <w:rPr>
          <w:rFonts w:ascii="Sakkal Majalla" w:eastAsia="Times New Roman" w:hAnsi="Sakkal Majalla"/>
          <w:b/>
          <w:bCs/>
          <w:color w:val="C00000"/>
          <w:sz w:val="36"/>
          <w:szCs w:val="36"/>
        </w:rPr>
        <w:t>To-Be</w:t>
      </w:r>
    </w:p>
    <w:p w14:paraId="04A1C24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من الأدوات المفيدة إعداد مقارنة واضحة بين الوضع الحالي والمستقبلي</w:t>
      </w:r>
      <w:r w:rsidRPr="00F51800">
        <w:rPr>
          <w:rFonts w:ascii="Sakkal Majalla" w:eastAsia="Times New Roman" w:hAnsi="Sakkal Majalla"/>
          <w:b/>
          <w:bCs/>
          <w:color w:val="auto"/>
          <w:sz w:val="36"/>
          <w:szCs w:val="36"/>
        </w:rPr>
        <w:t>.</w:t>
      </w:r>
    </w:p>
    <w:tbl>
      <w:tblPr>
        <w:tblStyle w:val="TableGrid1"/>
        <w:bidiVisual/>
        <w:tblW w:w="0" w:type="auto"/>
        <w:jc w:val="center"/>
        <w:tblLook w:val="04A0" w:firstRow="1" w:lastRow="0" w:firstColumn="1" w:lastColumn="0" w:noHBand="0" w:noVBand="1"/>
      </w:tblPr>
      <w:tblGrid>
        <w:gridCol w:w="1783"/>
        <w:gridCol w:w="2234"/>
        <w:gridCol w:w="2683"/>
      </w:tblGrid>
      <w:tr w:rsidR="00F51800" w:rsidRPr="00F51800" w14:paraId="33F463FD" w14:textId="77777777" w:rsidTr="00F51800">
        <w:trPr>
          <w:jc w:val="center"/>
        </w:trPr>
        <w:tc>
          <w:tcPr>
            <w:tcW w:w="0" w:type="auto"/>
            <w:hideMark/>
          </w:tcPr>
          <w:p w14:paraId="4CA5B34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البعد</w:t>
            </w:r>
          </w:p>
        </w:tc>
        <w:tc>
          <w:tcPr>
            <w:tcW w:w="0" w:type="auto"/>
            <w:hideMark/>
          </w:tcPr>
          <w:p w14:paraId="0BDB236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الوضع الحالي</w:t>
            </w:r>
            <w:r w:rsidRPr="00F51800">
              <w:rPr>
                <w:rFonts w:ascii="Sakkal Majalla" w:eastAsia="Times New Roman" w:hAnsi="Sakkal Majalla"/>
                <w:b/>
                <w:bCs/>
                <w:color w:val="auto"/>
                <w:sz w:val="36"/>
                <w:szCs w:val="36"/>
              </w:rPr>
              <w:t xml:space="preserve"> As-Is</w:t>
            </w:r>
          </w:p>
        </w:tc>
        <w:tc>
          <w:tcPr>
            <w:tcW w:w="0" w:type="auto"/>
            <w:hideMark/>
          </w:tcPr>
          <w:p w14:paraId="70E8F46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الوضع المستقبلي</w:t>
            </w:r>
            <w:r w:rsidRPr="00F51800">
              <w:rPr>
                <w:rFonts w:ascii="Sakkal Majalla" w:eastAsia="Times New Roman" w:hAnsi="Sakkal Majalla"/>
                <w:b/>
                <w:bCs/>
                <w:color w:val="auto"/>
                <w:sz w:val="36"/>
                <w:szCs w:val="36"/>
              </w:rPr>
              <w:t xml:space="preserve"> To-Be</w:t>
            </w:r>
          </w:p>
        </w:tc>
      </w:tr>
      <w:tr w:rsidR="00F51800" w:rsidRPr="00F51800" w14:paraId="2446A3C9" w14:textId="77777777" w:rsidTr="00F51800">
        <w:trPr>
          <w:jc w:val="center"/>
        </w:trPr>
        <w:tc>
          <w:tcPr>
            <w:tcW w:w="0" w:type="auto"/>
            <w:hideMark/>
          </w:tcPr>
          <w:p w14:paraId="41ACBBA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عدد الخطوات</w:t>
            </w:r>
          </w:p>
        </w:tc>
        <w:tc>
          <w:tcPr>
            <w:tcW w:w="0" w:type="auto"/>
            <w:hideMark/>
          </w:tcPr>
          <w:p w14:paraId="1AA7A7DF"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مرتفع</w:t>
            </w:r>
          </w:p>
        </w:tc>
        <w:tc>
          <w:tcPr>
            <w:tcW w:w="0" w:type="auto"/>
            <w:hideMark/>
          </w:tcPr>
          <w:p w14:paraId="2CDFE45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أقل</w:t>
            </w:r>
          </w:p>
        </w:tc>
      </w:tr>
      <w:tr w:rsidR="00F51800" w:rsidRPr="00F51800" w14:paraId="2F78DA3C" w14:textId="77777777" w:rsidTr="00F51800">
        <w:trPr>
          <w:jc w:val="center"/>
        </w:trPr>
        <w:tc>
          <w:tcPr>
            <w:tcW w:w="0" w:type="auto"/>
            <w:hideMark/>
          </w:tcPr>
          <w:p w14:paraId="45061DE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الموافقات</w:t>
            </w:r>
          </w:p>
        </w:tc>
        <w:tc>
          <w:tcPr>
            <w:tcW w:w="0" w:type="auto"/>
            <w:hideMark/>
          </w:tcPr>
          <w:p w14:paraId="16B4FBA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متعددة</w:t>
            </w:r>
          </w:p>
        </w:tc>
        <w:tc>
          <w:tcPr>
            <w:tcW w:w="0" w:type="auto"/>
            <w:hideMark/>
          </w:tcPr>
          <w:p w14:paraId="382646D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حسب مستوى المخاطر</w:t>
            </w:r>
          </w:p>
        </w:tc>
      </w:tr>
      <w:tr w:rsidR="00F51800" w:rsidRPr="00F51800" w14:paraId="3784E0E9" w14:textId="77777777" w:rsidTr="00F51800">
        <w:trPr>
          <w:jc w:val="center"/>
        </w:trPr>
        <w:tc>
          <w:tcPr>
            <w:tcW w:w="0" w:type="auto"/>
            <w:hideMark/>
          </w:tcPr>
          <w:p w14:paraId="4A58FCBF"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إدخال البيانات</w:t>
            </w:r>
          </w:p>
        </w:tc>
        <w:tc>
          <w:tcPr>
            <w:tcW w:w="0" w:type="auto"/>
            <w:hideMark/>
          </w:tcPr>
          <w:p w14:paraId="52E51A2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متكرر</w:t>
            </w:r>
          </w:p>
        </w:tc>
        <w:tc>
          <w:tcPr>
            <w:tcW w:w="0" w:type="auto"/>
            <w:hideMark/>
          </w:tcPr>
          <w:p w14:paraId="3A284FA9"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مرة واحدة</w:t>
            </w:r>
          </w:p>
        </w:tc>
      </w:tr>
      <w:tr w:rsidR="00F51800" w:rsidRPr="00F51800" w14:paraId="6B34D5BE" w14:textId="77777777" w:rsidTr="00F51800">
        <w:trPr>
          <w:jc w:val="center"/>
        </w:trPr>
        <w:tc>
          <w:tcPr>
            <w:tcW w:w="0" w:type="auto"/>
            <w:hideMark/>
          </w:tcPr>
          <w:p w14:paraId="7FB50E4D"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المستندات</w:t>
            </w:r>
          </w:p>
        </w:tc>
        <w:tc>
          <w:tcPr>
            <w:tcW w:w="0" w:type="auto"/>
            <w:hideMark/>
          </w:tcPr>
          <w:p w14:paraId="5FF2A0FF"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ورقية</w:t>
            </w:r>
          </w:p>
        </w:tc>
        <w:tc>
          <w:tcPr>
            <w:tcW w:w="0" w:type="auto"/>
            <w:hideMark/>
          </w:tcPr>
          <w:p w14:paraId="7A174EB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إلكترونية قدر الإمكان</w:t>
            </w:r>
          </w:p>
        </w:tc>
      </w:tr>
      <w:tr w:rsidR="00F51800" w:rsidRPr="00F51800" w14:paraId="0F9A0E74" w14:textId="77777777" w:rsidTr="00F51800">
        <w:trPr>
          <w:jc w:val="center"/>
        </w:trPr>
        <w:tc>
          <w:tcPr>
            <w:tcW w:w="0" w:type="auto"/>
            <w:hideMark/>
          </w:tcPr>
          <w:p w14:paraId="64F8CAA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نقاط التسليم</w:t>
            </w:r>
          </w:p>
        </w:tc>
        <w:tc>
          <w:tcPr>
            <w:tcW w:w="0" w:type="auto"/>
            <w:hideMark/>
          </w:tcPr>
          <w:p w14:paraId="3782CFB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متعددة</w:t>
            </w:r>
          </w:p>
        </w:tc>
        <w:tc>
          <w:tcPr>
            <w:tcW w:w="0" w:type="auto"/>
            <w:hideMark/>
          </w:tcPr>
          <w:p w14:paraId="30678D07"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محدودة</w:t>
            </w:r>
          </w:p>
        </w:tc>
      </w:tr>
      <w:tr w:rsidR="00F51800" w:rsidRPr="00F51800" w14:paraId="530A3A50" w14:textId="77777777" w:rsidTr="00F51800">
        <w:trPr>
          <w:jc w:val="center"/>
        </w:trPr>
        <w:tc>
          <w:tcPr>
            <w:tcW w:w="0" w:type="auto"/>
            <w:hideMark/>
          </w:tcPr>
          <w:p w14:paraId="2429218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زمن الدورة</w:t>
            </w:r>
          </w:p>
        </w:tc>
        <w:tc>
          <w:tcPr>
            <w:tcW w:w="0" w:type="auto"/>
            <w:hideMark/>
          </w:tcPr>
          <w:p w14:paraId="58F70F87"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مرتفع</w:t>
            </w:r>
          </w:p>
        </w:tc>
        <w:tc>
          <w:tcPr>
            <w:tcW w:w="0" w:type="auto"/>
            <w:hideMark/>
          </w:tcPr>
          <w:p w14:paraId="191B9AB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مستهدف أقل</w:t>
            </w:r>
          </w:p>
        </w:tc>
      </w:tr>
      <w:tr w:rsidR="00F51800" w:rsidRPr="00F51800" w14:paraId="0D8252C0" w14:textId="77777777" w:rsidTr="00F51800">
        <w:trPr>
          <w:jc w:val="center"/>
        </w:trPr>
        <w:tc>
          <w:tcPr>
            <w:tcW w:w="0" w:type="auto"/>
            <w:hideMark/>
          </w:tcPr>
          <w:p w14:paraId="4A6BE9E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المتابعة</w:t>
            </w:r>
          </w:p>
        </w:tc>
        <w:tc>
          <w:tcPr>
            <w:tcW w:w="0" w:type="auto"/>
            <w:hideMark/>
          </w:tcPr>
          <w:p w14:paraId="28F815E9"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يدوية</w:t>
            </w:r>
          </w:p>
        </w:tc>
        <w:tc>
          <w:tcPr>
            <w:tcW w:w="0" w:type="auto"/>
            <w:hideMark/>
          </w:tcPr>
          <w:p w14:paraId="506D55D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رقمية</w:t>
            </w:r>
          </w:p>
        </w:tc>
      </w:tr>
    </w:tbl>
    <w:p w14:paraId="237F9CA5" w14:textId="0E64CDF4"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وتساعد هذه المقارنة على توضيح قيمة مشروع التحسين أمام الإدارة وأصحاب المصلحة</w:t>
      </w:r>
      <w:r w:rsidRPr="00F51800">
        <w:rPr>
          <w:rFonts w:ascii="Sakkal Majalla" w:eastAsia="Times New Roman" w:hAnsi="Sakkal Majalla"/>
          <w:b/>
          <w:bCs/>
          <w:color w:val="auto"/>
          <w:sz w:val="36"/>
          <w:szCs w:val="36"/>
        </w:rPr>
        <w:t>.</w:t>
      </w:r>
    </w:p>
    <w:p w14:paraId="71A938CF"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تصميم العملية من منظور المستفيد</w:t>
      </w:r>
    </w:p>
    <w:p w14:paraId="03F5595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من الأخطاء الشائعة تصميم العملية من وجهة نظر الإدارات فقط</w:t>
      </w:r>
      <w:r w:rsidRPr="00F51800">
        <w:rPr>
          <w:rFonts w:ascii="Sakkal Majalla" w:eastAsia="Times New Roman" w:hAnsi="Sakkal Majalla"/>
          <w:b/>
          <w:bCs/>
          <w:color w:val="auto"/>
          <w:sz w:val="36"/>
          <w:szCs w:val="36"/>
        </w:rPr>
        <w:t>.</w:t>
      </w:r>
    </w:p>
    <w:p w14:paraId="7671D125"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فعندما تطلب المؤسسة من المستفيد تعبئة عدة نماذج، أو تقديم معلومات سبق أن قدمها، أو زيارة أكثر من جهة، فقد تكون العملية مريحة للإدارة لكنها معقدة للمستفيد</w:t>
      </w:r>
      <w:r w:rsidRPr="00F51800">
        <w:rPr>
          <w:rFonts w:ascii="Sakkal Majalla" w:eastAsia="Times New Roman" w:hAnsi="Sakkal Majalla"/>
          <w:b/>
          <w:bCs/>
          <w:color w:val="auto"/>
          <w:sz w:val="36"/>
          <w:szCs w:val="36"/>
        </w:rPr>
        <w:t>.</w:t>
      </w:r>
    </w:p>
    <w:p w14:paraId="0771778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ولهذا يجب أن يتضمن تصميم</w:t>
      </w:r>
      <w:r w:rsidRPr="00F51800">
        <w:rPr>
          <w:rFonts w:ascii="Sakkal Majalla" w:eastAsia="Times New Roman" w:hAnsi="Sakkal Majalla"/>
          <w:b/>
          <w:bCs/>
          <w:color w:val="auto"/>
          <w:sz w:val="36"/>
          <w:szCs w:val="36"/>
        </w:rPr>
        <w:t xml:space="preserve"> To-Be </w:t>
      </w:r>
      <w:r w:rsidRPr="00F51800">
        <w:rPr>
          <w:rFonts w:ascii="Sakkal Majalla" w:eastAsia="Times New Roman" w:hAnsi="Sakkal Majalla"/>
          <w:b/>
          <w:bCs/>
          <w:color w:val="auto"/>
          <w:sz w:val="36"/>
          <w:szCs w:val="36"/>
          <w:rtl/>
        </w:rPr>
        <w:t>إعادة النظر في تجربة المستفيد</w:t>
      </w:r>
      <w:r w:rsidRPr="00F51800">
        <w:rPr>
          <w:rFonts w:ascii="Sakkal Majalla" w:eastAsia="Times New Roman" w:hAnsi="Sakkal Majalla"/>
          <w:b/>
          <w:bCs/>
          <w:color w:val="auto"/>
          <w:sz w:val="36"/>
          <w:szCs w:val="36"/>
        </w:rPr>
        <w:t>.</w:t>
      </w:r>
    </w:p>
    <w:p w14:paraId="2703058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ومن المفيد طرح أسئلة مثل</w:t>
      </w:r>
      <w:r w:rsidRPr="00F51800">
        <w:rPr>
          <w:rFonts w:ascii="Sakkal Majalla" w:eastAsia="Times New Roman" w:hAnsi="Sakkal Majalla"/>
          <w:b/>
          <w:bCs/>
          <w:color w:val="auto"/>
          <w:sz w:val="36"/>
          <w:szCs w:val="36"/>
        </w:rPr>
        <w:t>:</w:t>
      </w:r>
    </w:p>
    <w:p w14:paraId="39F8E311" w14:textId="77777777" w:rsidR="00F51800" w:rsidRPr="00F51800" w:rsidRDefault="00F51800" w:rsidP="008741AC">
      <w:pPr>
        <w:pStyle w:val="a5"/>
        <w:numPr>
          <w:ilvl w:val="0"/>
          <w:numId w:val="45"/>
        </w:numPr>
        <w:spacing w:after="200" w:line="240" w:lineRule="auto"/>
        <w:jc w:val="lowKashida"/>
        <w:rPr>
          <w:rFonts w:ascii="Sakkal Majalla" w:eastAsia="Times New Roman" w:hAnsi="Sakkal Majalla" w:cs="Sakkal Majalla"/>
          <w:b/>
          <w:bCs/>
          <w:color w:val="auto"/>
          <w:sz w:val="36"/>
          <w:szCs w:val="36"/>
        </w:rPr>
      </w:pPr>
      <w:r w:rsidRPr="00F51800">
        <w:rPr>
          <w:rFonts w:ascii="Sakkal Majalla" w:eastAsia="Times New Roman" w:hAnsi="Sakkal Majalla" w:cs="Sakkal Majalla"/>
          <w:b/>
          <w:bCs/>
          <w:color w:val="auto"/>
          <w:sz w:val="36"/>
          <w:szCs w:val="36"/>
          <w:rtl/>
        </w:rPr>
        <w:t>ما الذي يطلب من المستفيد؟</w:t>
      </w:r>
    </w:p>
    <w:p w14:paraId="1C2BCBC9" w14:textId="77777777" w:rsidR="00F51800" w:rsidRPr="00F51800" w:rsidRDefault="00F51800" w:rsidP="008741AC">
      <w:pPr>
        <w:pStyle w:val="a5"/>
        <w:numPr>
          <w:ilvl w:val="0"/>
          <w:numId w:val="45"/>
        </w:numPr>
        <w:spacing w:after="200" w:line="240" w:lineRule="auto"/>
        <w:jc w:val="lowKashida"/>
        <w:rPr>
          <w:rFonts w:ascii="Sakkal Majalla" w:eastAsia="Times New Roman" w:hAnsi="Sakkal Majalla" w:cs="Sakkal Majalla"/>
          <w:b/>
          <w:bCs/>
          <w:color w:val="auto"/>
          <w:sz w:val="36"/>
          <w:szCs w:val="36"/>
        </w:rPr>
      </w:pPr>
      <w:r w:rsidRPr="00F51800">
        <w:rPr>
          <w:rFonts w:ascii="Sakkal Majalla" w:eastAsia="Times New Roman" w:hAnsi="Sakkal Majalla" w:cs="Sakkal Majalla"/>
          <w:b/>
          <w:bCs/>
          <w:color w:val="auto"/>
          <w:sz w:val="36"/>
          <w:szCs w:val="36"/>
          <w:rtl/>
        </w:rPr>
        <w:t>كم مرة يطلب منه تقديم المعلومات نفسها؟</w:t>
      </w:r>
    </w:p>
    <w:p w14:paraId="573591DE" w14:textId="77777777" w:rsidR="00F51800" w:rsidRPr="00F51800" w:rsidRDefault="00F51800" w:rsidP="008741AC">
      <w:pPr>
        <w:pStyle w:val="a5"/>
        <w:numPr>
          <w:ilvl w:val="0"/>
          <w:numId w:val="45"/>
        </w:numPr>
        <w:spacing w:after="200" w:line="240" w:lineRule="auto"/>
        <w:jc w:val="lowKashida"/>
        <w:rPr>
          <w:rFonts w:ascii="Sakkal Majalla" w:eastAsia="Times New Roman" w:hAnsi="Sakkal Majalla" w:cs="Sakkal Majalla"/>
          <w:b/>
          <w:bCs/>
          <w:color w:val="auto"/>
          <w:sz w:val="36"/>
          <w:szCs w:val="36"/>
        </w:rPr>
      </w:pPr>
      <w:r w:rsidRPr="00F51800">
        <w:rPr>
          <w:rFonts w:ascii="Sakkal Majalla" w:eastAsia="Times New Roman" w:hAnsi="Sakkal Majalla" w:cs="Sakkal Majalla"/>
          <w:b/>
          <w:bCs/>
          <w:color w:val="auto"/>
          <w:sz w:val="36"/>
          <w:szCs w:val="36"/>
          <w:rtl/>
        </w:rPr>
        <w:t>كم عدد الخطوات التي يمر بها؟</w:t>
      </w:r>
    </w:p>
    <w:p w14:paraId="3D29E62A" w14:textId="77777777" w:rsidR="00F51800" w:rsidRPr="00F51800" w:rsidRDefault="00F51800" w:rsidP="008741AC">
      <w:pPr>
        <w:pStyle w:val="a5"/>
        <w:numPr>
          <w:ilvl w:val="0"/>
          <w:numId w:val="45"/>
        </w:numPr>
        <w:spacing w:after="200" w:line="240" w:lineRule="auto"/>
        <w:jc w:val="lowKashida"/>
        <w:rPr>
          <w:rFonts w:ascii="Sakkal Majalla" w:eastAsia="Times New Roman" w:hAnsi="Sakkal Majalla" w:cs="Sakkal Majalla"/>
          <w:b/>
          <w:bCs/>
          <w:color w:val="auto"/>
          <w:sz w:val="36"/>
          <w:szCs w:val="36"/>
        </w:rPr>
      </w:pPr>
      <w:r w:rsidRPr="00F51800">
        <w:rPr>
          <w:rFonts w:ascii="Sakkal Majalla" w:eastAsia="Times New Roman" w:hAnsi="Sakkal Majalla" w:cs="Sakkal Majalla"/>
          <w:b/>
          <w:bCs/>
          <w:color w:val="auto"/>
          <w:sz w:val="36"/>
          <w:szCs w:val="36"/>
          <w:rtl/>
        </w:rPr>
        <w:lastRenderedPageBreak/>
        <w:t>هل يستطيع متابعة حالة طلبه؟</w:t>
      </w:r>
    </w:p>
    <w:p w14:paraId="540EDC18" w14:textId="1ACCBE2D" w:rsidR="00F51800" w:rsidRPr="00A21E3F" w:rsidRDefault="00F51800" w:rsidP="008741AC">
      <w:pPr>
        <w:pStyle w:val="a5"/>
        <w:numPr>
          <w:ilvl w:val="0"/>
          <w:numId w:val="45"/>
        </w:numPr>
        <w:spacing w:after="200" w:line="240" w:lineRule="auto"/>
        <w:jc w:val="lowKashida"/>
        <w:rPr>
          <w:rFonts w:ascii="Sakkal Majalla" w:eastAsia="Times New Roman" w:hAnsi="Sakkal Majalla" w:cs="Sakkal Majalla"/>
          <w:b/>
          <w:bCs/>
          <w:color w:val="auto"/>
          <w:sz w:val="36"/>
          <w:szCs w:val="36"/>
        </w:rPr>
      </w:pPr>
      <w:r w:rsidRPr="00F51800">
        <w:rPr>
          <w:rFonts w:ascii="Sakkal Majalla" w:eastAsia="Times New Roman" w:hAnsi="Sakkal Majalla" w:cs="Sakkal Majalla"/>
          <w:b/>
          <w:bCs/>
          <w:color w:val="auto"/>
          <w:sz w:val="36"/>
          <w:szCs w:val="36"/>
          <w:rtl/>
        </w:rPr>
        <w:t>هل يمكن إنجاز الخدمة إلكترونيًا؟</w:t>
      </w:r>
    </w:p>
    <w:p w14:paraId="591E653A"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التعامل مع الحالات الاستثنائية</w:t>
      </w:r>
    </w:p>
    <w:p w14:paraId="7E1E3A1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لا ينبغي أن تصمم العملية المستقبلية بناءً على الحالات النادرة فقط. فبعض المؤسسات تجعل الإجراء المعقد هو القاعدة بسبب وجود حالات استثنائية قليلة</w:t>
      </w:r>
      <w:r w:rsidRPr="00F51800">
        <w:rPr>
          <w:rFonts w:ascii="Sakkal Majalla" w:eastAsia="Times New Roman" w:hAnsi="Sakkal Majalla"/>
          <w:b/>
          <w:bCs/>
          <w:color w:val="auto"/>
          <w:sz w:val="36"/>
          <w:szCs w:val="36"/>
        </w:rPr>
        <w:t>.</w:t>
      </w:r>
    </w:p>
    <w:p w14:paraId="68A82E6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والأفضل تصميم المسار الأساسي ليكون بسيطًا، مع وجود مسارات واضحة للحالات الاستثنائية</w:t>
      </w:r>
      <w:r w:rsidRPr="00F51800">
        <w:rPr>
          <w:rFonts w:ascii="Sakkal Majalla" w:eastAsia="Times New Roman" w:hAnsi="Sakkal Majalla"/>
          <w:b/>
          <w:bCs/>
          <w:color w:val="auto"/>
          <w:sz w:val="36"/>
          <w:szCs w:val="36"/>
        </w:rPr>
        <w:t>.</w:t>
      </w:r>
    </w:p>
    <w:p w14:paraId="697BAA06" w14:textId="4BFAC971" w:rsidR="00F51800" w:rsidRPr="00F51800" w:rsidRDefault="00F51800" w:rsidP="00A21E3F">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فإذا كان 90% من الطلبات مكتملة وصحيحة، فلا ينبغي أن يخضع الجميع لإجراءات طويلة بسبب 10% من الحالات التي تحتاج إلى مراجعة إضافية</w:t>
      </w:r>
      <w:r w:rsidRPr="00F51800">
        <w:rPr>
          <w:rFonts w:ascii="Sakkal Majalla" w:eastAsia="Times New Roman" w:hAnsi="Sakkal Majalla"/>
          <w:b/>
          <w:bCs/>
          <w:color w:val="auto"/>
          <w:sz w:val="36"/>
          <w:szCs w:val="36"/>
        </w:rPr>
        <w:t>.</w:t>
      </w:r>
    </w:p>
    <w:p w14:paraId="483699D9"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اختبار خريطة</w:t>
      </w:r>
      <w:r w:rsidRPr="00F51800">
        <w:rPr>
          <w:rFonts w:ascii="Sakkal Majalla" w:eastAsia="Times New Roman" w:hAnsi="Sakkal Majalla"/>
          <w:b/>
          <w:bCs/>
          <w:color w:val="C00000"/>
          <w:sz w:val="36"/>
          <w:szCs w:val="36"/>
        </w:rPr>
        <w:t xml:space="preserve"> To-Be</w:t>
      </w:r>
    </w:p>
    <w:p w14:paraId="71B8E25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قبل اعتماد التصميم المستقبلي، يجب اختباره من خلال السيناريوهات الواقعية</w:t>
      </w:r>
      <w:r w:rsidRPr="00F51800">
        <w:rPr>
          <w:rFonts w:ascii="Sakkal Majalla" w:eastAsia="Times New Roman" w:hAnsi="Sakkal Majalla"/>
          <w:b/>
          <w:bCs/>
          <w:color w:val="auto"/>
          <w:sz w:val="36"/>
          <w:szCs w:val="36"/>
        </w:rPr>
        <w:t>.</w:t>
      </w:r>
    </w:p>
    <w:p w14:paraId="5CD0DD07"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يمكن اختيار مجموعة من الحالات، مثل</w:t>
      </w:r>
      <w:r w:rsidRPr="00F51800">
        <w:rPr>
          <w:rFonts w:ascii="Sakkal Majalla" w:eastAsia="Times New Roman" w:hAnsi="Sakkal Majalla"/>
          <w:b/>
          <w:bCs/>
          <w:color w:val="auto"/>
          <w:sz w:val="36"/>
          <w:szCs w:val="36"/>
        </w:rPr>
        <w:t>:</w:t>
      </w:r>
    </w:p>
    <w:p w14:paraId="53BC4E4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حالة طبيعية – حالة ناقصة البيانات – حالة عالية المخاطر – حالة عاجلة – حالة مرفوضة – حالة تحتاج إلى تصعيد</w:t>
      </w:r>
      <w:r w:rsidRPr="00F51800">
        <w:rPr>
          <w:rFonts w:ascii="Sakkal Majalla" w:eastAsia="Times New Roman" w:hAnsi="Sakkal Majalla"/>
          <w:b/>
          <w:bCs/>
          <w:color w:val="auto"/>
          <w:sz w:val="36"/>
          <w:szCs w:val="36"/>
        </w:rPr>
        <w:t>.</w:t>
      </w:r>
    </w:p>
    <w:p w14:paraId="7A12DEFD" w14:textId="1CC1DE92" w:rsidR="00F51800" w:rsidRDefault="00F51800" w:rsidP="00F51800">
      <w:pPr>
        <w:spacing w:after="200" w:line="240" w:lineRule="auto"/>
        <w:jc w:val="lowKashida"/>
        <w:rPr>
          <w:rFonts w:ascii="Sakkal Majalla" w:eastAsia="Times New Roman" w:hAnsi="Sakkal Majalla"/>
          <w:b/>
          <w:bCs/>
          <w:color w:val="auto"/>
          <w:sz w:val="36"/>
          <w:szCs w:val="36"/>
          <w:rtl/>
        </w:rPr>
      </w:pPr>
      <w:r w:rsidRPr="00F51800">
        <w:rPr>
          <w:rFonts w:ascii="Sakkal Majalla" w:eastAsia="Times New Roman" w:hAnsi="Sakkal Majalla"/>
          <w:b/>
          <w:bCs/>
          <w:color w:val="auto"/>
          <w:sz w:val="36"/>
          <w:szCs w:val="36"/>
          <w:rtl/>
        </w:rPr>
        <w:t>ثم يتم تتبع كل حالة داخل التصميم الجديد للتأكد من أن العملية قادرة على التعامل معها</w:t>
      </w:r>
      <w:r w:rsidRPr="00F51800">
        <w:rPr>
          <w:rFonts w:ascii="Sakkal Majalla" w:eastAsia="Times New Roman" w:hAnsi="Sakkal Majalla"/>
          <w:b/>
          <w:bCs/>
          <w:color w:val="auto"/>
          <w:sz w:val="36"/>
          <w:szCs w:val="36"/>
        </w:rPr>
        <w:t>.</w:t>
      </w:r>
    </w:p>
    <w:p w14:paraId="54845989" w14:textId="746BB615" w:rsidR="00396DB8" w:rsidRDefault="00396DB8" w:rsidP="00F51800">
      <w:pPr>
        <w:spacing w:after="200" w:line="240" w:lineRule="auto"/>
        <w:jc w:val="lowKashida"/>
        <w:rPr>
          <w:rFonts w:ascii="Sakkal Majalla" w:eastAsia="Times New Roman" w:hAnsi="Sakkal Majalla"/>
          <w:b/>
          <w:bCs/>
          <w:color w:val="auto"/>
          <w:sz w:val="36"/>
          <w:szCs w:val="36"/>
          <w:rtl/>
        </w:rPr>
      </w:pPr>
    </w:p>
    <w:p w14:paraId="6335313F" w14:textId="0AAF3434" w:rsidR="00396DB8" w:rsidRDefault="00396DB8" w:rsidP="00F51800">
      <w:pPr>
        <w:spacing w:after="200" w:line="240" w:lineRule="auto"/>
        <w:jc w:val="lowKashida"/>
        <w:rPr>
          <w:rFonts w:ascii="Sakkal Majalla" w:eastAsia="Times New Roman" w:hAnsi="Sakkal Majalla"/>
          <w:b/>
          <w:bCs/>
          <w:color w:val="auto"/>
          <w:sz w:val="36"/>
          <w:szCs w:val="36"/>
          <w:rtl/>
        </w:rPr>
      </w:pPr>
    </w:p>
    <w:p w14:paraId="7E725B18" w14:textId="041DAE5E" w:rsidR="00396DB8" w:rsidRDefault="00396DB8" w:rsidP="00F51800">
      <w:pPr>
        <w:spacing w:after="200" w:line="240" w:lineRule="auto"/>
        <w:jc w:val="lowKashida"/>
        <w:rPr>
          <w:rFonts w:ascii="Sakkal Majalla" w:eastAsia="Times New Roman" w:hAnsi="Sakkal Majalla"/>
          <w:b/>
          <w:bCs/>
          <w:color w:val="auto"/>
          <w:sz w:val="36"/>
          <w:szCs w:val="36"/>
          <w:rtl/>
        </w:rPr>
      </w:pPr>
    </w:p>
    <w:p w14:paraId="01B70F5D" w14:textId="66D513A3" w:rsidR="00396DB8" w:rsidRDefault="00396DB8" w:rsidP="00F51800">
      <w:pPr>
        <w:spacing w:after="200" w:line="240" w:lineRule="auto"/>
        <w:jc w:val="lowKashida"/>
        <w:rPr>
          <w:rFonts w:ascii="Sakkal Majalla" w:eastAsia="Times New Roman" w:hAnsi="Sakkal Majalla"/>
          <w:b/>
          <w:bCs/>
          <w:color w:val="auto"/>
          <w:sz w:val="36"/>
          <w:szCs w:val="36"/>
          <w:rtl/>
        </w:rPr>
      </w:pPr>
    </w:p>
    <w:p w14:paraId="400DCD8E" w14:textId="77777777" w:rsidR="00396DB8" w:rsidRPr="00F51800" w:rsidRDefault="00396DB8" w:rsidP="00F51800">
      <w:pPr>
        <w:spacing w:after="200" w:line="240" w:lineRule="auto"/>
        <w:jc w:val="lowKashida"/>
        <w:rPr>
          <w:rFonts w:ascii="Sakkal Majalla" w:eastAsia="Times New Roman" w:hAnsi="Sakkal Majalla"/>
          <w:b/>
          <w:bCs/>
          <w:color w:val="auto"/>
          <w:sz w:val="36"/>
          <w:szCs w:val="36"/>
        </w:rPr>
      </w:pPr>
    </w:p>
    <w:p w14:paraId="7275CC20" w14:textId="6F0EC7E5" w:rsidR="00F51800" w:rsidRPr="00F51800" w:rsidRDefault="00F51800" w:rsidP="00A21E3F">
      <w:pPr>
        <w:spacing w:after="200" w:line="240" w:lineRule="auto"/>
        <w:jc w:val="center"/>
        <w:rPr>
          <w:rFonts w:ascii="Sakkal Majalla" w:eastAsia="Times New Roman" w:hAnsi="Sakkal Majalla"/>
          <w:b/>
          <w:bCs/>
          <w:color w:val="31849B" w:themeColor="accent5" w:themeShade="BF"/>
          <w:sz w:val="40"/>
          <w:szCs w:val="40"/>
        </w:rPr>
      </w:pPr>
      <w:r w:rsidRPr="00F51800">
        <w:rPr>
          <w:rFonts w:ascii="Sakkal Majalla" w:eastAsia="Times New Roman" w:hAnsi="Sakkal Majalla"/>
          <w:b/>
          <w:bCs/>
          <w:color w:val="31849B" w:themeColor="accent5" w:themeShade="BF"/>
          <w:sz w:val="40"/>
          <w:szCs w:val="40"/>
          <w:rtl/>
        </w:rPr>
        <w:lastRenderedPageBreak/>
        <w:t>توحيد الإجراءات وإعداد إجراءات العمل القياسية</w:t>
      </w:r>
      <w:r w:rsidRPr="00F51800">
        <w:rPr>
          <w:rFonts w:ascii="Sakkal Majalla" w:eastAsia="Times New Roman" w:hAnsi="Sakkal Majalla"/>
          <w:b/>
          <w:bCs/>
          <w:color w:val="31849B" w:themeColor="accent5" w:themeShade="BF"/>
          <w:sz w:val="40"/>
          <w:szCs w:val="40"/>
        </w:rPr>
        <w:t xml:space="preserve"> SOPs</w:t>
      </w:r>
    </w:p>
    <w:p w14:paraId="2C24E79B"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مفهوم توحيد الإجراءات</w:t>
      </w:r>
    </w:p>
    <w:p w14:paraId="1ED5E21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توحيد الإجراءات يعني تحديد الطريقة المعتمدة لتنفيذ العمل بحيث لا تختلف النتيجة بصورة كبيرة من موظف إلى آخر أو من إدارة إلى أخرى</w:t>
      </w:r>
      <w:r w:rsidRPr="00F51800">
        <w:rPr>
          <w:rFonts w:ascii="Sakkal Majalla" w:eastAsia="Times New Roman" w:hAnsi="Sakkal Majalla"/>
          <w:b/>
          <w:bCs/>
          <w:color w:val="auto"/>
          <w:sz w:val="36"/>
          <w:szCs w:val="36"/>
        </w:rPr>
        <w:t>.</w:t>
      </w:r>
    </w:p>
    <w:p w14:paraId="0E4ED8A9"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ويهدف التوحيد إلى تقليل التباين والأخطاء، وتحقيق مستوى ثابت من الجودة، وتسهيل التدريب، ودعم الرقابة</w:t>
      </w:r>
      <w:r w:rsidRPr="00F51800">
        <w:rPr>
          <w:rFonts w:ascii="Sakkal Majalla" w:eastAsia="Times New Roman" w:hAnsi="Sakkal Majalla"/>
          <w:b/>
          <w:bCs/>
          <w:color w:val="auto"/>
          <w:sz w:val="36"/>
          <w:szCs w:val="36"/>
        </w:rPr>
        <w:t>.</w:t>
      </w:r>
    </w:p>
    <w:p w14:paraId="345958AC" w14:textId="50C4A180" w:rsidR="00F51800" w:rsidRPr="00F51800" w:rsidRDefault="00F51800" w:rsidP="00A21E3F">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لكن التوحيد لا يعني منع الموظفين من استخدام الحكم المهني في الحالات التي تتطلب ذلك، وإنما يحدد المسار القياسي للعمل ويترك مجالًا واضحًا للتعامل مع الاستثناءات</w:t>
      </w:r>
      <w:r w:rsidRPr="00F51800">
        <w:rPr>
          <w:rFonts w:ascii="Sakkal Majalla" w:eastAsia="Times New Roman" w:hAnsi="Sakkal Majalla"/>
          <w:b/>
          <w:bCs/>
          <w:color w:val="auto"/>
          <w:sz w:val="36"/>
          <w:szCs w:val="36"/>
        </w:rPr>
        <w:t>.</w:t>
      </w:r>
    </w:p>
    <w:p w14:paraId="62AB7B8D"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مفهوم</w:t>
      </w:r>
      <w:r w:rsidRPr="00F51800">
        <w:rPr>
          <w:rFonts w:ascii="Sakkal Majalla" w:eastAsia="Times New Roman" w:hAnsi="Sakkal Majalla"/>
          <w:b/>
          <w:bCs/>
          <w:color w:val="C00000"/>
          <w:sz w:val="36"/>
          <w:szCs w:val="36"/>
        </w:rPr>
        <w:t xml:space="preserve"> SOPs</w:t>
      </w:r>
    </w:p>
    <w:p w14:paraId="67AFC27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إجراءات التشغيل القياسية </w:t>
      </w:r>
      <w:r w:rsidRPr="00F51800">
        <w:rPr>
          <w:rFonts w:ascii="Sakkal Majalla" w:eastAsia="Times New Roman" w:hAnsi="Sakkal Majalla"/>
          <w:b/>
          <w:bCs/>
          <w:color w:val="auto"/>
          <w:sz w:val="36"/>
          <w:szCs w:val="36"/>
        </w:rPr>
        <w:t xml:space="preserve">Standard Operating Procedures – SOPs </w:t>
      </w:r>
      <w:r w:rsidRPr="00F51800">
        <w:rPr>
          <w:rFonts w:ascii="Sakkal Majalla" w:eastAsia="Times New Roman" w:hAnsi="Sakkal Majalla"/>
          <w:b/>
          <w:bCs/>
          <w:color w:val="auto"/>
          <w:sz w:val="36"/>
          <w:szCs w:val="36"/>
          <w:rtl/>
        </w:rPr>
        <w:t>هي وثائق تحدد الطريقة المعتمدة لتنفيذ مهمة أو إجراء معين بصورة واضحة ومتسقة</w:t>
      </w:r>
      <w:r w:rsidRPr="00F51800">
        <w:rPr>
          <w:rFonts w:ascii="Sakkal Majalla" w:eastAsia="Times New Roman" w:hAnsi="Sakkal Majalla"/>
          <w:b/>
          <w:bCs/>
          <w:color w:val="auto"/>
          <w:sz w:val="36"/>
          <w:szCs w:val="36"/>
        </w:rPr>
        <w:t>.</w:t>
      </w:r>
    </w:p>
    <w:p w14:paraId="5CC50F5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وتساعد</w:t>
      </w:r>
      <w:r w:rsidRPr="00F51800">
        <w:rPr>
          <w:rFonts w:ascii="Sakkal Majalla" w:eastAsia="Times New Roman" w:hAnsi="Sakkal Majalla"/>
          <w:b/>
          <w:bCs/>
          <w:color w:val="auto"/>
          <w:sz w:val="36"/>
          <w:szCs w:val="36"/>
        </w:rPr>
        <w:t xml:space="preserve"> SOPs </w:t>
      </w:r>
      <w:r w:rsidRPr="00F51800">
        <w:rPr>
          <w:rFonts w:ascii="Sakkal Majalla" w:eastAsia="Times New Roman" w:hAnsi="Sakkal Majalla"/>
          <w:b/>
          <w:bCs/>
          <w:color w:val="auto"/>
          <w:sz w:val="36"/>
          <w:szCs w:val="36"/>
          <w:rtl/>
        </w:rPr>
        <w:t>على تحويل المعرفة والخبرة الفردية إلى معرفة مؤسسية يمكن مشاركتها وتحديثها وتدريب الموظفين عليها</w:t>
      </w:r>
      <w:r w:rsidRPr="00F51800">
        <w:rPr>
          <w:rFonts w:ascii="Sakkal Majalla" w:eastAsia="Times New Roman" w:hAnsi="Sakkal Majalla"/>
          <w:b/>
          <w:bCs/>
          <w:color w:val="auto"/>
          <w:sz w:val="36"/>
          <w:szCs w:val="36"/>
        </w:rPr>
        <w:t>.</w:t>
      </w:r>
    </w:p>
    <w:p w14:paraId="37D63004" w14:textId="6B99675C" w:rsidR="00F51800" w:rsidRPr="00F51800" w:rsidRDefault="00F51800" w:rsidP="00A21E3F">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وتزداد أهمية إجراءات التشغيل القياسية في العمليات التي تتكرر بصورة مستمرة أو التي يكون فيها الخطأ مكلفًا أو التي تحتاج إلى مستوى ثابت من الجودة</w:t>
      </w:r>
      <w:r w:rsidRPr="00F51800">
        <w:rPr>
          <w:rFonts w:ascii="Sakkal Majalla" w:eastAsia="Times New Roman" w:hAnsi="Sakkal Majalla"/>
          <w:b/>
          <w:bCs/>
          <w:color w:val="auto"/>
          <w:sz w:val="36"/>
          <w:szCs w:val="36"/>
        </w:rPr>
        <w:t>.</w:t>
      </w:r>
    </w:p>
    <w:p w14:paraId="2EFCD80E"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مكونات إجراء التشغيل القياسي</w:t>
      </w:r>
    </w:p>
    <w:p w14:paraId="34F9595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يمكن أن يتضمن</w:t>
      </w:r>
      <w:r w:rsidRPr="00F51800">
        <w:rPr>
          <w:rFonts w:ascii="Sakkal Majalla" w:eastAsia="Times New Roman" w:hAnsi="Sakkal Majalla"/>
          <w:b/>
          <w:bCs/>
          <w:color w:val="auto"/>
          <w:sz w:val="36"/>
          <w:szCs w:val="36"/>
        </w:rPr>
        <w:t xml:space="preserve"> SOP </w:t>
      </w:r>
      <w:r w:rsidRPr="00F51800">
        <w:rPr>
          <w:rFonts w:ascii="Sakkal Majalla" w:eastAsia="Times New Roman" w:hAnsi="Sakkal Majalla"/>
          <w:b/>
          <w:bCs/>
          <w:color w:val="auto"/>
          <w:sz w:val="36"/>
          <w:szCs w:val="36"/>
          <w:rtl/>
        </w:rPr>
        <w:t>مجموعة من العناصر الأساسية، مثل</w:t>
      </w:r>
      <w:r w:rsidRPr="00F51800">
        <w:rPr>
          <w:rFonts w:ascii="Sakkal Majalla" w:eastAsia="Times New Roman" w:hAnsi="Sakkal Majalla"/>
          <w:b/>
          <w:bCs/>
          <w:color w:val="auto"/>
          <w:sz w:val="36"/>
          <w:szCs w:val="36"/>
        </w:rPr>
        <w:t>:</w:t>
      </w:r>
    </w:p>
    <w:p w14:paraId="5CE45629"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اسم الإجراء</w:t>
      </w:r>
      <w:r w:rsidRPr="00F51800">
        <w:rPr>
          <w:rFonts w:ascii="Sakkal Majalla" w:eastAsia="Times New Roman" w:hAnsi="Sakkal Majalla"/>
          <w:b/>
          <w:bCs/>
          <w:color w:val="auto"/>
          <w:sz w:val="36"/>
          <w:szCs w:val="36"/>
        </w:rPr>
        <w:t xml:space="preserve">. </w:t>
      </w:r>
    </w:p>
    <w:p w14:paraId="3ECA45A7"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رقم ورمز الإجراء</w:t>
      </w:r>
      <w:r w:rsidRPr="00F51800">
        <w:rPr>
          <w:rFonts w:ascii="Sakkal Majalla" w:eastAsia="Times New Roman" w:hAnsi="Sakkal Majalla"/>
          <w:b/>
          <w:bCs/>
          <w:color w:val="auto"/>
          <w:sz w:val="36"/>
          <w:szCs w:val="36"/>
        </w:rPr>
        <w:t xml:space="preserve">. </w:t>
      </w:r>
    </w:p>
    <w:p w14:paraId="70DEDA94"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الهدف</w:t>
      </w:r>
      <w:r w:rsidRPr="00F51800">
        <w:rPr>
          <w:rFonts w:ascii="Sakkal Majalla" w:eastAsia="Times New Roman" w:hAnsi="Sakkal Majalla"/>
          <w:b/>
          <w:bCs/>
          <w:color w:val="auto"/>
          <w:sz w:val="36"/>
          <w:szCs w:val="36"/>
        </w:rPr>
        <w:t xml:space="preserve">. </w:t>
      </w:r>
    </w:p>
    <w:p w14:paraId="30744179"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نطاق التطبيق</w:t>
      </w:r>
      <w:r w:rsidRPr="00F51800">
        <w:rPr>
          <w:rFonts w:ascii="Sakkal Majalla" w:eastAsia="Times New Roman" w:hAnsi="Sakkal Majalla"/>
          <w:b/>
          <w:bCs/>
          <w:color w:val="auto"/>
          <w:sz w:val="36"/>
          <w:szCs w:val="36"/>
        </w:rPr>
        <w:t xml:space="preserve">. </w:t>
      </w:r>
    </w:p>
    <w:p w14:paraId="77009366"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lastRenderedPageBreak/>
        <w:t>التعريفات</w:t>
      </w:r>
      <w:r w:rsidRPr="00F51800">
        <w:rPr>
          <w:rFonts w:ascii="Sakkal Majalla" w:eastAsia="Times New Roman" w:hAnsi="Sakkal Majalla"/>
          <w:b/>
          <w:bCs/>
          <w:color w:val="auto"/>
          <w:sz w:val="36"/>
          <w:szCs w:val="36"/>
        </w:rPr>
        <w:t xml:space="preserve">. </w:t>
      </w:r>
    </w:p>
    <w:p w14:paraId="6C23A517"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المسؤوليات</w:t>
      </w:r>
      <w:r w:rsidRPr="00F51800">
        <w:rPr>
          <w:rFonts w:ascii="Sakkal Majalla" w:eastAsia="Times New Roman" w:hAnsi="Sakkal Majalla"/>
          <w:b/>
          <w:bCs/>
          <w:color w:val="auto"/>
          <w:sz w:val="36"/>
          <w:szCs w:val="36"/>
        </w:rPr>
        <w:t xml:space="preserve">. </w:t>
      </w:r>
    </w:p>
    <w:p w14:paraId="2E815912"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المدخلات</w:t>
      </w:r>
      <w:r w:rsidRPr="00F51800">
        <w:rPr>
          <w:rFonts w:ascii="Sakkal Majalla" w:eastAsia="Times New Roman" w:hAnsi="Sakkal Majalla"/>
          <w:b/>
          <w:bCs/>
          <w:color w:val="auto"/>
          <w:sz w:val="36"/>
          <w:szCs w:val="36"/>
        </w:rPr>
        <w:t xml:space="preserve">. </w:t>
      </w:r>
    </w:p>
    <w:p w14:paraId="3342C8CD"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خطوات التنفيذ</w:t>
      </w:r>
      <w:r w:rsidRPr="00F51800">
        <w:rPr>
          <w:rFonts w:ascii="Sakkal Majalla" w:eastAsia="Times New Roman" w:hAnsi="Sakkal Majalla"/>
          <w:b/>
          <w:bCs/>
          <w:color w:val="auto"/>
          <w:sz w:val="36"/>
          <w:szCs w:val="36"/>
        </w:rPr>
        <w:t xml:space="preserve">. </w:t>
      </w:r>
    </w:p>
    <w:p w14:paraId="241E4255"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النماذج المستخدمة</w:t>
      </w:r>
      <w:r w:rsidRPr="00F51800">
        <w:rPr>
          <w:rFonts w:ascii="Sakkal Majalla" w:eastAsia="Times New Roman" w:hAnsi="Sakkal Majalla"/>
          <w:b/>
          <w:bCs/>
          <w:color w:val="auto"/>
          <w:sz w:val="36"/>
          <w:szCs w:val="36"/>
        </w:rPr>
        <w:t xml:space="preserve">. </w:t>
      </w:r>
    </w:p>
    <w:p w14:paraId="37E372E6"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الأنظمة ذات العلاقة</w:t>
      </w:r>
      <w:r w:rsidRPr="00F51800">
        <w:rPr>
          <w:rFonts w:ascii="Sakkal Majalla" w:eastAsia="Times New Roman" w:hAnsi="Sakkal Majalla"/>
          <w:b/>
          <w:bCs/>
          <w:color w:val="auto"/>
          <w:sz w:val="36"/>
          <w:szCs w:val="36"/>
        </w:rPr>
        <w:t xml:space="preserve">. </w:t>
      </w:r>
    </w:p>
    <w:p w14:paraId="2BBBA7FD"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نقاط الرقابة</w:t>
      </w:r>
      <w:r w:rsidRPr="00F51800">
        <w:rPr>
          <w:rFonts w:ascii="Sakkal Majalla" w:eastAsia="Times New Roman" w:hAnsi="Sakkal Majalla"/>
          <w:b/>
          <w:bCs/>
          <w:color w:val="auto"/>
          <w:sz w:val="36"/>
          <w:szCs w:val="36"/>
        </w:rPr>
        <w:t xml:space="preserve">. </w:t>
      </w:r>
    </w:p>
    <w:p w14:paraId="592864DC"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مؤشرات الأداء</w:t>
      </w:r>
      <w:r w:rsidRPr="00F51800">
        <w:rPr>
          <w:rFonts w:ascii="Sakkal Majalla" w:eastAsia="Times New Roman" w:hAnsi="Sakkal Majalla"/>
          <w:b/>
          <w:bCs/>
          <w:color w:val="auto"/>
          <w:sz w:val="36"/>
          <w:szCs w:val="36"/>
        </w:rPr>
        <w:t xml:space="preserve">. </w:t>
      </w:r>
    </w:p>
    <w:p w14:paraId="7DB21E7D"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الحالات الاستثنائية</w:t>
      </w:r>
      <w:r w:rsidRPr="00F51800">
        <w:rPr>
          <w:rFonts w:ascii="Sakkal Majalla" w:eastAsia="Times New Roman" w:hAnsi="Sakkal Majalla"/>
          <w:b/>
          <w:bCs/>
          <w:color w:val="auto"/>
          <w:sz w:val="36"/>
          <w:szCs w:val="36"/>
        </w:rPr>
        <w:t xml:space="preserve">. </w:t>
      </w:r>
    </w:p>
    <w:p w14:paraId="3548A80F"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المراجع</w:t>
      </w:r>
      <w:r w:rsidRPr="00F51800">
        <w:rPr>
          <w:rFonts w:ascii="Sakkal Majalla" w:eastAsia="Times New Roman" w:hAnsi="Sakkal Majalla"/>
          <w:b/>
          <w:bCs/>
          <w:color w:val="auto"/>
          <w:sz w:val="36"/>
          <w:szCs w:val="36"/>
        </w:rPr>
        <w:t xml:space="preserve">. </w:t>
      </w:r>
    </w:p>
    <w:p w14:paraId="3F640AA9"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تاريخ الإصدار</w:t>
      </w:r>
      <w:r w:rsidRPr="00F51800">
        <w:rPr>
          <w:rFonts w:ascii="Sakkal Majalla" w:eastAsia="Times New Roman" w:hAnsi="Sakkal Majalla"/>
          <w:b/>
          <w:bCs/>
          <w:color w:val="auto"/>
          <w:sz w:val="36"/>
          <w:szCs w:val="36"/>
        </w:rPr>
        <w:t xml:space="preserve">. </w:t>
      </w:r>
    </w:p>
    <w:p w14:paraId="7BF9CC9C"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تاريخ المراجعة</w:t>
      </w:r>
      <w:r w:rsidRPr="00F51800">
        <w:rPr>
          <w:rFonts w:ascii="Sakkal Majalla" w:eastAsia="Times New Roman" w:hAnsi="Sakkal Majalla"/>
          <w:b/>
          <w:bCs/>
          <w:color w:val="auto"/>
          <w:sz w:val="36"/>
          <w:szCs w:val="36"/>
        </w:rPr>
        <w:t xml:space="preserve">. </w:t>
      </w:r>
    </w:p>
    <w:p w14:paraId="511B14E2" w14:textId="02A8B615" w:rsidR="00F51800" w:rsidRPr="00F51800" w:rsidRDefault="00F51800" w:rsidP="00A21E3F">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ولا يشترط أن تكون جميع إجراءات التشغيل القياسية بالطول نفسه؛ فالإجراء البسيط لا يحتاج إلى وثيقة معقدة</w:t>
      </w:r>
      <w:r w:rsidRPr="00F51800">
        <w:rPr>
          <w:rFonts w:ascii="Sakkal Majalla" w:eastAsia="Times New Roman" w:hAnsi="Sakkal Majalla"/>
          <w:b/>
          <w:bCs/>
          <w:color w:val="auto"/>
          <w:sz w:val="36"/>
          <w:szCs w:val="36"/>
        </w:rPr>
        <w:t>.</w:t>
      </w:r>
    </w:p>
    <w:p w14:paraId="16FD108C"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كتابة خطوات</w:t>
      </w:r>
      <w:r w:rsidRPr="00F51800">
        <w:rPr>
          <w:rFonts w:ascii="Sakkal Majalla" w:eastAsia="Times New Roman" w:hAnsi="Sakkal Majalla"/>
          <w:b/>
          <w:bCs/>
          <w:color w:val="C00000"/>
          <w:sz w:val="36"/>
          <w:szCs w:val="36"/>
        </w:rPr>
        <w:t xml:space="preserve"> SOP </w:t>
      </w:r>
      <w:r w:rsidRPr="00F51800">
        <w:rPr>
          <w:rFonts w:ascii="Sakkal Majalla" w:eastAsia="Times New Roman" w:hAnsi="Sakkal Majalla"/>
          <w:b/>
          <w:bCs/>
          <w:color w:val="C00000"/>
          <w:sz w:val="36"/>
          <w:szCs w:val="36"/>
          <w:rtl/>
        </w:rPr>
        <w:t>بطريقة واضحة</w:t>
      </w:r>
    </w:p>
    <w:p w14:paraId="05709AA9"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يجب أن تكون خطوات الإجراء قابلة للفهم والتنفيذ، وأن تستخدم لغة مباشرة</w:t>
      </w:r>
      <w:r w:rsidRPr="00F51800">
        <w:rPr>
          <w:rFonts w:ascii="Sakkal Majalla" w:eastAsia="Times New Roman" w:hAnsi="Sakkal Majalla"/>
          <w:b/>
          <w:bCs/>
          <w:color w:val="auto"/>
          <w:sz w:val="36"/>
          <w:szCs w:val="36"/>
        </w:rPr>
        <w:t>.</w:t>
      </w:r>
    </w:p>
    <w:p w14:paraId="4BEA0A07"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ومن الأفضل أن تبدأ الخطوة بفعل واضح مثل</w:t>
      </w:r>
      <w:r w:rsidRPr="00F51800">
        <w:rPr>
          <w:rFonts w:ascii="Sakkal Majalla" w:eastAsia="Times New Roman" w:hAnsi="Sakkal Majalla"/>
          <w:b/>
          <w:bCs/>
          <w:color w:val="auto"/>
          <w:sz w:val="36"/>
          <w:szCs w:val="36"/>
        </w:rPr>
        <w:t>:</w:t>
      </w:r>
    </w:p>
    <w:p w14:paraId="6C8F9711" w14:textId="77777777" w:rsidR="00F51800" w:rsidRPr="00A21E3F" w:rsidRDefault="00F51800" w:rsidP="008741AC">
      <w:pPr>
        <w:pStyle w:val="a5"/>
        <w:numPr>
          <w:ilvl w:val="0"/>
          <w:numId w:val="46"/>
        </w:numPr>
        <w:spacing w:after="200" w:line="240" w:lineRule="auto"/>
        <w:jc w:val="lowKashida"/>
        <w:rPr>
          <w:rFonts w:ascii="Sakkal Majalla" w:eastAsia="Times New Roman" w:hAnsi="Sakkal Majalla" w:cs="Sakkal Majalla"/>
          <w:b/>
          <w:bCs/>
          <w:color w:val="auto"/>
          <w:sz w:val="36"/>
          <w:szCs w:val="36"/>
        </w:rPr>
      </w:pPr>
      <w:r w:rsidRPr="00A21E3F">
        <w:rPr>
          <w:rFonts w:ascii="Sakkal Majalla" w:eastAsia="Times New Roman" w:hAnsi="Sakkal Majalla" w:cs="Sakkal Majalla"/>
          <w:b/>
          <w:bCs/>
          <w:color w:val="auto"/>
          <w:sz w:val="36"/>
          <w:szCs w:val="36"/>
          <w:rtl/>
        </w:rPr>
        <w:t>استلام الطلب</w:t>
      </w:r>
      <w:r w:rsidRPr="00A21E3F">
        <w:rPr>
          <w:rFonts w:ascii="Sakkal Majalla" w:eastAsia="Times New Roman" w:hAnsi="Sakkal Majalla" w:cs="Sakkal Majalla"/>
          <w:b/>
          <w:bCs/>
          <w:color w:val="auto"/>
          <w:sz w:val="36"/>
          <w:szCs w:val="36"/>
        </w:rPr>
        <w:t>.</w:t>
      </w:r>
    </w:p>
    <w:p w14:paraId="5BA34FED" w14:textId="77777777" w:rsidR="00F51800" w:rsidRPr="00A21E3F" w:rsidRDefault="00F51800" w:rsidP="008741AC">
      <w:pPr>
        <w:pStyle w:val="a5"/>
        <w:numPr>
          <w:ilvl w:val="0"/>
          <w:numId w:val="46"/>
        </w:numPr>
        <w:spacing w:after="200" w:line="240" w:lineRule="auto"/>
        <w:jc w:val="lowKashida"/>
        <w:rPr>
          <w:rFonts w:ascii="Sakkal Majalla" w:eastAsia="Times New Roman" w:hAnsi="Sakkal Majalla" w:cs="Sakkal Majalla"/>
          <w:b/>
          <w:bCs/>
          <w:color w:val="auto"/>
          <w:sz w:val="36"/>
          <w:szCs w:val="36"/>
        </w:rPr>
      </w:pPr>
      <w:r w:rsidRPr="00A21E3F">
        <w:rPr>
          <w:rFonts w:ascii="Sakkal Majalla" w:eastAsia="Times New Roman" w:hAnsi="Sakkal Majalla" w:cs="Sakkal Majalla"/>
          <w:b/>
          <w:bCs/>
          <w:color w:val="auto"/>
          <w:sz w:val="36"/>
          <w:szCs w:val="36"/>
          <w:rtl/>
        </w:rPr>
        <w:t>مراجعة البيانات</w:t>
      </w:r>
      <w:r w:rsidRPr="00A21E3F">
        <w:rPr>
          <w:rFonts w:ascii="Sakkal Majalla" w:eastAsia="Times New Roman" w:hAnsi="Sakkal Majalla" w:cs="Sakkal Majalla"/>
          <w:b/>
          <w:bCs/>
          <w:color w:val="auto"/>
          <w:sz w:val="36"/>
          <w:szCs w:val="36"/>
        </w:rPr>
        <w:t>.</w:t>
      </w:r>
    </w:p>
    <w:p w14:paraId="233E0E8B" w14:textId="77777777" w:rsidR="00F51800" w:rsidRPr="00A21E3F" w:rsidRDefault="00F51800" w:rsidP="008741AC">
      <w:pPr>
        <w:pStyle w:val="a5"/>
        <w:numPr>
          <w:ilvl w:val="0"/>
          <w:numId w:val="46"/>
        </w:numPr>
        <w:spacing w:after="200" w:line="240" w:lineRule="auto"/>
        <w:jc w:val="lowKashida"/>
        <w:rPr>
          <w:rFonts w:ascii="Sakkal Majalla" w:eastAsia="Times New Roman" w:hAnsi="Sakkal Majalla" w:cs="Sakkal Majalla"/>
          <w:b/>
          <w:bCs/>
          <w:color w:val="auto"/>
          <w:sz w:val="36"/>
          <w:szCs w:val="36"/>
        </w:rPr>
      </w:pPr>
      <w:r w:rsidRPr="00A21E3F">
        <w:rPr>
          <w:rFonts w:ascii="Sakkal Majalla" w:eastAsia="Times New Roman" w:hAnsi="Sakkal Majalla" w:cs="Sakkal Majalla"/>
          <w:b/>
          <w:bCs/>
          <w:color w:val="auto"/>
          <w:sz w:val="36"/>
          <w:szCs w:val="36"/>
          <w:rtl/>
        </w:rPr>
        <w:t>التحقق من المستندات</w:t>
      </w:r>
      <w:r w:rsidRPr="00A21E3F">
        <w:rPr>
          <w:rFonts w:ascii="Sakkal Majalla" w:eastAsia="Times New Roman" w:hAnsi="Sakkal Majalla" w:cs="Sakkal Majalla"/>
          <w:b/>
          <w:bCs/>
          <w:color w:val="auto"/>
          <w:sz w:val="36"/>
          <w:szCs w:val="36"/>
        </w:rPr>
        <w:t>.</w:t>
      </w:r>
    </w:p>
    <w:p w14:paraId="1EC09D00" w14:textId="77777777" w:rsidR="00F51800" w:rsidRPr="00A21E3F" w:rsidRDefault="00F51800" w:rsidP="008741AC">
      <w:pPr>
        <w:pStyle w:val="a5"/>
        <w:numPr>
          <w:ilvl w:val="0"/>
          <w:numId w:val="46"/>
        </w:numPr>
        <w:spacing w:after="200" w:line="240" w:lineRule="auto"/>
        <w:jc w:val="lowKashida"/>
        <w:rPr>
          <w:rFonts w:ascii="Sakkal Majalla" w:eastAsia="Times New Roman" w:hAnsi="Sakkal Majalla" w:cs="Sakkal Majalla"/>
          <w:b/>
          <w:bCs/>
          <w:color w:val="auto"/>
          <w:sz w:val="36"/>
          <w:szCs w:val="36"/>
        </w:rPr>
      </w:pPr>
      <w:r w:rsidRPr="00A21E3F">
        <w:rPr>
          <w:rFonts w:ascii="Sakkal Majalla" w:eastAsia="Times New Roman" w:hAnsi="Sakkal Majalla" w:cs="Sakkal Majalla"/>
          <w:b/>
          <w:bCs/>
          <w:color w:val="auto"/>
          <w:sz w:val="36"/>
          <w:szCs w:val="36"/>
          <w:rtl/>
        </w:rPr>
        <w:t>اعتماد الطلب</w:t>
      </w:r>
      <w:r w:rsidRPr="00A21E3F">
        <w:rPr>
          <w:rFonts w:ascii="Sakkal Majalla" w:eastAsia="Times New Roman" w:hAnsi="Sakkal Majalla" w:cs="Sakkal Majalla"/>
          <w:b/>
          <w:bCs/>
          <w:color w:val="auto"/>
          <w:sz w:val="36"/>
          <w:szCs w:val="36"/>
        </w:rPr>
        <w:t>.</w:t>
      </w:r>
    </w:p>
    <w:p w14:paraId="5E53CCCF" w14:textId="77777777" w:rsidR="00F51800" w:rsidRPr="00A21E3F" w:rsidRDefault="00F51800" w:rsidP="008741AC">
      <w:pPr>
        <w:pStyle w:val="a5"/>
        <w:numPr>
          <w:ilvl w:val="0"/>
          <w:numId w:val="46"/>
        </w:numPr>
        <w:spacing w:after="200" w:line="240" w:lineRule="auto"/>
        <w:jc w:val="lowKashida"/>
        <w:rPr>
          <w:rFonts w:ascii="Sakkal Majalla" w:eastAsia="Times New Roman" w:hAnsi="Sakkal Majalla" w:cs="Sakkal Majalla"/>
          <w:b/>
          <w:bCs/>
          <w:color w:val="auto"/>
          <w:sz w:val="36"/>
          <w:szCs w:val="36"/>
        </w:rPr>
      </w:pPr>
      <w:r w:rsidRPr="00A21E3F">
        <w:rPr>
          <w:rFonts w:ascii="Sakkal Majalla" w:eastAsia="Times New Roman" w:hAnsi="Sakkal Majalla" w:cs="Sakkal Majalla"/>
          <w:b/>
          <w:bCs/>
          <w:color w:val="auto"/>
          <w:sz w:val="36"/>
          <w:szCs w:val="36"/>
          <w:rtl/>
        </w:rPr>
        <w:lastRenderedPageBreak/>
        <w:t>تحديث النظام</w:t>
      </w:r>
      <w:r w:rsidRPr="00A21E3F">
        <w:rPr>
          <w:rFonts w:ascii="Sakkal Majalla" w:eastAsia="Times New Roman" w:hAnsi="Sakkal Majalla" w:cs="Sakkal Majalla"/>
          <w:b/>
          <w:bCs/>
          <w:color w:val="auto"/>
          <w:sz w:val="36"/>
          <w:szCs w:val="36"/>
        </w:rPr>
        <w:t>.</w:t>
      </w:r>
    </w:p>
    <w:p w14:paraId="4FE509CC" w14:textId="77777777" w:rsidR="00F51800" w:rsidRPr="00A21E3F" w:rsidRDefault="00F51800" w:rsidP="008741AC">
      <w:pPr>
        <w:pStyle w:val="a5"/>
        <w:numPr>
          <w:ilvl w:val="0"/>
          <w:numId w:val="46"/>
        </w:numPr>
        <w:spacing w:after="200" w:line="240" w:lineRule="auto"/>
        <w:jc w:val="lowKashida"/>
        <w:rPr>
          <w:rFonts w:ascii="Sakkal Majalla" w:eastAsia="Times New Roman" w:hAnsi="Sakkal Majalla" w:cs="Sakkal Majalla"/>
          <w:b/>
          <w:bCs/>
          <w:color w:val="auto"/>
          <w:sz w:val="36"/>
          <w:szCs w:val="36"/>
        </w:rPr>
      </w:pPr>
      <w:r w:rsidRPr="00A21E3F">
        <w:rPr>
          <w:rFonts w:ascii="Sakkal Majalla" w:eastAsia="Times New Roman" w:hAnsi="Sakkal Majalla" w:cs="Sakkal Majalla"/>
          <w:b/>
          <w:bCs/>
          <w:color w:val="auto"/>
          <w:sz w:val="36"/>
          <w:szCs w:val="36"/>
          <w:rtl/>
        </w:rPr>
        <w:t>إرسال الإشعار</w:t>
      </w:r>
      <w:r w:rsidRPr="00A21E3F">
        <w:rPr>
          <w:rFonts w:ascii="Sakkal Majalla" w:eastAsia="Times New Roman" w:hAnsi="Sakkal Majalla" w:cs="Sakkal Majalla"/>
          <w:b/>
          <w:bCs/>
          <w:color w:val="auto"/>
          <w:sz w:val="36"/>
          <w:szCs w:val="36"/>
        </w:rPr>
        <w:t>.</w:t>
      </w:r>
    </w:p>
    <w:p w14:paraId="20B5C6D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وتجنب العبارات العامة مثل "التعامل مع الطلب حسب الإجراءات المتبعة"، لأنها لا تقدم للموظف تعليمات تشغيلية واضحة</w:t>
      </w:r>
      <w:r w:rsidRPr="00F51800">
        <w:rPr>
          <w:rFonts w:ascii="Sakkal Majalla" w:eastAsia="Times New Roman" w:hAnsi="Sakkal Majalla"/>
          <w:b/>
          <w:bCs/>
          <w:color w:val="auto"/>
          <w:sz w:val="36"/>
          <w:szCs w:val="36"/>
        </w:rPr>
        <w:t>.</w:t>
      </w:r>
    </w:p>
    <w:p w14:paraId="34BDAABE"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دور خرائط العمليات في إعداد</w:t>
      </w:r>
      <w:r w:rsidRPr="00F51800">
        <w:rPr>
          <w:rFonts w:ascii="Sakkal Majalla" w:eastAsia="Times New Roman" w:hAnsi="Sakkal Majalla"/>
          <w:b/>
          <w:bCs/>
          <w:color w:val="C00000"/>
          <w:sz w:val="36"/>
          <w:szCs w:val="36"/>
        </w:rPr>
        <w:t xml:space="preserve"> SOPs</w:t>
      </w:r>
    </w:p>
    <w:p w14:paraId="6B4C03A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تساعد خريطة</w:t>
      </w:r>
      <w:r w:rsidRPr="00F51800">
        <w:rPr>
          <w:rFonts w:ascii="Sakkal Majalla" w:eastAsia="Times New Roman" w:hAnsi="Sakkal Majalla"/>
          <w:b/>
          <w:bCs/>
          <w:color w:val="auto"/>
          <w:sz w:val="36"/>
          <w:szCs w:val="36"/>
        </w:rPr>
        <w:t xml:space="preserve"> To-Be </w:t>
      </w:r>
      <w:r w:rsidRPr="00F51800">
        <w:rPr>
          <w:rFonts w:ascii="Sakkal Majalla" w:eastAsia="Times New Roman" w:hAnsi="Sakkal Majalla"/>
          <w:b/>
          <w:bCs/>
          <w:color w:val="auto"/>
          <w:sz w:val="36"/>
          <w:szCs w:val="36"/>
          <w:rtl/>
        </w:rPr>
        <w:t>في تحديد التسلسل العام للعمل، بينما يقدم</w:t>
      </w:r>
      <w:r w:rsidRPr="00F51800">
        <w:rPr>
          <w:rFonts w:ascii="Sakkal Majalla" w:eastAsia="Times New Roman" w:hAnsi="Sakkal Majalla"/>
          <w:b/>
          <w:bCs/>
          <w:color w:val="auto"/>
          <w:sz w:val="36"/>
          <w:szCs w:val="36"/>
        </w:rPr>
        <w:t xml:space="preserve"> SOP </w:t>
      </w:r>
      <w:r w:rsidRPr="00F51800">
        <w:rPr>
          <w:rFonts w:ascii="Sakkal Majalla" w:eastAsia="Times New Roman" w:hAnsi="Sakkal Majalla"/>
          <w:b/>
          <w:bCs/>
          <w:color w:val="auto"/>
          <w:sz w:val="36"/>
          <w:szCs w:val="36"/>
          <w:rtl/>
        </w:rPr>
        <w:t>التفاصيل التشغيلية لكل خطوة</w:t>
      </w:r>
      <w:r w:rsidRPr="00F51800">
        <w:rPr>
          <w:rFonts w:ascii="Sakkal Majalla" w:eastAsia="Times New Roman" w:hAnsi="Sakkal Majalla"/>
          <w:b/>
          <w:bCs/>
          <w:color w:val="auto"/>
          <w:sz w:val="36"/>
          <w:szCs w:val="36"/>
        </w:rPr>
        <w:t>.</w:t>
      </w:r>
    </w:p>
    <w:p w14:paraId="5E3411B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وبالتالي لا ينبغي أن تتعارض الخريطة مع</w:t>
      </w:r>
      <w:r w:rsidRPr="00F51800">
        <w:rPr>
          <w:rFonts w:ascii="Sakkal Majalla" w:eastAsia="Times New Roman" w:hAnsi="Sakkal Majalla"/>
          <w:b/>
          <w:bCs/>
          <w:color w:val="auto"/>
          <w:sz w:val="36"/>
          <w:szCs w:val="36"/>
        </w:rPr>
        <w:t xml:space="preserve"> SOP.</w:t>
      </w:r>
    </w:p>
    <w:p w14:paraId="0E97F48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فإذا كانت الخريطة توضح أن المراجعة تتم قبل الاعتماد، فيجب أن يعكس الإجراء المكتوب ذلك</w:t>
      </w:r>
      <w:r w:rsidRPr="00F51800">
        <w:rPr>
          <w:rFonts w:ascii="Sakkal Majalla" w:eastAsia="Times New Roman" w:hAnsi="Sakkal Majalla"/>
          <w:b/>
          <w:bCs/>
          <w:color w:val="auto"/>
          <w:sz w:val="36"/>
          <w:szCs w:val="36"/>
        </w:rPr>
        <w:t>.</w:t>
      </w:r>
    </w:p>
    <w:p w14:paraId="2374C342" w14:textId="11CC986F" w:rsidR="00F51800" w:rsidRPr="00F51800" w:rsidRDefault="00F51800" w:rsidP="00A21E3F">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كما يجب تحديث الوثائق عند تغيير العملية، حتى لا تصبح هناك فجوة بين الممارسة الفعلية والإجراء الرسمي</w:t>
      </w:r>
      <w:r w:rsidRPr="00F51800">
        <w:rPr>
          <w:rFonts w:ascii="Sakkal Majalla" w:eastAsia="Times New Roman" w:hAnsi="Sakkal Majalla"/>
          <w:b/>
          <w:bCs/>
          <w:color w:val="auto"/>
          <w:sz w:val="36"/>
          <w:szCs w:val="36"/>
        </w:rPr>
        <w:t>.</w:t>
      </w:r>
    </w:p>
    <w:p w14:paraId="51737532"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إدارة إصدارات الإجراءات</w:t>
      </w:r>
    </w:p>
    <w:p w14:paraId="5563DE2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من المهم أن تحتوي إجراءات التشغيل القياسية على آلية لإدارة الإصدارات، بحيث يعرف الموظفون النسخة المعتمدة والأحدث</w:t>
      </w:r>
      <w:r w:rsidRPr="00F51800">
        <w:rPr>
          <w:rFonts w:ascii="Sakkal Majalla" w:eastAsia="Times New Roman" w:hAnsi="Sakkal Majalla"/>
          <w:b/>
          <w:bCs/>
          <w:color w:val="auto"/>
          <w:sz w:val="36"/>
          <w:szCs w:val="36"/>
        </w:rPr>
        <w:t>.</w:t>
      </w:r>
    </w:p>
    <w:p w14:paraId="734F241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فقد يؤدي وجود نسخ متعددة من الإجراء إلى أخطاء تشغيلية، خاصة إذا كان بعض الموظفين يعتمدون نسخة قديمة</w:t>
      </w:r>
      <w:r w:rsidRPr="00F51800">
        <w:rPr>
          <w:rFonts w:ascii="Sakkal Majalla" w:eastAsia="Times New Roman" w:hAnsi="Sakkal Majalla"/>
          <w:b/>
          <w:bCs/>
          <w:color w:val="auto"/>
          <w:sz w:val="36"/>
          <w:szCs w:val="36"/>
        </w:rPr>
        <w:t>.</w:t>
      </w:r>
    </w:p>
    <w:p w14:paraId="3E29361D"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ولذلك ينبغي تحديد</w:t>
      </w:r>
      <w:r w:rsidRPr="00F51800">
        <w:rPr>
          <w:rFonts w:ascii="Sakkal Majalla" w:eastAsia="Times New Roman" w:hAnsi="Sakkal Majalla"/>
          <w:b/>
          <w:bCs/>
          <w:color w:val="auto"/>
          <w:sz w:val="36"/>
          <w:szCs w:val="36"/>
        </w:rPr>
        <w:t>:</w:t>
      </w:r>
    </w:p>
    <w:p w14:paraId="0527ABB8" w14:textId="3BA0766A" w:rsidR="00F51800" w:rsidRPr="00F51800" w:rsidRDefault="00F51800" w:rsidP="00A21E3F">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رقم الإصدار – تاريخ الإصدار – تاريخ المراجعة – الجهة المالكة – جهة الاعتماد</w:t>
      </w:r>
      <w:r w:rsidRPr="00F51800">
        <w:rPr>
          <w:rFonts w:ascii="Sakkal Majalla" w:eastAsia="Times New Roman" w:hAnsi="Sakkal Majalla"/>
          <w:b/>
          <w:bCs/>
          <w:color w:val="auto"/>
          <w:sz w:val="36"/>
          <w:szCs w:val="36"/>
        </w:rPr>
        <w:t>.</w:t>
      </w:r>
    </w:p>
    <w:p w14:paraId="774745DE" w14:textId="77777777" w:rsidR="00396DB8" w:rsidRDefault="00396DB8" w:rsidP="00F51800">
      <w:pPr>
        <w:spacing w:after="200" w:line="240" w:lineRule="auto"/>
        <w:jc w:val="lowKashida"/>
        <w:rPr>
          <w:rFonts w:ascii="Sakkal Majalla" w:eastAsia="Times New Roman" w:hAnsi="Sakkal Majalla"/>
          <w:b/>
          <w:bCs/>
          <w:color w:val="C00000"/>
          <w:sz w:val="36"/>
          <w:szCs w:val="36"/>
          <w:rtl/>
        </w:rPr>
      </w:pPr>
    </w:p>
    <w:p w14:paraId="18426639" w14:textId="77777777" w:rsidR="00396DB8" w:rsidRDefault="00396DB8" w:rsidP="00F51800">
      <w:pPr>
        <w:spacing w:after="200" w:line="240" w:lineRule="auto"/>
        <w:jc w:val="lowKashida"/>
        <w:rPr>
          <w:rFonts w:ascii="Sakkal Majalla" w:eastAsia="Times New Roman" w:hAnsi="Sakkal Majalla"/>
          <w:b/>
          <w:bCs/>
          <w:color w:val="C00000"/>
          <w:sz w:val="36"/>
          <w:szCs w:val="36"/>
          <w:rtl/>
        </w:rPr>
      </w:pPr>
    </w:p>
    <w:p w14:paraId="44B195C6" w14:textId="77777777" w:rsidR="00396DB8" w:rsidRDefault="00396DB8" w:rsidP="00F51800">
      <w:pPr>
        <w:spacing w:after="200" w:line="240" w:lineRule="auto"/>
        <w:jc w:val="lowKashida"/>
        <w:rPr>
          <w:rFonts w:ascii="Sakkal Majalla" w:eastAsia="Times New Roman" w:hAnsi="Sakkal Majalla"/>
          <w:b/>
          <w:bCs/>
          <w:color w:val="C00000"/>
          <w:sz w:val="36"/>
          <w:szCs w:val="36"/>
          <w:rtl/>
        </w:rPr>
      </w:pPr>
    </w:p>
    <w:p w14:paraId="5DF37341" w14:textId="46584DE8"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lastRenderedPageBreak/>
        <w:t>مراجعة</w:t>
      </w:r>
      <w:r w:rsidRPr="00F51800">
        <w:rPr>
          <w:rFonts w:ascii="Sakkal Majalla" w:eastAsia="Times New Roman" w:hAnsi="Sakkal Majalla"/>
          <w:b/>
          <w:bCs/>
          <w:color w:val="C00000"/>
          <w:sz w:val="36"/>
          <w:szCs w:val="36"/>
        </w:rPr>
        <w:t xml:space="preserve"> SOPs </w:t>
      </w:r>
      <w:r w:rsidRPr="00F51800">
        <w:rPr>
          <w:rFonts w:ascii="Sakkal Majalla" w:eastAsia="Times New Roman" w:hAnsi="Sakkal Majalla"/>
          <w:b/>
          <w:bCs/>
          <w:color w:val="C00000"/>
          <w:sz w:val="36"/>
          <w:szCs w:val="36"/>
          <w:rtl/>
        </w:rPr>
        <w:t>وتحديثها</w:t>
      </w:r>
    </w:p>
    <w:p w14:paraId="5F99746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لا ينبغي كتابة الإجراء ثم وضعه في الملفات ونسيانه</w:t>
      </w:r>
      <w:r w:rsidRPr="00F51800">
        <w:rPr>
          <w:rFonts w:ascii="Sakkal Majalla" w:eastAsia="Times New Roman" w:hAnsi="Sakkal Majalla"/>
          <w:b/>
          <w:bCs/>
          <w:color w:val="auto"/>
          <w:sz w:val="36"/>
          <w:szCs w:val="36"/>
        </w:rPr>
        <w:t>.</w:t>
      </w:r>
    </w:p>
    <w:p w14:paraId="1D1393E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فالعمليات تتغير نتيجة تحديث الأنظمة أو اللوائح أو الهيكل التنظيمي أو احتياجات المستفيدين</w:t>
      </w:r>
      <w:r w:rsidRPr="00F51800">
        <w:rPr>
          <w:rFonts w:ascii="Sakkal Majalla" w:eastAsia="Times New Roman" w:hAnsi="Sakkal Majalla"/>
          <w:b/>
          <w:bCs/>
          <w:color w:val="auto"/>
          <w:sz w:val="36"/>
          <w:szCs w:val="36"/>
        </w:rPr>
        <w:t>.</w:t>
      </w:r>
    </w:p>
    <w:p w14:paraId="131E8BE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ولهذا ينبغي تحديد دورية للمراجعة أو مراجعة الإجراء عند حدوث تغيير جوهري</w:t>
      </w:r>
      <w:r w:rsidRPr="00F51800">
        <w:rPr>
          <w:rFonts w:ascii="Sakkal Majalla" w:eastAsia="Times New Roman" w:hAnsi="Sakkal Majalla"/>
          <w:b/>
          <w:bCs/>
          <w:color w:val="auto"/>
          <w:sz w:val="36"/>
          <w:szCs w:val="36"/>
        </w:rPr>
        <w:t>.</w:t>
      </w:r>
    </w:p>
    <w:p w14:paraId="60219684" w14:textId="3245F3DD" w:rsidR="00F51800" w:rsidRPr="00F51800" w:rsidRDefault="00F51800" w:rsidP="00A21E3F">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ومن المفيد ربط مراجعة</w:t>
      </w:r>
      <w:r w:rsidRPr="00F51800">
        <w:rPr>
          <w:rFonts w:ascii="Sakkal Majalla" w:eastAsia="Times New Roman" w:hAnsi="Sakkal Majalla"/>
          <w:b/>
          <w:bCs/>
          <w:color w:val="auto"/>
          <w:sz w:val="36"/>
          <w:szCs w:val="36"/>
        </w:rPr>
        <w:t xml:space="preserve"> SOPs </w:t>
      </w:r>
      <w:r w:rsidRPr="00F51800">
        <w:rPr>
          <w:rFonts w:ascii="Sakkal Majalla" w:eastAsia="Times New Roman" w:hAnsi="Sakkal Majalla"/>
          <w:b/>
          <w:bCs/>
          <w:color w:val="auto"/>
          <w:sz w:val="36"/>
          <w:szCs w:val="36"/>
          <w:rtl/>
        </w:rPr>
        <w:t>بمؤشرات الأداء؛ فإذا ارتفعت الأخطاء أو زاد زمن الدورة، فقد تكون هناك حاجة لمراجعة الإجراء</w:t>
      </w:r>
      <w:r w:rsidRPr="00F51800">
        <w:rPr>
          <w:rFonts w:ascii="Sakkal Majalla" w:eastAsia="Times New Roman" w:hAnsi="Sakkal Majalla"/>
          <w:b/>
          <w:bCs/>
          <w:color w:val="auto"/>
          <w:sz w:val="36"/>
          <w:szCs w:val="36"/>
        </w:rPr>
        <w:t>.</w:t>
      </w:r>
    </w:p>
    <w:p w14:paraId="039829FD"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العلاقة بين التبسيط والتوحيد والأتمتة</w:t>
      </w:r>
    </w:p>
    <w:p w14:paraId="7F8F6ED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هناك علاقة قوية بين تبسيط الإجراءات وتوحيدها وأتمتتها</w:t>
      </w:r>
      <w:r w:rsidRPr="00F51800">
        <w:rPr>
          <w:rFonts w:ascii="Sakkal Majalla" w:eastAsia="Times New Roman" w:hAnsi="Sakkal Majalla"/>
          <w:b/>
          <w:bCs/>
          <w:color w:val="auto"/>
          <w:sz w:val="36"/>
          <w:szCs w:val="36"/>
        </w:rPr>
        <w:t>.</w:t>
      </w:r>
    </w:p>
    <w:p w14:paraId="3C9BA36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فالإجراء غير الموحد يصعب أتمتته بكفاءة، والإجراء المعقد لا ينبغي تحويله إلى نظام دون إعادة تصميمه</w:t>
      </w:r>
      <w:r w:rsidRPr="00F51800">
        <w:rPr>
          <w:rFonts w:ascii="Sakkal Majalla" w:eastAsia="Times New Roman" w:hAnsi="Sakkal Majalla"/>
          <w:b/>
          <w:bCs/>
          <w:color w:val="auto"/>
          <w:sz w:val="36"/>
          <w:szCs w:val="36"/>
        </w:rPr>
        <w:t>.</w:t>
      </w:r>
    </w:p>
    <w:p w14:paraId="39D80E3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ولهذا يمكن تصور التسلسل المنطقي على النحو التالي</w:t>
      </w:r>
      <w:r w:rsidRPr="00F51800">
        <w:rPr>
          <w:rFonts w:ascii="Sakkal Majalla" w:eastAsia="Times New Roman" w:hAnsi="Sakkal Majalla"/>
          <w:b/>
          <w:bCs/>
          <w:color w:val="auto"/>
          <w:sz w:val="36"/>
          <w:szCs w:val="36"/>
        </w:rPr>
        <w:t>:</w:t>
      </w:r>
    </w:p>
    <w:p w14:paraId="30A63A7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فهم العملية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تحليلها</w:t>
      </w:r>
      <w:r w:rsidRPr="00F51800">
        <w:rPr>
          <w:rFonts w:ascii="Sakkal Majalla" w:eastAsia="Times New Roman" w:hAnsi="Sakkal Majalla"/>
          <w:b/>
          <w:bCs/>
          <w:color w:val="auto"/>
          <w:sz w:val="36"/>
          <w:szCs w:val="36"/>
          <w:rtl/>
        </w:rPr>
        <w:t xml:space="preserve">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تبسيطها</w:t>
      </w:r>
      <w:r w:rsidRPr="00F51800">
        <w:rPr>
          <w:rFonts w:ascii="Sakkal Majalla" w:eastAsia="Times New Roman" w:hAnsi="Sakkal Majalla"/>
          <w:b/>
          <w:bCs/>
          <w:color w:val="auto"/>
          <w:sz w:val="36"/>
          <w:szCs w:val="36"/>
          <w:rtl/>
        </w:rPr>
        <w:t xml:space="preserve">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توحيدها</w:t>
      </w:r>
      <w:r w:rsidRPr="00F51800">
        <w:rPr>
          <w:rFonts w:ascii="Sakkal Majalla" w:eastAsia="Times New Roman" w:hAnsi="Sakkal Majalla"/>
          <w:b/>
          <w:bCs/>
          <w:color w:val="auto"/>
          <w:sz w:val="36"/>
          <w:szCs w:val="36"/>
          <w:rtl/>
        </w:rPr>
        <w:t xml:space="preserve">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رقمنتها</w:t>
      </w:r>
      <w:r w:rsidRPr="00F51800">
        <w:rPr>
          <w:rFonts w:ascii="Sakkal Majalla" w:eastAsia="Times New Roman" w:hAnsi="Sakkal Majalla"/>
          <w:b/>
          <w:bCs/>
          <w:color w:val="auto"/>
          <w:sz w:val="36"/>
          <w:szCs w:val="36"/>
          <w:rtl/>
        </w:rPr>
        <w:t xml:space="preserve"> أو أتمتتها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قياس</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الأداء</w:t>
      </w:r>
      <w:r w:rsidRPr="00F51800">
        <w:rPr>
          <w:rFonts w:ascii="Sakkal Majalla" w:eastAsia="Times New Roman" w:hAnsi="Sakkal Majalla"/>
          <w:b/>
          <w:bCs/>
          <w:color w:val="auto"/>
          <w:sz w:val="36"/>
          <w:szCs w:val="36"/>
          <w:rtl/>
        </w:rPr>
        <w:t xml:space="preserve">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التحسين</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المستمر</w:t>
      </w:r>
      <w:r w:rsidRPr="00F51800">
        <w:rPr>
          <w:rFonts w:ascii="Sakkal Majalla" w:eastAsia="Times New Roman" w:hAnsi="Sakkal Majalla"/>
          <w:b/>
          <w:bCs/>
          <w:color w:val="auto"/>
          <w:sz w:val="36"/>
          <w:szCs w:val="36"/>
        </w:rPr>
        <w:t>.</w:t>
      </w:r>
    </w:p>
    <w:p w14:paraId="4E4C7847" w14:textId="33A8F12F" w:rsidR="00F51800" w:rsidRPr="00F51800" w:rsidRDefault="00F51800" w:rsidP="00A21E3F">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وهذا التسلسل يقلل من خطر استخدام التقنية لحل مشكلة تنظيمية أصلًا</w:t>
      </w:r>
      <w:r w:rsidRPr="00F51800">
        <w:rPr>
          <w:rFonts w:ascii="Sakkal Majalla" w:eastAsia="Times New Roman" w:hAnsi="Sakkal Majalla"/>
          <w:b/>
          <w:bCs/>
          <w:color w:val="auto"/>
          <w:sz w:val="36"/>
          <w:szCs w:val="36"/>
        </w:rPr>
        <w:t>.</w:t>
      </w:r>
    </w:p>
    <w:p w14:paraId="66AF231E"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تطبيق عملي متكامل</w:t>
      </w:r>
    </w:p>
    <w:p w14:paraId="67E3223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لنفترض أن مؤسسة لديها عملية طلب إجازة موظف تتكون من تقديم نموذج ورقي، ثم توقيع الموظف، ثم توقيع المدير، ثم إرسال النموذج إلى الموارد البشرية، ثم إدخال البيانات يدويًا في النظام، ثم مراجعة الرصيد، ثم إرسال إشعار للموظف</w:t>
      </w:r>
      <w:r w:rsidRPr="00F51800">
        <w:rPr>
          <w:rFonts w:ascii="Sakkal Majalla" w:eastAsia="Times New Roman" w:hAnsi="Sakkal Majalla"/>
          <w:b/>
          <w:bCs/>
          <w:color w:val="auto"/>
          <w:sz w:val="36"/>
          <w:szCs w:val="36"/>
        </w:rPr>
        <w:t>.</w:t>
      </w:r>
    </w:p>
    <w:p w14:paraId="0FA5976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بعد تحليل العملية، تبين أن بعض الخطوات تكرر إدخال البيانات وأن الموافقة الورقية لا تضيف قيمة بعد اعتماد النظام الإلكتروني</w:t>
      </w:r>
      <w:r w:rsidRPr="00F51800">
        <w:rPr>
          <w:rFonts w:ascii="Sakkal Majalla" w:eastAsia="Times New Roman" w:hAnsi="Sakkal Majalla"/>
          <w:b/>
          <w:bCs/>
          <w:color w:val="auto"/>
          <w:sz w:val="36"/>
          <w:szCs w:val="36"/>
        </w:rPr>
        <w:t>.</w:t>
      </w:r>
    </w:p>
    <w:p w14:paraId="5EAD9C4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lastRenderedPageBreak/>
        <w:t>يمكن تصميم الوضع المستقبلي بحيث يقدم الموظف الطلب من النظام مباشرة، ويتم التحقق من الرصيد تلقائيًا، ويصل الطلب إلى المدير المناسب حسب الصلاحية، ثم يتم تحديث النظام وإرسال الإشعار بصورة آلية</w:t>
      </w:r>
      <w:r w:rsidRPr="00F51800">
        <w:rPr>
          <w:rFonts w:ascii="Sakkal Majalla" w:eastAsia="Times New Roman" w:hAnsi="Sakkal Majalla"/>
          <w:b/>
          <w:bCs/>
          <w:color w:val="auto"/>
          <w:sz w:val="36"/>
          <w:szCs w:val="36"/>
        </w:rPr>
        <w:t>.</w:t>
      </w:r>
    </w:p>
    <w:p w14:paraId="4550946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بعد اعتماد هذا التصميم، يتم إعداد</w:t>
      </w:r>
      <w:r w:rsidRPr="00F51800">
        <w:rPr>
          <w:rFonts w:ascii="Sakkal Majalla" w:eastAsia="Times New Roman" w:hAnsi="Sakkal Majalla"/>
          <w:b/>
          <w:bCs/>
          <w:color w:val="auto"/>
          <w:sz w:val="36"/>
          <w:szCs w:val="36"/>
        </w:rPr>
        <w:t xml:space="preserve"> SOP </w:t>
      </w:r>
      <w:r w:rsidRPr="00F51800">
        <w:rPr>
          <w:rFonts w:ascii="Sakkal Majalla" w:eastAsia="Times New Roman" w:hAnsi="Sakkal Majalla"/>
          <w:b/>
          <w:bCs/>
          <w:color w:val="auto"/>
          <w:sz w:val="36"/>
          <w:szCs w:val="36"/>
          <w:rtl/>
        </w:rPr>
        <w:t>جديد يوضح طريقة تقديم الطلب والموافقة عليه والتعامل مع الحالات الاستثنائية</w:t>
      </w:r>
      <w:r w:rsidRPr="00F51800">
        <w:rPr>
          <w:rFonts w:ascii="Sakkal Majalla" w:eastAsia="Times New Roman" w:hAnsi="Sakkal Majalla"/>
          <w:b/>
          <w:bCs/>
          <w:color w:val="auto"/>
          <w:sz w:val="36"/>
          <w:szCs w:val="36"/>
        </w:rPr>
        <w:t>.</w:t>
      </w:r>
    </w:p>
    <w:p w14:paraId="3F58FF2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وبذلك تم تطبيق</w:t>
      </w:r>
      <w:r w:rsidRPr="00F51800">
        <w:rPr>
          <w:rFonts w:ascii="Sakkal Majalla" w:eastAsia="Times New Roman" w:hAnsi="Sakkal Majalla"/>
          <w:b/>
          <w:bCs/>
          <w:color w:val="auto"/>
          <w:sz w:val="36"/>
          <w:szCs w:val="36"/>
        </w:rPr>
        <w:t>:</w:t>
      </w:r>
    </w:p>
    <w:p w14:paraId="5440E0D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الإلغاء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إلغاء</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الورقي</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غير</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الضروري</w:t>
      </w:r>
      <w:r w:rsidRPr="00F51800">
        <w:rPr>
          <w:rFonts w:ascii="Sakkal Majalla" w:eastAsia="Times New Roman" w:hAnsi="Sakkal Majalla"/>
          <w:b/>
          <w:bCs/>
          <w:color w:val="auto"/>
          <w:sz w:val="36"/>
          <w:szCs w:val="36"/>
        </w:rPr>
        <w:t>.</w:t>
      </w:r>
    </w:p>
    <w:p w14:paraId="57FF87D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الدمج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دمج</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بعض</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عمليات</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التحقق</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داخل</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النظام</w:t>
      </w:r>
      <w:r w:rsidRPr="00F51800">
        <w:rPr>
          <w:rFonts w:ascii="Sakkal Majalla" w:eastAsia="Times New Roman" w:hAnsi="Sakkal Majalla"/>
          <w:b/>
          <w:bCs/>
          <w:color w:val="auto"/>
          <w:sz w:val="36"/>
          <w:szCs w:val="36"/>
        </w:rPr>
        <w:t>.</w:t>
      </w:r>
    </w:p>
    <w:p w14:paraId="010BA2E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إعادة الترتيب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التحقق</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من</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الرصيد</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قبل</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إرسال</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الطلب</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للاعتماد</w:t>
      </w:r>
      <w:r w:rsidRPr="00F51800">
        <w:rPr>
          <w:rFonts w:ascii="Sakkal Majalla" w:eastAsia="Times New Roman" w:hAnsi="Sakkal Majalla"/>
          <w:b/>
          <w:bCs/>
          <w:color w:val="auto"/>
          <w:sz w:val="36"/>
          <w:szCs w:val="36"/>
        </w:rPr>
        <w:t>.</w:t>
      </w:r>
    </w:p>
    <w:p w14:paraId="3675DA5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التبسيط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تحويل</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العملية</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إلى</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نموذج</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إلكتروني</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مختصر</w:t>
      </w:r>
      <w:r w:rsidRPr="00F51800">
        <w:rPr>
          <w:rFonts w:ascii="Sakkal Majalla" w:eastAsia="Times New Roman" w:hAnsi="Sakkal Majalla"/>
          <w:b/>
          <w:bCs/>
          <w:color w:val="auto"/>
          <w:sz w:val="36"/>
          <w:szCs w:val="36"/>
        </w:rPr>
        <w:t>.</w:t>
      </w:r>
    </w:p>
    <w:p w14:paraId="6246856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Pr>
        <w:t xml:space="preserve">To-Be </w:t>
      </w:r>
      <w:r w:rsidRPr="00F51800">
        <w:rPr>
          <w:rFonts w:eastAsia="Times New Roman" w:cs="Times New Roman"/>
          <w:b/>
          <w:bCs/>
          <w:color w:val="auto"/>
          <w:sz w:val="36"/>
          <w:szCs w:val="36"/>
        </w:rPr>
        <w:t>→</w:t>
      </w:r>
      <w:r w:rsidRPr="00F51800">
        <w:rPr>
          <w:rFonts w:ascii="Sakkal Majalla" w:eastAsia="Times New Roman" w:hAnsi="Sakkal Majalla"/>
          <w:b/>
          <w:bCs/>
          <w:color w:val="auto"/>
          <w:sz w:val="36"/>
          <w:szCs w:val="36"/>
        </w:rPr>
        <w:t xml:space="preserve"> </w:t>
      </w:r>
      <w:r w:rsidRPr="00F51800">
        <w:rPr>
          <w:rFonts w:ascii="Sakkal Majalla" w:eastAsia="Times New Roman" w:hAnsi="Sakkal Majalla"/>
          <w:b/>
          <w:bCs/>
          <w:color w:val="auto"/>
          <w:sz w:val="36"/>
          <w:szCs w:val="36"/>
          <w:rtl/>
        </w:rPr>
        <w:t>تصميم المسار الإلكتروني الجديد</w:t>
      </w:r>
      <w:r w:rsidRPr="00F51800">
        <w:rPr>
          <w:rFonts w:ascii="Sakkal Majalla" w:eastAsia="Times New Roman" w:hAnsi="Sakkal Majalla"/>
          <w:b/>
          <w:bCs/>
          <w:color w:val="auto"/>
          <w:sz w:val="36"/>
          <w:szCs w:val="36"/>
        </w:rPr>
        <w:t>.</w:t>
      </w:r>
    </w:p>
    <w:p w14:paraId="07645240" w14:textId="7B7E0A93" w:rsidR="00F51800" w:rsidRPr="00F51800" w:rsidRDefault="00F51800" w:rsidP="00A21E3F">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Pr>
        <w:t xml:space="preserve">SOP </w:t>
      </w:r>
      <w:r w:rsidRPr="00F51800">
        <w:rPr>
          <w:rFonts w:eastAsia="Times New Roman" w:cs="Times New Roman"/>
          <w:b/>
          <w:bCs/>
          <w:color w:val="auto"/>
          <w:sz w:val="36"/>
          <w:szCs w:val="36"/>
        </w:rPr>
        <w:t>→</w:t>
      </w:r>
      <w:r w:rsidRPr="00F51800">
        <w:rPr>
          <w:rFonts w:ascii="Sakkal Majalla" w:eastAsia="Times New Roman" w:hAnsi="Sakkal Majalla"/>
          <w:b/>
          <w:bCs/>
          <w:color w:val="auto"/>
          <w:sz w:val="36"/>
          <w:szCs w:val="36"/>
        </w:rPr>
        <w:t xml:space="preserve"> </w:t>
      </w:r>
      <w:r w:rsidRPr="00F51800">
        <w:rPr>
          <w:rFonts w:ascii="Sakkal Majalla" w:eastAsia="Times New Roman" w:hAnsi="Sakkal Majalla"/>
          <w:b/>
          <w:bCs/>
          <w:color w:val="auto"/>
          <w:sz w:val="36"/>
          <w:szCs w:val="36"/>
          <w:rtl/>
        </w:rPr>
        <w:t>توثيق الطريقة القياسية الجديدة</w:t>
      </w:r>
      <w:r w:rsidRPr="00F51800">
        <w:rPr>
          <w:rFonts w:ascii="Sakkal Majalla" w:eastAsia="Times New Roman" w:hAnsi="Sakkal Majalla"/>
          <w:b/>
          <w:bCs/>
          <w:color w:val="auto"/>
          <w:sz w:val="36"/>
          <w:szCs w:val="36"/>
        </w:rPr>
        <w:t>.</w:t>
      </w:r>
    </w:p>
    <w:p w14:paraId="2EB40F08"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مؤشرات قياس نجاح التبسيط</w:t>
      </w:r>
    </w:p>
    <w:p w14:paraId="4CB17F12"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لا يمكن الحكم على نجاح مشروع تبسيط الإجراءات بمجرد انخفاض عدد الخطوات. بل يجب قياس النتائج الفعلية</w:t>
      </w:r>
      <w:r w:rsidRPr="00F51800">
        <w:rPr>
          <w:rFonts w:ascii="Sakkal Majalla" w:eastAsia="Times New Roman" w:hAnsi="Sakkal Majalla"/>
          <w:b/>
          <w:bCs/>
          <w:color w:val="auto"/>
          <w:sz w:val="36"/>
          <w:szCs w:val="36"/>
        </w:rPr>
        <w:t>.</w:t>
      </w:r>
    </w:p>
    <w:p w14:paraId="5064B539"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ومن المؤشرات الممكن استخدامها</w:t>
      </w:r>
      <w:r w:rsidRPr="00F51800">
        <w:rPr>
          <w:rFonts w:ascii="Sakkal Majalla" w:eastAsia="Times New Roman" w:hAnsi="Sakkal Majalla"/>
          <w:b/>
          <w:bCs/>
          <w:color w:val="auto"/>
          <w:sz w:val="36"/>
          <w:szCs w:val="36"/>
        </w:rPr>
        <w:t>:</w:t>
      </w:r>
    </w:p>
    <w:p w14:paraId="428923D3" w14:textId="77777777" w:rsidR="00F51800" w:rsidRPr="00F51800" w:rsidRDefault="00F51800" w:rsidP="008741AC">
      <w:pPr>
        <w:numPr>
          <w:ilvl w:val="0"/>
          <w:numId w:val="44"/>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انخفاض زمن الدورة</w:t>
      </w:r>
      <w:r w:rsidRPr="00F51800">
        <w:rPr>
          <w:rFonts w:ascii="Sakkal Majalla" w:eastAsia="Times New Roman" w:hAnsi="Sakkal Majalla"/>
          <w:b/>
          <w:bCs/>
          <w:color w:val="auto"/>
          <w:sz w:val="36"/>
          <w:szCs w:val="36"/>
        </w:rPr>
        <w:t xml:space="preserve">. </w:t>
      </w:r>
    </w:p>
    <w:p w14:paraId="22302082" w14:textId="77777777" w:rsidR="00F51800" w:rsidRPr="00F51800" w:rsidRDefault="00F51800" w:rsidP="008741AC">
      <w:pPr>
        <w:numPr>
          <w:ilvl w:val="0"/>
          <w:numId w:val="44"/>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انخفاض تكلفة العملية</w:t>
      </w:r>
      <w:r w:rsidRPr="00F51800">
        <w:rPr>
          <w:rFonts w:ascii="Sakkal Majalla" w:eastAsia="Times New Roman" w:hAnsi="Sakkal Majalla"/>
          <w:b/>
          <w:bCs/>
          <w:color w:val="auto"/>
          <w:sz w:val="36"/>
          <w:szCs w:val="36"/>
        </w:rPr>
        <w:t xml:space="preserve">. </w:t>
      </w:r>
    </w:p>
    <w:p w14:paraId="2B5BE050" w14:textId="77777777" w:rsidR="00F51800" w:rsidRPr="00F51800" w:rsidRDefault="00F51800" w:rsidP="008741AC">
      <w:pPr>
        <w:numPr>
          <w:ilvl w:val="0"/>
          <w:numId w:val="44"/>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انخفاض عدد الموافقات</w:t>
      </w:r>
      <w:r w:rsidRPr="00F51800">
        <w:rPr>
          <w:rFonts w:ascii="Sakkal Majalla" w:eastAsia="Times New Roman" w:hAnsi="Sakkal Majalla"/>
          <w:b/>
          <w:bCs/>
          <w:color w:val="auto"/>
          <w:sz w:val="36"/>
          <w:szCs w:val="36"/>
        </w:rPr>
        <w:t xml:space="preserve">. </w:t>
      </w:r>
    </w:p>
    <w:p w14:paraId="7EB922AB" w14:textId="77777777" w:rsidR="00F51800" w:rsidRPr="00F51800" w:rsidRDefault="00F51800" w:rsidP="008741AC">
      <w:pPr>
        <w:numPr>
          <w:ilvl w:val="0"/>
          <w:numId w:val="44"/>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انخفاض معدل الأخطاء</w:t>
      </w:r>
      <w:r w:rsidRPr="00F51800">
        <w:rPr>
          <w:rFonts w:ascii="Sakkal Majalla" w:eastAsia="Times New Roman" w:hAnsi="Sakkal Majalla"/>
          <w:b/>
          <w:bCs/>
          <w:color w:val="auto"/>
          <w:sz w:val="36"/>
          <w:szCs w:val="36"/>
        </w:rPr>
        <w:t xml:space="preserve">. </w:t>
      </w:r>
    </w:p>
    <w:p w14:paraId="1F73F083" w14:textId="77777777" w:rsidR="00F51800" w:rsidRPr="00F51800" w:rsidRDefault="00F51800" w:rsidP="008741AC">
      <w:pPr>
        <w:numPr>
          <w:ilvl w:val="0"/>
          <w:numId w:val="44"/>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انخفاض إعادة العمل</w:t>
      </w:r>
      <w:r w:rsidRPr="00F51800">
        <w:rPr>
          <w:rFonts w:ascii="Sakkal Majalla" w:eastAsia="Times New Roman" w:hAnsi="Sakkal Majalla"/>
          <w:b/>
          <w:bCs/>
          <w:color w:val="auto"/>
          <w:sz w:val="36"/>
          <w:szCs w:val="36"/>
        </w:rPr>
        <w:t xml:space="preserve">. </w:t>
      </w:r>
    </w:p>
    <w:p w14:paraId="3DDE84C4" w14:textId="77777777" w:rsidR="00F51800" w:rsidRPr="00F51800" w:rsidRDefault="00F51800" w:rsidP="008741AC">
      <w:pPr>
        <w:numPr>
          <w:ilvl w:val="0"/>
          <w:numId w:val="44"/>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lastRenderedPageBreak/>
        <w:t>ارتفاع نسبة الإنجاز من المرة الأولى</w:t>
      </w:r>
      <w:r w:rsidRPr="00F51800">
        <w:rPr>
          <w:rFonts w:ascii="Sakkal Majalla" w:eastAsia="Times New Roman" w:hAnsi="Sakkal Majalla"/>
          <w:b/>
          <w:bCs/>
          <w:color w:val="auto"/>
          <w:sz w:val="36"/>
          <w:szCs w:val="36"/>
        </w:rPr>
        <w:t xml:space="preserve">. </w:t>
      </w:r>
    </w:p>
    <w:p w14:paraId="1C982F5E" w14:textId="77777777" w:rsidR="00F51800" w:rsidRPr="00F51800" w:rsidRDefault="00F51800" w:rsidP="008741AC">
      <w:pPr>
        <w:numPr>
          <w:ilvl w:val="0"/>
          <w:numId w:val="44"/>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ارتفاع رضا المستفيدين</w:t>
      </w:r>
      <w:r w:rsidRPr="00F51800">
        <w:rPr>
          <w:rFonts w:ascii="Sakkal Majalla" w:eastAsia="Times New Roman" w:hAnsi="Sakkal Majalla"/>
          <w:b/>
          <w:bCs/>
          <w:color w:val="auto"/>
          <w:sz w:val="36"/>
          <w:szCs w:val="36"/>
        </w:rPr>
        <w:t xml:space="preserve">. </w:t>
      </w:r>
    </w:p>
    <w:p w14:paraId="155DECA9" w14:textId="77777777" w:rsidR="00F51800" w:rsidRPr="00F51800" w:rsidRDefault="00F51800" w:rsidP="008741AC">
      <w:pPr>
        <w:numPr>
          <w:ilvl w:val="0"/>
          <w:numId w:val="44"/>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انخفاض عدد الشكاوى</w:t>
      </w:r>
      <w:r w:rsidRPr="00F51800">
        <w:rPr>
          <w:rFonts w:ascii="Sakkal Majalla" w:eastAsia="Times New Roman" w:hAnsi="Sakkal Majalla"/>
          <w:b/>
          <w:bCs/>
          <w:color w:val="auto"/>
          <w:sz w:val="36"/>
          <w:szCs w:val="36"/>
        </w:rPr>
        <w:t xml:space="preserve">. </w:t>
      </w:r>
    </w:p>
    <w:p w14:paraId="4F4CDC1F" w14:textId="77777777" w:rsidR="00F51800" w:rsidRPr="00F51800" w:rsidRDefault="00F51800" w:rsidP="008741AC">
      <w:pPr>
        <w:numPr>
          <w:ilvl w:val="0"/>
          <w:numId w:val="44"/>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ارتفاع نسبة المعاملات الإلكترونية</w:t>
      </w:r>
      <w:r w:rsidRPr="00F51800">
        <w:rPr>
          <w:rFonts w:ascii="Sakkal Majalla" w:eastAsia="Times New Roman" w:hAnsi="Sakkal Majalla"/>
          <w:b/>
          <w:bCs/>
          <w:color w:val="auto"/>
          <w:sz w:val="36"/>
          <w:szCs w:val="36"/>
        </w:rPr>
        <w:t xml:space="preserve">. </w:t>
      </w:r>
    </w:p>
    <w:p w14:paraId="52A56B1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وقد يكون من المفيد تحديد خط أساس قبل التحسين ثم مقارنة النتائج بعد التطبيق</w:t>
      </w:r>
      <w:r w:rsidRPr="00F51800">
        <w:rPr>
          <w:rFonts w:ascii="Sakkal Majalla" w:eastAsia="Times New Roman" w:hAnsi="Sakkal Majalla"/>
          <w:b/>
          <w:bCs/>
          <w:color w:val="auto"/>
          <w:sz w:val="36"/>
          <w:szCs w:val="36"/>
        </w:rPr>
        <w:t>.</w:t>
      </w:r>
    </w:p>
    <w:p w14:paraId="442DD64A"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إدارة التغيير عند تطبيق الإجراءات الجديدة</w:t>
      </w:r>
    </w:p>
    <w:p w14:paraId="2D82A31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قد تكون العملية الجديدة أفضل من الناحية الفنية، لكنها لا تحقق النتائج إذا لم يتقبلها الموظفون والمستفيدون</w:t>
      </w:r>
      <w:r w:rsidRPr="00F51800">
        <w:rPr>
          <w:rFonts w:ascii="Sakkal Majalla" w:eastAsia="Times New Roman" w:hAnsi="Sakkal Majalla"/>
          <w:b/>
          <w:bCs/>
          <w:color w:val="auto"/>
          <w:sz w:val="36"/>
          <w:szCs w:val="36"/>
        </w:rPr>
        <w:t>.</w:t>
      </w:r>
    </w:p>
    <w:p w14:paraId="07B834E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ولذلك يجب إشراك العاملين في مرحلة التصميم، لأنهم يمتلكون معرفة عملية بالتفاصيل اليومية للعمل</w:t>
      </w:r>
      <w:r w:rsidRPr="00F51800">
        <w:rPr>
          <w:rFonts w:ascii="Sakkal Majalla" w:eastAsia="Times New Roman" w:hAnsi="Sakkal Majalla"/>
          <w:b/>
          <w:bCs/>
          <w:color w:val="auto"/>
          <w:sz w:val="36"/>
          <w:szCs w:val="36"/>
        </w:rPr>
        <w:t>.</w:t>
      </w:r>
    </w:p>
    <w:p w14:paraId="40D3341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كما يجب توضيح أسباب التغيير والفوائد المتوقعة وتقديم التدريب اللازم</w:t>
      </w:r>
      <w:r w:rsidRPr="00F51800">
        <w:rPr>
          <w:rFonts w:ascii="Sakkal Majalla" w:eastAsia="Times New Roman" w:hAnsi="Sakkal Majalla"/>
          <w:b/>
          <w:bCs/>
          <w:color w:val="auto"/>
          <w:sz w:val="36"/>
          <w:szCs w:val="36"/>
        </w:rPr>
        <w:t>.</w:t>
      </w:r>
    </w:p>
    <w:p w14:paraId="648EFC89" w14:textId="4F4126FC" w:rsidR="00F51800" w:rsidRPr="00F51800" w:rsidRDefault="00F51800" w:rsidP="00A21E3F">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ويجب أن يشعر الموظف أن الهدف من التبسيط هو إزالة الأعمال غير الضرورية وتحسين طريقة العمل، وليس مجرد زيادة الضغط عليه</w:t>
      </w:r>
      <w:r w:rsidRPr="00F51800">
        <w:rPr>
          <w:rFonts w:ascii="Sakkal Majalla" w:eastAsia="Times New Roman" w:hAnsi="Sakkal Majalla"/>
          <w:b/>
          <w:bCs/>
          <w:color w:val="auto"/>
          <w:sz w:val="36"/>
          <w:szCs w:val="36"/>
        </w:rPr>
        <w:t>.</w:t>
      </w:r>
    </w:p>
    <w:p w14:paraId="5C7B0FC7"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أخطاء يجب تجنبها عند تبسيط الإجراءات</w:t>
      </w:r>
    </w:p>
    <w:p w14:paraId="78191BD5"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من الأخطاء المهمة الحذف العشوائي للخطوات دون تحليل المخاطر. فقد تؤدي محاولة تقليل الخطوات إلى إزالة رقابة مهمة</w:t>
      </w:r>
      <w:r w:rsidRPr="00F51800">
        <w:rPr>
          <w:rFonts w:ascii="Sakkal Majalla" w:eastAsia="Times New Roman" w:hAnsi="Sakkal Majalla"/>
          <w:b/>
          <w:bCs/>
          <w:color w:val="auto"/>
          <w:sz w:val="36"/>
          <w:szCs w:val="36"/>
        </w:rPr>
        <w:t>.</w:t>
      </w:r>
    </w:p>
    <w:p w14:paraId="764DB2B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ومن الأخطاء أيضًا التركيز على الشكل دون النتيجة؛ فقد تنخفض عدد الخطوات بينما يبقى زمن العملية كما هو</w:t>
      </w:r>
      <w:r w:rsidRPr="00F51800">
        <w:rPr>
          <w:rFonts w:ascii="Sakkal Majalla" w:eastAsia="Times New Roman" w:hAnsi="Sakkal Majalla"/>
          <w:b/>
          <w:bCs/>
          <w:color w:val="auto"/>
          <w:sz w:val="36"/>
          <w:szCs w:val="36"/>
        </w:rPr>
        <w:t>.</w:t>
      </w:r>
    </w:p>
    <w:p w14:paraId="1DCDE58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ومن الأخطاء أتمتة الإجراء قبل تبسيطه، مما يؤدي إلى تحويل التعقيد الورقي إلى تعقيد إلكتروني</w:t>
      </w:r>
      <w:r w:rsidRPr="00F51800">
        <w:rPr>
          <w:rFonts w:ascii="Sakkal Majalla" w:eastAsia="Times New Roman" w:hAnsi="Sakkal Majalla"/>
          <w:b/>
          <w:bCs/>
          <w:color w:val="auto"/>
          <w:sz w:val="36"/>
          <w:szCs w:val="36"/>
        </w:rPr>
        <w:t>.</w:t>
      </w:r>
    </w:p>
    <w:p w14:paraId="7EEB5E2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كما أن عدم تحديث</w:t>
      </w:r>
      <w:r w:rsidRPr="00F51800">
        <w:rPr>
          <w:rFonts w:ascii="Sakkal Majalla" w:eastAsia="Times New Roman" w:hAnsi="Sakkal Majalla"/>
          <w:b/>
          <w:bCs/>
          <w:color w:val="auto"/>
          <w:sz w:val="36"/>
          <w:szCs w:val="36"/>
        </w:rPr>
        <w:t xml:space="preserve"> SOPs </w:t>
      </w:r>
      <w:r w:rsidRPr="00F51800">
        <w:rPr>
          <w:rFonts w:ascii="Sakkal Majalla" w:eastAsia="Times New Roman" w:hAnsi="Sakkal Majalla"/>
          <w:b/>
          <w:bCs/>
          <w:color w:val="auto"/>
          <w:sz w:val="36"/>
          <w:szCs w:val="36"/>
          <w:rtl/>
        </w:rPr>
        <w:t>بعد تغيير العملية يؤدي إلى وجود فجوة بين ما هو مكتوب وما يتم تطبيقه فعليًا</w:t>
      </w:r>
      <w:r w:rsidRPr="00F51800">
        <w:rPr>
          <w:rFonts w:ascii="Sakkal Majalla" w:eastAsia="Times New Roman" w:hAnsi="Sakkal Majalla"/>
          <w:b/>
          <w:bCs/>
          <w:color w:val="auto"/>
          <w:sz w:val="36"/>
          <w:szCs w:val="36"/>
        </w:rPr>
        <w:t>.</w:t>
      </w:r>
    </w:p>
    <w:p w14:paraId="268816E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lastRenderedPageBreak/>
        <w:t>ومن الأخطاء كذلك عدم إشراك المستخدمين في التصميم، مما قد يؤدي إلى تصميم عملية مثالية على الورق لكنها صعبة التطبيق في الواقع</w:t>
      </w:r>
      <w:r w:rsidRPr="00F51800">
        <w:rPr>
          <w:rFonts w:ascii="Sakkal Majalla" w:eastAsia="Times New Roman" w:hAnsi="Sakkal Majalla"/>
          <w:b/>
          <w:bCs/>
          <w:color w:val="auto"/>
          <w:sz w:val="36"/>
          <w:szCs w:val="36"/>
        </w:rPr>
        <w:t>.</w:t>
      </w:r>
    </w:p>
    <w:p w14:paraId="7D3F6A73"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نموذج منهجي لتبسيط أي إجراء</w:t>
      </w:r>
    </w:p>
    <w:p w14:paraId="04E3B18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يمكن استخدام النموذج التالي عند مراجعة أي إجراء</w:t>
      </w:r>
      <w:r w:rsidRPr="00F51800">
        <w:rPr>
          <w:rFonts w:ascii="Sakkal Majalla" w:eastAsia="Times New Roman" w:hAnsi="Sakkal Majalla"/>
          <w:b/>
          <w:bCs/>
          <w:color w:val="auto"/>
          <w:sz w:val="36"/>
          <w:szCs w:val="36"/>
        </w:rPr>
        <w:t>:</w:t>
      </w:r>
    </w:p>
    <w:p w14:paraId="2E1EED6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المرحلة الأولى: الفهم</w:t>
      </w:r>
    </w:p>
    <w:p w14:paraId="73863BF7"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تحديد العملية ونطاقها وأهدافها ومخرجاتها</w:t>
      </w:r>
      <w:r w:rsidRPr="00F51800">
        <w:rPr>
          <w:rFonts w:ascii="Sakkal Majalla" w:eastAsia="Times New Roman" w:hAnsi="Sakkal Majalla"/>
          <w:b/>
          <w:bCs/>
          <w:color w:val="auto"/>
          <w:sz w:val="36"/>
          <w:szCs w:val="36"/>
        </w:rPr>
        <w:t>.</w:t>
      </w:r>
    </w:p>
    <w:p w14:paraId="7FB771B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المرحلة الثانية: التحليل</w:t>
      </w:r>
    </w:p>
    <w:p w14:paraId="3B930EA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رسم الوضع الحالي وتحديد الخطوات والموافقات ونقاط الانتظار</w:t>
      </w:r>
      <w:r w:rsidRPr="00F51800">
        <w:rPr>
          <w:rFonts w:ascii="Sakkal Majalla" w:eastAsia="Times New Roman" w:hAnsi="Sakkal Majalla"/>
          <w:b/>
          <w:bCs/>
          <w:color w:val="auto"/>
          <w:sz w:val="36"/>
          <w:szCs w:val="36"/>
        </w:rPr>
        <w:t>.</w:t>
      </w:r>
    </w:p>
    <w:p w14:paraId="13A57F39"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المرحلة الثالثة: تصنيف الأنشطة</w:t>
      </w:r>
    </w:p>
    <w:p w14:paraId="4F0E78C9"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تحديد الأنشطة ذات القيمة، والأنشطة غير ذات القيمة، والأنشطة الضرورية غير ذات القيمة المضافة</w:t>
      </w:r>
      <w:r w:rsidRPr="00F51800">
        <w:rPr>
          <w:rFonts w:ascii="Sakkal Majalla" w:eastAsia="Times New Roman" w:hAnsi="Sakkal Majalla"/>
          <w:b/>
          <w:bCs/>
          <w:color w:val="auto"/>
          <w:sz w:val="36"/>
          <w:szCs w:val="36"/>
        </w:rPr>
        <w:t>.</w:t>
      </w:r>
    </w:p>
    <w:p w14:paraId="793C910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المرحلة الرابعة: إعادة التصميم</w:t>
      </w:r>
    </w:p>
    <w:p w14:paraId="2393D95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تطبيق</w:t>
      </w:r>
      <w:r w:rsidRPr="00F51800">
        <w:rPr>
          <w:rFonts w:ascii="Sakkal Majalla" w:eastAsia="Times New Roman" w:hAnsi="Sakkal Majalla"/>
          <w:b/>
          <w:bCs/>
          <w:color w:val="auto"/>
          <w:sz w:val="36"/>
          <w:szCs w:val="36"/>
        </w:rPr>
        <w:t>:</w:t>
      </w:r>
    </w:p>
    <w:p w14:paraId="7A05896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الإلغاء – الدمج – إعادة الترتيب – التبسيط – الأتمتة عند الحاجة</w:t>
      </w:r>
      <w:r w:rsidRPr="00F51800">
        <w:rPr>
          <w:rFonts w:ascii="Sakkal Majalla" w:eastAsia="Times New Roman" w:hAnsi="Sakkal Majalla"/>
          <w:b/>
          <w:bCs/>
          <w:color w:val="auto"/>
          <w:sz w:val="36"/>
          <w:szCs w:val="36"/>
        </w:rPr>
        <w:t>.</w:t>
      </w:r>
    </w:p>
    <w:p w14:paraId="4174904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المرحلة الخامسة: بناء</w:t>
      </w:r>
      <w:r w:rsidRPr="00F51800">
        <w:rPr>
          <w:rFonts w:ascii="Sakkal Majalla" w:eastAsia="Times New Roman" w:hAnsi="Sakkal Majalla"/>
          <w:b/>
          <w:bCs/>
          <w:color w:val="auto"/>
          <w:sz w:val="36"/>
          <w:szCs w:val="36"/>
        </w:rPr>
        <w:t xml:space="preserve"> To-Be</w:t>
      </w:r>
    </w:p>
    <w:p w14:paraId="2FD0C532"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إعداد خريطة الوضع المستقبلي وتحديد المسؤوليات ونقاط الرقابة</w:t>
      </w:r>
      <w:r w:rsidRPr="00F51800">
        <w:rPr>
          <w:rFonts w:ascii="Sakkal Majalla" w:eastAsia="Times New Roman" w:hAnsi="Sakkal Majalla"/>
          <w:b/>
          <w:bCs/>
          <w:color w:val="auto"/>
          <w:sz w:val="36"/>
          <w:szCs w:val="36"/>
        </w:rPr>
        <w:t>.</w:t>
      </w:r>
    </w:p>
    <w:p w14:paraId="7729E63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المرحلة السادسة: التحقق</w:t>
      </w:r>
    </w:p>
    <w:p w14:paraId="1D7241D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اختبار العملية الجديدة على الحالات الطبيعية والاستثنائية</w:t>
      </w:r>
      <w:r w:rsidRPr="00F51800">
        <w:rPr>
          <w:rFonts w:ascii="Sakkal Majalla" w:eastAsia="Times New Roman" w:hAnsi="Sakkal Majalla"/>
          <w:b/>
          <w:bCs/>
          <w:color w:val="auto"/>
          <w:sz w:val="36"/>
          <w:szCs w:val="36"/>
        </w:rPr>
        <w:t>.</w:t>
      </w:r>
    </w:p>
    <w:p w14:paraId="4353EDC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المرحلة السابعة: التوحيد</w:t>
      </w:r>
    </w:p>
    <w:p w14:paraId="05D5D8F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إعداد</w:t>
      </w:r>
      <w:r w:rsidRPr="00F51800">
        <w:rPr>
          <w:rFonts w:ascii="Sakkal Majalla" w:eastAsia="Times New Roman" w:hAnsi="Sakkal Majalla"/>
          <w:b/>
          <w:bCs/>
          <w:color w:val="auto"/>
          <w:sz w:val="36"/>
          <w:szCs w:val="36"/>
        </w:rPr>
        <w:t xml:space="preserve"> SOPs </w:t>
      </w:r>
      <w:r w:rsidRPr="00F51800">
        <w:rPr>
          <w:rFonts w:ascii="Sakkal Majalla" w:eastAsia="Times New Roman" w:hAnsi="Sakkal Majalla"/>
          <w:b/>
          <w:bCs/>
          <w:color w:val="auto"/>
          <w:sz w:val="36"/>
          <w:szCs w:val="36"/>
          <w:rtl/>
        </w:rPr>
        <w:t>والنماذج وقوائم التحقق اللازمة</w:t>
      </w:r>
      <w:r w:rsidRPr="00F51800">
        <w:rPr>
          <w:rFonts w:ascii="Sakkal Majalla" w:eastAsia="Times New Roman" w:hAnsi="Sakkal Majalla"/>
          <w:b/>
          <w:bCs/>
          <w:color w:val="auto"/>
          <w:sz w:val="36"/>
          <w:szCs w:val="36"/>
        </w:rPr>
        <w:t>.</w:t>
      </w:r>
    </w:p>
    <w:p w14:paraId="77F238C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lastRenderedPageBreak/>
        <w:t>المرحلة الثامنة: التطبيق والقياس</w:t>
      </w:r>
    </w:p>
    <w:p w14:paraId="22780B99"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تطبيق العملية وقياس النتائج مقارنة بخط الأساس</w:t>
      </w:r>
      <w:r w:rsidRPr="00F51800">
        <w:rPr>
          <w:rFonts w:ascii="Sakkal Majalla" w:eastAsia="Times New Roman" w:hAnsi="Sakkal Majalla"/>
          <w:b/>
          <w:bCs/>
          <w:color w:val="auto"/>
          <w:sz w:val="36"/>
          <w:szCs w:val="36"/>
        </w:rPr>
        <w:t>.</w:t>
      </w:r>
    </w:p>
    <w:p w14:paraId="7261AB25"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المرحلة التاسعة: التحسين المستمر</w:t>
      </w:r>
    </w:p>
    <w:p w14:paraId="27EF9DF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استخدام النتائج والملاحظات لتطوير العملية بصورة دورية</w:t>
      </w:r>
      <w:r w:rsidRPr="00F51800">
        <w:rPr>
          <w:rFonts w:ascii="Sakkal Majalla" w:eastAsia="Times New Roman" w:hAnsi="Sakkal Majalla"/>
          <w:b/>
          <w:bCs/>
          <w:color w:val="auto"/>
          <w:sz w:val="36"/>
          <w:szCs w:val="36"/>
        </w:rPr>
        <w:t>.</w:t>
      </w:r>
    </w:p>
    <w:p w14:paraId="6C575A5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يمثل تبسيط الإجراءات وإعادة تصميم العمليات انتقالًا من فهم الوضع الحالي إلى بناء طريقة أفضل للعمل</w:t>
      </w:r>
      <w:r w:rsidRPr="00F51800">
        <w:rPr>
          <w:rFonts w:ascii="Sakkal Majalla" w:eastAsia="Times New Roman" w:hAnsi="Sakkal Majalla"/>
          <w:b/>
          <w:bCs/>
          <w:color w:val="auto"/>
          <w:sz w:val="36"/>
          <w:szCs w:val="36"/>
        </w:rPr>
        <w:t xml:space="preserve">. </w:t>
      </w:r>
      <w:r w:rsidRPr="00F51800">
        <w:rPr>
          <w:rFonts w:ascii="Sakkal Majalla" w:eastAsia="Times New Roman" w:hAnsi="Sakkal Majalla"/>
          <w:b/>
          <w:bCs/>
          <w:color w:val="auto"/>
          <w:sz w:val="36"/>
          <w:szCs w:val="36"/>
          <w:rtl/>
        </w:rPr>
        <w:t>ويبدأ ذلك بمراجعة كل خطوة وموافقة ونقطة انتقال وتحديد مدى ضرورتها والقيمة التي تضيفها</w:t>
      </w:r>
      <w:r w:rsidRPr="00F51800">
        <w:rPr>
          <w:rFonts w:ascii="Sakkal Majalla" w:eastAsia="Times New Roman" w:hAnsi="Sakkal Majalla"/>
          <w:b/>
          <w:bCs/>
          <w:color w:val="auto"/>
          <w:sz w:val="36"/>
          <w:szCs w:val="36"/>
        </w:rPr>
        <w:t>.</w:t>
      </w:r>
    </w:p>
    <w:p w14:paraId="6E31757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ويعتمد التبسيط الفعال على مجموعة من الأساليب، أبرزها الإلغاء والدمج وإعادة الترتيب والتبسيط، مع الاستفادة من التقنية والأتمتة عندما تكون مناسبة. كما يجب التمييز بين إعادة هندسة العمليات، التي تقوم على التغيير الجذري، والتحسين المستمر الذي يعتمد على تحسينات تدريجية ومتتابعة</w:t>
      </w:r>
      <w:r w:rsidRPr="00F51800">
        <w:rPr>
          <w:rFonts w:ascii="Sakkal Majalla" w:eastAsia="Times New Roman" w:hAnsi="Sakkal Majalla"/>
          <w:b/>
          <w:bCs/>
          <w:color w:val="auto"/>
          <w:sz w:val="36"/>
          <w:szCs w:val="36"/>
        </w:rPr>
        <w:t>.</w:t>
      </w:r>
    </w:p>
    <w:p w14:paraId="7A739F4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ويمثل تصميم </w:t>
      </w:r>
      <w:r w:rsidRPr="00F51800">
        <w:rPr>
          <w:rFonts w:ascii="Sakkal Majalla" w:eastAsia="Times New Roman" w:hAnsi="Sakkal Majalla"/>
          <w:b/>
          <w:bCs/>
          <w:color w:val="auto"/>
          <w:sz w:val="36"/>
          <w:szCs w:val="36"/>
        </w:rPr>
        <w:t xml:space="preserve">To-Be </w:t>
      </w:r>
      <w:r w:rsidRPr="00F51800">
        <w:rPr>
          <w:rFonts w:ascii="Sakkal Majalla" w:eastAsia="Times New Roman" w:hAnsi="Sakkal Majalla"/>
          <w:b/>
          <w:bCs/>
          <w:color w:val="auto"/>
          <w:sz w:val="36"/>
          <w:szCs w:val="36"/>
          <w:rtl/>
        </w:rPr>
        <w:t xml:space="preserve">المرحلة التي تتحول فيها نتائج التحليل إلى عملية مستقبلية واضحة، بحيث تكون أكثر سرعة وكفاءة ومرونة وتركيزًا على المستفيد. وبعد اعتماد التصميم الجديد، يأتي دور </w:t>
      </w:r>
      <w:r w:rsidRPr="00F51800">
        <w:rPr>
          <w:rFonts w:ascii="Sakkal Majalla" w:eastAsia="Times New Roman" w:hAnsi="Sakkal Majalla"/>
          <w:b/>
          <w:bCs/>
          <w:color w:val="auto"/>
          <w:sz w:val="36"/>
          <w:szCs w:val="36"/>
        </w:rPr>
        <w:t xml:space="preserve">SOPs </w:t>
      </w:r>
      <w:r w:rsidRPr="00F51800">
        <w:rPr>
          <w:rFonts w:ascii="Sakkal Majalla" w:eastAsia="Times New Roman" w:hAnsi="Sakkal Majalla"/>
          <w:b/>
          <w:bCs/>
          <w:color w:val="auto"/>
          <w:sz w:val="36"/>
          <w:szCs w:val="36"/>
          <w:rtl/>
        </w:rPr>
        <w:t>في توحيد طريقة تنفيذ العمل وتحويل التصميم إلى ممارسة تشغيلية واضحة وقابلة للتدريب والقياس والتحديث</w:t>
      </w:r>
      <w:r w:rsidRPr="00F51800">
        <w:rPr>
          <w:rFonts w:ascii="Sakkal Majalla" w:eastAsia="Times New Roman" w:hAnsi="Sakkal Majalla"/>
          <w:b/>
          <w:bCs/>
          <w:color w:val="auto"/>
          <w:sz w:val="36"/>
          <w:szCs w:val="36"/>
        </w:rPr>
        <w:t>.</w:t>
      </w:r>
    </w:p>
    <w:p w14:paraId="40B36E25"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وفي النهاية، لا يكون نجاح التبسيط بعدد الخطوات التي تم حذفها فقط، وإنما بمدى قدرة العملية الجديدة على تحقيق نتائج أفضل بوقت أقل وتكلفة مناسبة وجودة أعلى وتجربة أفضل للمستفيد، مع الحفاظ على الرقابة والامتثال وإدارة المخاطر</w:t>
      </w:r>
      <w:r w:rsidRPr="00F51800">
        <w:rPr>
          <w:rFonts w:ascii="Sakkal Majalla" w:eastAsia="Times New Roman" w:hAnsi="Sakkal Majalla"/>
          <w:b/>
          <w:bCs/>
          <w:color w:val="auto"/>
          <w:sz w:val="36"/>
          <w:szCs w:val="36"/>
        </w:rPr>
        <w:t>.</w:t>
      </w:r>
    </w:p>
    <w:p w14:paraId="4458BE32" w14:textId="77777777" w:rsidR="00DE5FCE" w:rsidRPr="00F51800" w:rsidRDefault="00DE5FCE">
      <w:pPr>
        <w:spacing w:after="200" w:line="240" w:lineRule="auto"/>
        <w:jc w:val="left"/>
        <w:rPr>
          <w:rFonts w:ascii="Sakkal Majalla" w:eastAsia="Times New Roman" w:hAnsi="Sakkal Majalla"/>
          <w:b/>
          <w:bCs/>
          <w:color w:val="006666"/>
          <w:sz w:val="36"/>
          <w:szCs w:val="36"/>
          <w:rtl/>
        </w:rPr>
      </w:pPr>
    </w:p>
    <w:p w14:paraId="1B85680C" w14:textId="5AF26029" w:rsidR="00DE5FCE" w:rsidRDefault="00DE5FCE">
      <w:pPr>
        <w:spacing w:after="200" w:line="240" w:lineRule="auto"/>
        <w:jc w:val="center"/>
        <w:rPr>
          <w:rFonts w:ascii="Sakkal Majalla" w:eastAsia="Times New Roman" w:hAnsi="Sakkal Majalla"/>
          <w:b/>
          <w:bCs/>
          <w:color w:val="006666"/>
          <w:sz w:val="52"/>
          <w:szCs w:val="52"/>
        </w:rPr>
      </w:pPr>
    </w:p>
    <w:p w14:paraId="3EC53A25" w14:textId="2F54691F" w:rsidR="00A21E3F" w:rsidRDefault="00A21E3F">
      <w:pPr>
        <w:spacing w:after="200" w:line="240" w:lineRule="auto"/>
        <w:jc w:val="center"/>
        <w:rPr>
          <w:rFonts w:ascii="Sakkal Majalla" w:eastAsia="Times New Roman" w:hAnsi="Sakkal Majalla"/>
          <w:b/>
          <w:bCs/>
          <w:color w:val="006666"/>
          <w:sz w:val="52"/>
          <w:szCs w:val="52"/>
          <w:rtl/>
        </w:rPr>
      </w:pPr>
    </w:p>
    <w:p w14:paraId="54518F45" w14:textId="77777777" w:rsidR="00A21E3F" w:rsidRDefault="00A21E3F">
      <w:pPr>
        <w:spacing w:after="200" w:line="240" w:lineRule="auto"/>
        <w:jc w:val="center"/>
        <w:rPr>
          <w:rFonts w:ascii="Sakkal Majalla" w:eastAsia="Times New Roman" w:hAnsi="Sakkal Majalla"/>
          <w:b/>
          <w:bCs/>
          <w:color w:val="006666"/>
          <w:sz w:val="52"/>
          <w:szCs w:val="52"/>
          <w:rtl/>
        </w:rPr>
      </w:pPr>
    </w:p>
    <w:p w14:paraId="67F54CB4" w14:textId="2C1B0654" w:rsidR="00DE5FCE" w:rsidRDefault="00396DB8">
      <w:pPr>
        <w:spacing w:after="200" w:line="240" w:lineRule="auto"/>
        <w:jc w:val="center"/>
        <w:rPr>
          <w:rFonts w:ascii="Sakkal Majalla" w:eastAsia="Times New Roman" w:hAnsi="Sakkal Majalla"/>
          <w:b/>
          <w:bCs/>
          <w:color w:val="006666"/>
          <w:sz w:val="36"/>
          <w:szCs w:val="36"/>
          <w:rtl/>
        </w:rPr>
      </w:pPr>
      <w:r>
        <w:rPr>
          <w:rFonts w:ascii="Sakkal Majalla" w:hAnsi="Sakkal Majalla"/>
          <w:noProof/>
          <w:color w:val="auto"/>
          <w:sz w:val="36"/>
          <w:szCs w:val="36"/>
          <w:rtl/>
          <w:lang w:val="ar-SY" w:bidi="ar-SY"/>
        </w:rPr>
        <w:lastRenderedPageBreak/>
        <mc:AlternateContent>
          <mc:Choice Requires="wpg">
            <w:drawing>
              <wp:anchor distT="0" distB="0" distL="0" distR="0" simplePos="0" relativeHeight="34" behindDoc="0" locked="0" layoutInCell="1" allowOverlap="1" wp14:anchorId="287FE87A" wp14:editId="16E34594">
                <wp:simplePos x="0" y="0"/>
                <wp:positionH relativeFrom="margin">
                  <wp:align>center</wp:align>
                </wp:positionH>
                <wp:positionV relativeFrom="paragraph">
                  <wp:posOffset>-142875</wp:posOffset>
                </wp:positionV>
                <wp:extent cx="6876415" cy="9725025"/>
                <wp:effectExtent l="0" t="0" r="0" b="0"/>
                <wp:wrapNone/>
                <wp:docPr id="1192"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76415" cy="9725025"/>
                          <a:chOff x="-409575" y="0"/>
                          <a:chExt cx="6876415" cy="9725025"/>
                        </a:xfrm>
                      </wpg:grpSpPr>
                      <wpg:grpSp>
                        <wpg:cNvPr id="1105" name="Group 1105"/>
                        <wpg:cNvGrpSpPr/>
                        <wpg:grpSpPr>
                          <a:xfrm>
                            <a:off x="-409575" y="2571750"/>
                            <a:ext cx="6580111" cy="7153275"/>
                            <a:chOff x="-571509" y="0"/>
                            <a:chExt cx="6580198" cy="7153781"/>
                          </a:xfrm>
                        </wpg:grpSpPr>
                        <wpg:grpSp>
                          <wpg:cNvPr id="1107" name="Group 1107"/>
                          <wpg:cNvGrpSpPr/>
                          <wpg:grpSpPr>
                            <a:xfrm>
                              <a:off x="3129896" y="0"/>
                              <a:ext cx="2262473" cy="610358"/>
                              <a:chOff x="3849522" y="0"/>
                              <a:chExt cx="2262473" cy="610358"/>
                            </a:xfrm>
                          </wpg:grpSpPr>
                          <wpg:grpSp>
                            <wpg:cNvPr id="1108" name="Group 1108"/>
                            <wpg:cNvGrpSpPr/>
                            <wpg:grpSpPr>
                              <a:xfrm>
                                <a:off x="5606227" y="0"/>
                                <a:ext cx="505768" cy="515506"/>
                                <a:chOff x="5606227" y="0"/>
                                <a:chExt cx="505768" cy="515506"/>
                              </a:xfrm>
                            </wpg:grpSpPr>
                            <wps:wsp>
                              <wps:cNvPr id="1109" name="Oval 1109"/>
                              <wps:cNvSpPr/>
                              <wps:spPr>
                                <a:xfrm>
                                  <a:off x="5606227" y="0"/>
                                  <a:ext cx="505768" cy="515506"/>
                                </a:xfrm>
                                <a:prstGeom prst="ellipse">
                                  <a:avLst/>
                                </a:prstGeom>
                                <a:solidFill>
                                  <a:srgbClr val="168489">
                                    <a:alpha val="75000"/>
                                  </a:srgbClr>
                                </a:solidFill>
                                <a:ln>
                                  <a:noFill/>
                                </a:ln>
                              </wps:spPr>
                              <wps:bodyPr>
                                <a:prstTxWarp prst="textNoShape">
                                  <a:avLst/>
                                </a:prstTxWarp>
                              </wps:bodyPr>
                            </wps:wsp>
                            <pic:pic xmlns:pic="http://schemas.openxmlformats.org/drawingml/2006/picture">
                              <pic:nvPicPr>
                                <pic:cNvPr id="1112" name="Image"/>
                                <pic:cNvPicPr/>
                              </pic:nvPicPr>
                              <pic:blipFill>
                                <a:blip r:embed="rId14" cstate="print">
                                  <a:lum bright="70000" contrast="-70000"/>
                                </a:blip>
                                <a:srcRect/>
                                <a:stretch/>
                              </pic:blipFill>
                              <pic:spPr>
                                <a:xfrm>
                                  <a:off x="5692357" y="81472"/>
                                  <a:ext cx="352560" cy="352560"/>
                                </a:xfrm>
                                <a:prstGeom prst="rect">
                                  <a:avLst/>
                                </a:prstGeom>
                              </pic:spPr>
                            </pic:pic>
                          </wpg:grpSp>
                          <wps:wsp>
                            <wps:cNvPr id="1113" name="Rectangle 1113"/>
                            <wps:cNvSpPr/>
                            <wps:spPr>
                              <a:xfrm>
                                <a:off x="3849522" y="69934"/>
                                <a:ext cx="1755163" cy="540424"/>
                              </a:xfrm>
                              <a:prstGeom prst="rect">
                                <a:avLst/>
                              </a:prstGeom>
                            </wps:spPr>
                            <wps:txbx>
                              <w:txbxContent>
                                <w:p w14:paraId="5A17F0A6"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wps:txbx>
                            <wps:bodyPr wrap="square">
                              <a:prstTxWarp prst="textNoShape">
                                <a:avLst/>
                              </a:prstTxWarp>
                              <a:spAutoFit/>
                            </wps:bodyPr>
                          </wps:wsp>
                        </wpg:grpSp>
                        <wpg:grpSp>
                          <wpg:cNvPr id="1114" name="Group 1114"/>
                          <wpg:cNvGrpSpPr/>
                          <wpg:grpSpPr>
                            <a:xfrm>
                              <a:off x="-38" y="9939"/>
                              <a:ext cx="2261273" cy="610289"/>
                              <a:chOff x="-38" y="0"/>
                              <a:chExt cx="2261581" cy="610906"/>
                            </a:xfrm>
                          </wpg:grpSpPr>
                          <wps:wsp>
                            <wps:cNvPr id="1117" name="Oval 1117"/>
                            <wps:cNvSpPr/>
                            <wps:spPr>
                              <a:xfrm>
                                <a:off x="1755775" y="0"/>
                                <a:ext cx="505768" cy="515506"/>
                              </a:xfrm>
                              <a:prstGeom prst="ellipse">
                                <a:avLst/>
                              </a:prstGeom>
                              <a:solidFill>
                                <a:srgbClr val="168489">
                                  <a:alpha val="75000"/>
                                </a:srgbClr>
                              </a:solidFill>
                              <a:ln>
                                <a:noFill/>
                              </a:ln>
                            </wps:spPr>
                            <wps:bodyPr>
                              <a:prstTxWarp prst="textNoShape">
                                <a:avLst/>
                              </a:prstTxWarp>
                            </wps:bodyPr>
                          </wps:wsp>
                          <wps:wsp>
                            <wps:cNvPr id="1118" name="Rectangle 1118"/>
                            <wps:cNvSpPr/>
                            <wps:spPr>
                              <a:xfrm>
                                <a:off x="-38" y="69936"/>
                                <a:ext cx="1756037" cy="540970"/>
                              </a:xfrm>
                              <a:prstGeom prst="rect">
                                <a:avLst/>
                              </a:prstGeom>
                            </wps:spPr>
                            <wps:txbx>
                              <w:txbxContent>
                                <w:p w14:paraId="0A3620ED"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wps:txbx>
                            <wps:bodyPr wrap="square">
                              <a:prstTxWarp prst="textNoShape">
                                <a:avLst/>
                              </a:prstTxWarp>
                              <a:spAutoFit/>
                            </wps:bodyPr>
                          </wps:wsp>
                          <pic:pic xmlns:pic="http://schemas.openxmlformats.org/drawingml/2006/picture">
                            <pic:nvPicPr>
                              <pic:cNvPr id="1119" name="Image"/>
                              <pic:cNvPicPr/>
                            </pic:nvPicPr>
                            <pic:blipFill>
                              <a:blip r:embed="rId21" cstate="print">
                                <a:lum bright="70000" contrast="-70000"/>
                              </a:blip>
                              <a:srcRect/>
                              <a:stretch/>
                            </pic:blipFill>
                            <pic:spPr>
                              <a:xfrm>
                                <a:off x="1832379" y="63971"/>
                                <a:ext cx="381525" cy="381525"/>
                              </a:xfrm>
                              <a:prstGeom prst="rect">
                                <a:avLst/>
                              </a:prstGeom>
                            </pic:spPr>
                          </pic:pic>
                        </wpg:grpSp>
                        <wps:wsp>
                          <wps:cNvPr id="1120" name="Rectangle 1120"/>
                          <wps:cNvSpPr/>
                          <wps:spPr>
                            <a:xfrm>
                              <a:off x="3032753" y="874271"/>
                              <a:ext cx="2975936" cy="3326550"/>
                            </a:xfrm>
                            <a:prstGeom prst="rect">
                              <a:avLst/>
                            </a:prstGeom>
                            <a:ln>
                              <a:noFill/>
                            </a:ln>
                          </wps:spPr>
                          <wps:txbx>
                            <w:txbxContent>
                              <w:p w14:paraId="00C4537D" w14:textId="77777777" w:rsidR="00DE5FCE" w:rsidRDefault="00C162C9">
                                <w:pPr>
                                  <w:pStyle w:val="ad"/>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00375247" w14:textId="77777777" w:rsidR="00396DB8" w:rsidRPr="00396DB8" w:rsidRDefault="00396DB8" w:rsidP="008741AC">
                                <w:pPr>
                                  <w:pStyle w:val="a5"/>
                                  <w:numPr>
                                    <w:ilvl w:val="0"/>
                                    <w:numId w:val="47"/>
                                  </w:numPr>
                                  <w:rPr>
                                    <w:rFonts w:ascii="Sakkal Majalla" w:hAnsi="Sakkal Majalla" w:cs="Sakkal Majalla"/>
                                    <w:b/>
                                    <w:bCs/>
                                    <w:sz w:val="32"/>
                                    <w:szCs w:val="36"/>
                                    <w:rtl/>
                                  </w:rPr>
                                </w:pPr>
                                <w:r w:rsidRPr="00396DB8">
                                  <w:rPr>
                                    <w:rFonts w:ascii="Sakkal Majalla" w:hAnsi="Sakkal Majalla" w:cs="Sakkal Majalla"/>
                                    <w:b/>
                                    <w:bCs/>
                                    <w:sz w:val="32"/>
                                    <w:szCs w:val="36"/>
                                    <w:rtl/>
                                  </w:rPr>
                                  <w:t>بناء مؤشرات فعالة لقياس أداء العمليات.</w:t>
                                </w:r>
                              </w:p>
                              <w:p w14:paraId="655C2CBB" w14:textId="100986A0" w:rsidR="00396DB8" w:rsidRPr="00396DB8" w:rsidRDefault="00396DB8" w:rsidP="008741AC">
                                <w:pPr>
                                  <w:pStyle w:val="a5"/>
                                  <w:numPr>
                                    <w:ilvl w:val="0"/>
                                    <w:numId w:val="47"/>
                                  </w:numPr>
                                  <w:rPr>
                                    <w:rFonts w:ascii="Sakkal Majalla" w:hAnsi="Sakkal Majalla" w:cs="Sakkal Majalla"/>
                                    <w:b/>
                                    <w:bCs/>
                                    <w:sz w:val="32"/>
                                    <w:szCs w:val="36"/>
                                    <w:rtl/>
                                  </w:rPr>
                                </w:pPr>
                                <w:r w:rsidRPr="00396DB8">
                                  <w:rPr>
                                    <w:rFonts w:ascii="Sakkal Majalla" w:hAnsi="Sakkal Majalla" w:cs="Sakkal Majalla"/>
                                    <w:b/>
                                    <w:bCs/>
                                    <w:sz w:val="32"/>
                                    <w:szCs w:val="36"/>
                                    <w:rtl/>
                                  </w:rPr>
                                  <w:t>تحديد فرص الأتمتة والتحول الرقمي.</w:t>
                                </w:r>
                              </w:p>
                              <w:p w14:paraId="17E13C93" w14:textId="7145A518" w:rsidR="00DE5FCE" w:rsidRPr="00396DB8" w:rsidRDefault="00396DB8" w:rsidP="008741AC">
                                <w:pPr>
                                  <w:pStyle w:val="a5"/>
                                  <w:numPr>
                                    <w:ilvl w:val="0"/>
                                    <w:numId w:val="47"/>
                                  </w:numPr>
                                  <w:rPr>
                                    <w:rFonts w:ascii="Sakkal Majalla" w:hAnsi="Sakkal Majalla" w:cs="Sakkal Majalla"/>
                                    <w:b/>
                                    <w:bCs/>
                                    <w:sz w:val="32"/>
                                    <w:szCs w:val="36"/>
                                  </w:rPr>
                                </w:pPr>
                                <w:r w:rsidRPr="00396DB8">
                                  <w:rPr>
                                    <w:rFonts w:ascii="Sakkal Majalla" w:hAnsi="Sakkal Majalla" w:cs="Sakkal Majalla"/>
                                    <w:b/>
                                    <w:bCs/>
                                    <w:sz w:val="32"/>
                                    <w:szCs w:val="36"/>
                                    <w:rtl/>
                                  </w:rPr>
                                  <w:t>توظيف البيانات والذكاء الاصطناعي في تحسين الإجراءات.</w:t>
                                </w:r>
                              </w:p>
                            </w:txbxContent>
                          </wps:txbx>
                          <wps:bodyPr vert="horz" wrap="square" lIns="91440" tIns="45720" rIns="91440" bIns="45720" anchor="t">
                            <a:prstTxWarp prst="textNoShape">
                              <a:avLst/>
                            </a:prstTxWarp>
                            <a:noAutofit/>
                          </wps:bodyPr>
                        </wps:wsp>
                        <wps:wsp>
                          <wps:cNvPr id="1121" name="Rectangle 1121"/>
                          <wps:cNvSpPr/>
                          <wps:spPr>
                            <a:xfrm>
                              <a:off x="-571509" y="817180"/>
                              <a:ext cx="3038515" cy="6336601"/>
                            </a:xfrm>
                            <a:prstGeom prst="rect">
                              <a:avLst/>
                            </a:prstGeom>
                            <a:ln>
                              <a:noFill/>
                            </a:ln>
                          </wps:spPr>
                          <wps:txbx>
                            <w:txbxContent>
                              <w:p w14:paraId="3E8C5AB8" w14:textId="77777777" w:rsidR="00396DB8" w:rsidRPr="00396DB8" w:rsidRDefault="00396DB8" w:rsidP="008741AC">
                                <w:pPr>
                                  <w:pStyle w:val="a5"/>
                                  <w:numPr>
                                    <w:ilvl w:val="0"/>
                                    <w:numId w:val="5"/>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مؤشرات الكفاءة والفاعلية والجودة والوقت والتكلفة.</w:t>
                                </w:r>
                              </w:p>
                              <w:p w14:paraId="29811625" w14:textId="086E963F" w:rsidR="00396DB8" w:rsidRPr="00396DB8" w:rsidRDefault="00396DB8" w:rsidP="008741AC">
                                <w:pPr>
                                  <w:pStyle w:val="a5"/>
                                  <w:numPr>
                                    <w:ilvl w:val="0"/>
                                    <w:numId w:val="5"/>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تحديد المستهدفات وخطوط الأساس ومصادر البيانات.</w:t>
                                </w:r>
                              </w:p>
                              <w:p w14:paraId="583B3FFD" w14:textId="5335B612" w:rsidR="00396DB8" w:rsidRPr="00396DB8" w:rsidRDefault="00396DB8" w:rsidP="008741AC">
                                <w:pPr>
                                  <w:pStyle w:val="a5"/>
                                  <w:numPr>
                                    <w:ilvl w:val="0"/>
                                    <w:numId w:val="5"/>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تصميم لوحة مؤشرات لمتابعة أداء العمليات.</w:t>
                                </w:r>
                              </w:p>
                              <w:p w14:paraId="7412AFBD" w14:textId="7F5D7F61" w:rsidR="00396DB8" w:rsidRPr="00396DB8" w:rsidRDefault="00396DB8" w:rsidP="008741AC">
                                <w:pPr>
                                  <w:pStyle w:val="a5"/>
                                  <w:numPr>
                                    <w:ilvl w:val="0"/>
                                    <w:numId w:val="5"/>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 xml:space="preserve">الرقمنة والأتمتة الروبوتية للعمليات </w:t>
                                </w:r>
                                <w:r w:rsidRPr="00396DB8">
                                  <w:rPr>
                                    <w:rFonts w:ascii="Sakkal Majalla" w:eastAsia="GE Dinar One" w:hAnsi="Sakkal Majalla" w:cs="Sakkal Majalla"/>
                                    <w:b/>
                                    <w:bCs/>
                                    <w:kern w:val="24"/>
                                    <w:sz w:val="36"/>
                                    <w:szCs w:val="36"/>
                                  </w:rPr>
                                  <w:t>RPA</w:t>
                                </w:r>
                                <w:r w:rsidRPr="00396DB8">
                                  <w:rPr>
                                    <w:rFonts w:ascii="Sakkal Majalla" w:eastAsia="GE Dinar One" w:hAnsi="Sakkal Majalla" w:cs="Sakkal Majalla"/>
                                    <w:b/>
                                    <w:bCs/>
                                    <w:kern w:val="24"/>
                                    <w:sz w:val="36"/>
                                    <w:szCs w:val="36"/>
                                    <w:rtl/>
                                  </w:rPr>
                                  <w:t>.</w:t>
                                </w:r>
                              </w:p>
                              <w:p w14:paraId="0BECD5E8" w14:textId="44ECDB39" w:rsidR="00396DB8" w:rsidRPr="00396DB8" w:rsidRDefault="00396DB8" w:rsidP="008741AC">
                                <w:pPr>
                                  <w:pStyle w:val="a5"/>
                                  <w:numPr>
                                    <w:ilvl w:val="0"/>
                                    <w:numId w:val="5"/>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تطبيقات الذكاء الاصطناعي في تحليل العمليات ودعم القرار.</w:t>
                                </w:r>
                              </w:p>
                              <w:p w14:paraId="1F441947" w14:textId="09DD1246" w:rsidR="00DE5FCE" w:rsidRDefault="00396DB8" w:rsidP="008741AC">
                                <w:pPr>
                                  <w:pStyle w:val="a5"/>
                                  <w:numPr>
                                    <w:ilvl w:val="0"/>
                                    <w:numId w:val="5"/>
                                  </w:numPr>
                                  <w:spacing w:line="240" w:lineRule="auto"/>
                                  <w:rPr>
                                    <w:rFonts w:ascii="Sakkal Majalla" w:eastAsia="GE Dinar One" w:hAnsi="Sakkal Majalla" w:cs="Sakkal Majalla"/>
                                    <w:b/>
                                    <w:bCs/>
                                    <w:kern w:val="24"/>
                                    <w:sz w:val="36"/>
                                    <w:szCs w:val="36"/>
                                  </w:rPr>
                                </w:pPr>
                                <w:r w:rsidRPr="00396DB8">
                                  <w:rPr>
                                    <w:rFonts w:ascii="Sakkal Majalla" w:eastAsia="GE Dinar One" w:hAnsi="Sakkal Majalla" w:cs="Sakkal Majalla"/>
                                    <w:b/>
                                    <w:bCs/>
                                    <w:kern w:val="24"/>
                                    <w:sz w:val="36"/>
                                    <w:szCs w:val="36"/>
                                    <w:rtl/>
                                  </w:rPr>
                                  <w:t>معايير اختيار العمليات المناسبة للأتمتة.</w:t>
                                </w:r>
                              </w:p>
                            </w:txbxContent>
                          </wps:txbx>
                          <wps:bodyPr vert="horz" wrap="square" lIns="91440" tIns="45720" rIns="91440" bIns="45720" anchor="t">
                            <a:prstTxWarp prst="textNoShape">
                              <a:avLst/>
                            </a:prstTxWarp>
                            <a:noAutofit/>
                          </wps:bodyPr>
                        </wps:wsp>
                      </wpg:grpSp>
                      <wpg:grpSp>
                        <wpg:cNvPr id="1122" name="Group 1122"/>
                        <wpg:cNvGrpSpPr/>
                        <wpg:grpSpPr>
                          <a:xfrm>
                            <a:off x="120584" y="0"/>
                            <a:ext cx="6346256" cy="2336028"/>
                            <a:chOff x="120584" y="0"/>
                            <a:chExt cx="6346256" cy="2336028"/>
                          </a:xfrm>
                        </wpg:grpSpPr>
                        <pic:pic xmlns:pic="http://schemas.openxmlformats.org/drawingml/2006/picture">
                          <pic:nvPicPr>
                            <pic:cNvPr id="1123" name="Image"/>
                            <pic:cNvPicPr/>
                          </pic:nvPicPr>
                          <pic:blipFill>
                            <a:blip r:embed="rId14" cstate="print">
                              <a:duotone>
                                <a:srgbClr val="000000"/>
                                <a:srgbClr val="B7BBD7"/>
                              </a:duotone>
                            </a:blip>
                            <a:srcRect/>
                            <a:stretch/>
                          </pic:blipFill>
                          <pic:spPr>
                            <a:xfrm>
                              <a:off x="5546035" y="0"/>
                              <a:ext cx="526415" cy="526415"/>
                            </a:xfrm>
                            <a:prstGeom prst="rect">
                              <a:avLst/>
                            </a:prstGeom>
                            <a:ln>
                              <a:noFill/>
                            </a:ln>
                          </pic:spPr>
                        </pic:pic>
                        <wps:wsp>
                          <wps:cNvPr id="1124" name="Rectangle 1124"/>
                          <wps:cNvSpPr/>
                          <wps:spPr>
                            <a:xfrm>
                              <a:off x="5334635" y="967603"/>
                              <a:ext cx="1132205" cy="1368425"/>
                            </a:xfrm>
                            <a:prstGeom prst="rect">
                              <a:avLst/>
                            </a:prstGeom>
                          </wps:spPr>
                          <wps:txbx>
                            <w:txbxContent>
                              <w:p w14:paraId="66D51D4B" w14:textId="77777777" w:rsidR="00DE5FCE" w:rsidRDefault="00C162C9">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18D1A8B4" w14:textId="77777777" w:rsidR="00DE5FCE" w:rsidRDefault="00C162C9">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الثالث</w:t>
                                </w:r>
                              </w:p>
                            </w:txbxContent>
                          </wps:txbx>
                          <wps:bodyPr wrap="square">
                            <a:prstTxWarp prst="textNoShape">
                              <a:avLst/>
                            </a:prstTxWarp>
                            <a:spAutoFit/>
                          </wps:bodyPr>
                        </wps:wsp>
                        <wps:wsp>
                          <wps:cNvPr id="1125" name="Rectangle 1125"/>
                          <wps:cNvSpPr/>
                          <wps:spPr>
                            <a:xfrm>
                              <a:off x="2980341" y="162742"/>
                              <a:ext cx="2430145" cy="662305"/>
                            </a:xfrm>
                            <a:prstGeom prst="rect">
                              <a:avLst/>
                            </a:prstGeom>
                          </wps:spPr>
                          <wps:txbx>
                            <w:txbxContent>
                              <w:p w14:paraId="7DA70D92"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الاولى </w:t>
                                </w:r>
                              </w:p>
                            </w:txbxContent>
                          </wps:txbx>
                          <wps:bodyPr wrap="square">
                            <a:prstTxWarp prst="textNoShape">
                              <a:avLst/>
                            </a:prstTxWarp>
                            <a:spAutoFit/>
                          </wps:bodyPr>
                        </wps:wsp>
                        <wps:wsp>
                          <wps:cNvPr id="1126" name="Rectangle 1126"/>
                          <wps:cNvSpPr/>
                          <wps:spPr>
                            <a:xfrm>
                              <a:off x="120584" y="1319652"/>
                              <a:ext cx="5089525" cy="519430"/>
                            </a:xfrm>
                            <a:prstGeom prst="rect">
                              <a:avLst/>
                            </a:prstGeom>
                          </wps:spPr>
                          <wps:txbx>
                            <w:txbxContent>
                              <w:p w14:paraId="52E19A2B" w14:textId="0D3AAEA6" w:rsidR="00DE5FCE" w:rsidRDefault="00396DB8">
                                <w:pPr>
                                  <w:jc w:val="center"/>
                                  <w:rPr>
                                    <w:rFonts w:ascii="Calibri" w:eastAsia="GE Dinar One" w:hAnsi="Calibri" w:cs="Calibri"/>
                                    <w:b/>
                                    <w:bCs/>
                                    <w:kern w:val="24"/>
                                    <w:sz w:val="48"/>
                                    <w:szCs w:val="48"/>
                                    <w:lang w:bidi="ar-SY"/>
                                  </w:rPr>
                                </w:pPr>
                                <w:r w:rsidRPr="00396DB8">
                                  <w:rPr>
                                    <w:rFonts w:ascii="Calibri" w:eastAsia="GE Dinar One" w:hAnsi="Calibri" w:cs="Calibri"/>
                                    <w:b/>
                                    <w:bCs/>
                                    <w:kern w:val="24"/>
                                    <w:sz w:val="48"/>
                                    <w:szCs w:val="48"/>
                                    <w:rtl/>
                                    <w:lang w:bidi="ar-SY"/>
                                  </w:rPr>
                                  <w:t>قياس أداء العمليات وتوظيف التقنيات الحديثة</w:t>
                                </w:r>
                              </w:p>
                            </w:txbxContent>
                          </wps:txbx>
                          <wps:bodyPr wrap="square">
                            <a:prstTxWarp prst="textNoShape">
                              <a:avLst/>
                            </a:prstTxWarp>
                            <a:spAutoFit/>
                          </wps:bodyPr>
                        </wps:wsp>
                      </wpg:grpSp>
                    </wpg:wgp>
                  </a:graphicData>
                </a:graphic>
                <wp14:sizeRelH relativeFrom="margin">
                  <wp14:pctWidth>0</wp14:pctWidth>
                </wp14:sizeRelH>
              </wp:anchor>
            </w:drawing>
          </mc:Choice>
          <mc:Fallback>
            <w:pict>
              <v:group w14:anchorId="287FE87A" id="_x0000_s1113" style="position:absolute;left:0;text-align:left;margin-left:0;margin-top:-11.25pt;width:541.45pt;height:765.75pt;z-index:34;mso-wrap-distance-left:0;mso-wrap-distance-right:0;mso-position-horizontal:center;mso-position-horizontal-relative:margin;mso-position-vertical-relative:text;mso-width-relative:margin" coordorigin="-4095" coordsize="68764,97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">
                <v:group id="Group 1105" o:spid="_x0000_s1114" style="position:absolute;left:-4095;top:25717;width:65800;height:71533" coordorigin="-5715" coordsize="65801,7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">
                  <v:group id="Group 1107" o:spid="_x0000_s1115" style="position:absolute;left:31298;width:22625;height:6103" coordorigin="38495" coordsize="22624,6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">
                    <v:group id="Group 1108" o:spid="_x0000_s111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">
                      <v:oval id="Oval 1109" o:spid="_x0000_s1117" style="position:absolute;left:56062;width:5057;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" fillcolor="#168489" stroked="f">
                        <v:fill opacity="49087f"/>
                      </v:oval>
                      <v:shape id="Image" o:spid="_x0000_s1118" type="#_x0000_t75"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">
                        <v:imagedata r:id="rId17" o:title="" gain="19661f" blacklevel="22938f"/>
                      </v:shape>
                    </v:group>
                    <v:rect id="Rectangle 1113" o:spid="_x0000_s1119" style="position:absolute;left:38495;top:699;width:17551;height:5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" filled="f" stroked="f">
                      <v:textbox style="mso-fit-shape-to-text:t">
                        <w:txbxContent>
                          <w:p w14:paraId="5A17F0A6"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v:textbox>
                    </v:rect>
                  </v:group>
                  <v:group id="Group 1114" o:spid="_x0000_s1120" style="position:absolute;top:99;width:22612;height:6103" coordorigin="" coordsize="22615,6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">
                    <v:oval id="Oval 1117" o:spid="_x0000_s1121" style="position:absolute;left:17557;width:5058;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" fillcolor="#168489" stroked="f">
                      <v:fill opacity="49087f"/>
                    </v:oval>
                    <v:rect id="Rectangle 1118" o:spid="_x0000_s1122" style="position:absolute;top:699;width:1755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" filled="f" stroked="f">
                      <v:textbox style="mso-fit-shape-to-text:t">
                        <w:txbxContent>
                          <w:p w14:paraId="0A3620ED"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v:textbox>
                    </v:rect>
                    <v:shape id="Image" o:spid="_x0000_s1123" type="#_x0000_t75"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">
                      <v:imagedata r:id="rId18" o:title="" gain="19661f" blacklevel="22938f"/>
                    </v:shape>
                  </v:group>
                  <v:rect id="Rectangle 1120" o:spid="_x0000_s1124" style="position:absolute;left:30327;top:8742;width:29759;height:33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" filled="f" stroked="f">
                    <v:textbox>
                      <w:txbxContent>
                        <w:p w14:paraId="00C4537D" w14:textId="77777777" w:rsidR="00DE5FCE" w:rsidRDefault="00C162C9">
                          <w:pPr>
                            <w:pStyle w:val="a1"/>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00375247" w14:textId="77777777" w:rsidR="00396DB8" w:rsidRPr="00396DB8" w:rsidRDefault="00396DB8" w:rsidP="008741AC">
                          <w:pPr>
                            <w:pStyle w:val="ListParagraph"/>
                            <w:numPr>
                              <w:ilvl w:val="0"/>
                              <w:numId w:val="47"/>
                            </w:numPr>
                            <w:rPr>
                              <w:rFonts w:ascii="Sakkal Majalla" w:hAnsi="Sakkal Majalla" w:cs="Sakkal Majalla"/>
                              <w:b/>
                              <w:bCs/>
                              <w:sz w:val="32"/>
                              <w:szCs w:val="36"/>
                              <w:rtl/>
                            </w:rPr>
                          </w:pPr>
                          <w:r w:rsidRPr="00396DB8">
                            <w:rPr>
                              <w:rFonts w:ascii="Sakkal Majalla" w:hAnsi="Sakkal Majalla" w:cs="Sakkal Majalla"/>
                              <w:b/>
                              <w:bCs/>
                              <w:sz w:val="32"/>
                              <w:szCs w:val="36"/>
                              <w:rtl/>
                            </w:rPr>
                            <w:t>بناء مؤشرات فعالة لقياس أداء العمليات.</w:t>
                          </w:r>
                        </w:p>
                        <w:p w14:paraId="655C2CBB" w14:textId="100986A0" w:rsidR="00396DB8" w:rsidRPr="00396DB8" w:rsidRDefault="00396DB8" w:rsidP="008741AC">
                          <w:pPr>
                            <w:pStyle w:val="ListParagraph"/>
                            <w:numPr>
                              <w:ilvl w:val="0"/>
                              <w:numId w:val="47"/>
                            </w:numPr>
                            <w:rPr>
                              <w:rFonts w:ascii="Sakkal Majalla" w:hAnsi="Sakkal Majalla" w:cs="Sakkal Majalla"/>
                              <w:b/>
                              <w:bCs/>
                              <w:sz w:val="32"/>
                              <w:szCs w:val="36"/>
                              <w:rtl/>
                            </w:rPr>
                          </w:pPr>
                          <w:r w:rsidRPr="00396DB8">
                            <w:rPr>
                              <w:rFonts w:ascii="Sakkal Majalla" w:hAnsi="Sakkal Majalla" w:cs="Sakkal Majalla"/>
                              <w:b/>
                              <w:bCs/>
                              <w:sz w:val="32"/>
                              <w:szCs w:val="36"/>
                              <w:rtl/>
                            </w:rPr>
                            <w:t>تحديد فرص الأتمتة والتحول الرقمي.</w:t>
                          </w:r>
                        </w:p>
                        <w:p w14:paraId="17E13C93" w14:textId="7145A518" w:rsidR="00DE5FCE" w:rsidRPr="00396DB8" w:rsidRDefault="00396DB8" w:rsidP="008741AC">
                          <w:pPr>
                            <w:pStyle w:val="ListParagraph"/>
                            <w:numPr>
                              <w:ilvl w:val="0"/>
                              <w:numId w:val="47"/>
                            </w:numPr>
                            <w:rPr>
                              <w:rFonts w:ascii="Sakkal Majalla" w:hAnsi="Sakkal Majalla" w:cs="Sakkal Majalla"/>
                              <w:b/>
                              <w:bCs/>
                              <w:sz w:val="32"/>
                              <w:szCs w:val="36"/>
                            </w:rPr>
                          </w:pPr>
                          <w:r w:rsidRPr="00396DB8">
                            <w:rPr>
                              <w:rFonts w:ascii="Sakkal Majalla" w:hAnsi="Sakkal Majalla" w:cs="Sakkal Majalla"/>
                              <w:b/>
                              <w:bCs/>
                              <w:sz w:val="32"/>
                              <w:szCs w:val="36"/>
                              <w:rtl/>
                            </w:rPr>
                            <w:t>توظيف البيانات والذكاء الاصطناعي في تحسين الإجراءات.</w:t>
                          </w:r>
                        </w:p>
                      </w:txbxContent>
                    </v:textbox>
                  </v:rect>
                  <v:rect id="Rectangle 1121" o:spid="_x0000_s1125" style="position:absolute;left:-5715;top:8171;width:30385;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" filled="f" stroked="f">
                    <v:textbox>
                      <w:txbxContent>
                        <w:p w14:paraId="3E8C5AB8" w14:textId="77777777" w:rsidR="00396DB8" w:rsidRPr="00396DB8" w:rsidRDefault="00396DB8" w:rsidP="008741AC">
                          <w:pPr>
                            <w:pStyle w:val="ListParagraph"/>
                            <w:numPr>
                              <w:ilvl w:val="0"/>
                              <w:numId w:val="5"/>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مؤشرات الكفاءة والفاعلية والجودة والوقت والتكلفة.</w:t>
                          </w:r>
                        </w:p>
                        <w:p w14:paraId="29811625" w14:textId="086E963F" w:rsidR="00396DB8" w:rsidRPr="00396DB8" w:rsidRDefault="00396DB8" w:rsidP="008741AC">
                          <w:pPr>
                            <w:pStyle w:val="ListParagraph"/>
                            <w:numPr>
                              <w:ilvl w:val="0"/>
                              <w:numId w:val="5"/>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تحديد المستهدفات وخطوط الأساس ومصادر البيانات.</w:t>
                          </w:r>
                        </w:p>
                        <w:p w14:paraId="583B3FFD" w14:textId="5335B612" w:rsidR="00396DB8" w:rsidRPr="00396DB8" w:rsidRDefault="00396DB8" w:rsidP="008741AC">
                          <w:pPr>
                            <w:pStyle w:val="ListParagraph"/>
                            <w:numPr>
                              <w:ilvl w:val="0"/>
                              <w:numId w:val="5"/>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تصميم لوحة مؤشرات لمتابعة أداء العمليات.</w:t>
                          </w:r>
                        </w:p>
                        <w:p w14:paraId="7412AFBD" w14:textId="7F5D7F61" w:rsidR="00396DB8" w:rsidRPr="00396DB8" w:rsidRDefault="00396DB8" w:rsidP="008741AC">
                          <w:pPr>
                            <w:pStyle w:val="ListParagraph"/>
                            <w:numPr>
                              <w:ilvl w:val="0"/>
                              <w:numId w:val="5"/>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 xml:space="preserve">الرقمنة والأتمتة الروبوتية للعمليات </w:t>
                          </w:r>
                          <w:r w:rsidRPr="00396DB8">
                            <w:rPr>
                              <w:rFonts w:ascii="Sakkal Majalla" w:eastAsia="GE Dinar One" w:hAnsi="Sakkal Majalla" w:cs="Sakkal Majalla"/>
                              <w:b/>
                              <w:bCs/>
                              <w:kern w:val="24"/>
                              <w:sz w:val="36"/>
                              <w:szCs w:val="36"/>
                            </w:rPr>
                            <w:t>RPA</w:t>
                          </w:r>
                          <w:r w:rsidRPr="00396DB8">
                            <w:rPr>
                              <w:rFonts w:ascii="Sakkal Majalla" w:eastAsia="GE Dinar One" w:hAnsi="Sakkal Majalla" w:cs="Sakkal Majalla"/>
                              <w:b/>
                              <w:bCs/>
                              <w:kern w:val="24"/>
                              <w:sz w:val="36"/>
                              <w:szCs w:val="36"/>
                              <w:rtl/>
                            </w:rPr>
                            <w:t>.</w:t>
                          </w:r>
                        </w:p>
                        <w:p w14:paraId="0BECD5E8" w14:textId="44ECDB39" w:rsidR="00396DB8" w:rsidRPr="00396DB8" w:rsidRDefault="00396DB8" w:rsidP="008741AC">
                          <w:pPr>
                            <w:pStyle w:val="ListParagraph"/>
                            <w:numPr>
                              <w:ilvl w:val="0"/>
                              <w:numId w:val="5"/>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تطبيقات الذكاء الاصطناعي في تحليل العمليات ودعم القرار.</w:t>
                          </w:r>
                        </w:p>
                        <w:p w14:paraId="1F441947" w14:textId="09DD1246" w:rsidR="00DE5FCE" w:rsidRDefault="00396DB8" w:rsidP="008741AC">
                          <w:pPr>
                            <w:pStyle w:val="ListParagraph"/>
                            <w:numPr>
                              <w:ilvl w:val="0"/>
                              <w:numId w:val="5"/>
                            </w:numPr>
                            <w:spacing w:line="240" w:lineRule="auto"/>
                            <w:rPr>
                              <w:rFonts w:ascii="Sakkal Majalla" w:eastAsia="GE Dinar One" w:hAnsi="Sakkal Majalla" w:cs="Sakkal Majalla"/>
                              <w:b/>
                              <w:bCs/>
                              <w:kern w:val="24"/>
                              <w:sz w:val="36"/>
                              <w:szCs w:val="36"/>
                            </w:rPr>
                          </w:pPr>
                          <w:r w:rsidRPr="00396DB8">
                            <w:rPr>
                              <w:rFonts w:ascii="Sakkal Majalla" w:eastAsia="GE Dinar One" w:hAnsi="Sakkal Majalla" w:cs="Sakkal Majalla"/>
                              <w:b/>
                              <w:bCs/>
                              <w:kern w:val="24"/>
                              <w:sz w:val="36"/>
                              <w:szCs w:val="36"/>
                              <w:rtl/>
                            </w:rPr>
                            <w:t>معايير اختيار العمليات المناسبة للأتمتة.</w:t>
                          </w:r>
                        </w:p>
                      </w:txbxContent>
                    </v:textbox>
                  </v:rect>
                </v:group>
                <v:group id="Group 1122" o:spid="_x0000_s1126" style="position:absolute;left:1205;width:63463;height:23360" coordorigin="1205" coordsize="63462,23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">
                  <v:shape id="Image" o:spid="_x0000_s1127" type="#_x0000_t75"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">
                    <v:imagedata r:id="rId17" o:title="" recolortarget="black"/>
                  </v:shape>
                  <v:rect id="Rectangle 1124" o:spid="_x0000_s1128" style="position:absolute;left:53346;top:9676;width:11322;height:13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" filled="f" stroked="f">
                    <v:textbox style="mso-fit-shape-to-text:t">
                      <w:txbxContent>
                        <w:p w14:paraId="66D51D4B" w14:textId="77777777" w:rsidR="00DE5FCE" w:rsidRDefault="00C162C9">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18D1A8B4" w14:textId="77777777" w:rsidR="00DE5FCE" w:rsidRDefault="00C162C9">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الثالث</w:t>
                          </w:r>
                        </w:p>
                      </w:txbxContent>
                    </v:textbox>
                  </v:rect>
                  <v:rect id="Rectangle 1125" o:spid="_x0000_s1129" style="position:absolute;left:29803;top:1627;width:24301;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" filled="f" stroked="f">
                    <v:textbox style="mso-fit-shape-to-text:t">
                      <w:txbxContent>
                        <w:p w14:paraId="7DA70D92"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الاولى </w:t>
                          </w:r>
                        </w:p>
                      </w:txbxContent>
                    </v:textbox>
                  </v:rect>
                  <v:rect id="Rectangle 1126" o:spid="_x0000_s1130" style="position:absolute;left:1205;top:13196;width:50896;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" filled="f" stroked="f">
                    <v:textbox style="mso-fit-shape-to-text:t">
                      <w:txbxContent>
                        <w:p w14:paraId="52E19A2B" w14:textId="0D3AAEA6" w:rsidR="00DE5FCE" w:rsidRDefault="00396DB8">
                          <w:pPr>
                            <w:jc w:val="center"/>
                            <w:rPr>
                              <w:rFonts w:ascii="Calibri" w:eastAsia="GE Dinar One" w:hAnsi="Calibri" w:cs="Calibri"/>
                              <w:b/>
                              <w:bCs/>
                              <w:kern w:val="24"/>
                              <w:sz w:val="48"/>
                              <w:szCs w:val="48"/>
                              <w:lang w:bidi="ar-SY"/>
                            </w:rPr>
                          </w:pPr>
                          <w:r w:rsidRPr="00396DB8">
                            <w:rPr>
                              <w:rFonts w:ascii="Calibri" w:eastAsia="GE Dinar One" w:hAnsi="Calibri" w:cs="Calibri"/>
                              <w:b/>
                              <w:bCs/>
                              <w:kern w:val="24"/>
                              <w:sz w:val="48"/>
                              <w:szCs w:val="48"/>
                              <w:rtl/>
                              <w:lang w:bidi="ar-SY"/>
                            </w:rPr>
                            <w:t>قياس أداء العمليات وتوظيف التقنيات الحديثة</w:t>
                          </w:r>
                        </w:p>
                      </w:txbxContent>
                    </v:textbox>
                  </v:rect>
                </v:group>
                <w10:wrap anchorx="margin"/>
              </v:group>
            </w:pict>
          </mc:Fallback>
        </mc:AlternateContent>
      </w:r>
    </w:p>
    <w:p w14:paraId="488C8602" w14:textId="10BC8A87" w:rsidR="00DE5FCE" w:rsidRDefault="00DE5FCE">
      <w:pPr>
        <w:spacing w:after="200" w:line="240" w:lineRule="auto"/>
        <w:jc w:val="left"/>
        <w:rPr>
          <w:rFonts w:ascii="Sakkal Majalla" w:eastAsia="Times New Roman" w:hAnsi="Sakkal Majalla"/>
          <w:b/>
          <w:bCs/>
          <w:color w:val="006666"/>
          <w:sz w:val="36"/>
          <w:szCs w:val="36"/>
          <w:rtl/>
        </w:rPr>
      </w:pPr>
    </w:p>
    <w:p w14:paraId="51FDD4CA" w14:textId="77777777" w:rsidR="00DE5FCE" w:rsidRDefault="00DE5FCE">
      <w:pPr>
        <w:spacing w:after="200" w:line="240" w:lineRule="auto"/>
        <w:jc w:val="center"/>
        <w:rPr>
          <w:rFonts w:ascii="Sakkal Majalla" w:eastAsia="Times New Roman" w:hAnsi="Sakkal Majalla"/>
          <w:b/>
          <w:bCs/>
          <w:color w:val="006666"/>
          <w:sz w:val="52"/>
          <w:szCs w:val="52"/>
          <w:rtl/>
        </w:rPr>
      </w:pPr>
    </w:p>
    <w:p w14:paraId="11D92FF6" w14:textId="77777777" w:rsidR="00DE5FCE" w:rsidRDefault="00DE5FCE">
      <w:pPr>
        <w:spacing w:after="200" w:line="240" w:lineRule="auto"/>
        <w:jc w:val="center"/>
        <w:rPr>
          <w:rFonts w:ascii="Sakkal Majalla" w:eastAsia="Times New Roman" w:hAnsi="Sakkal Majalla"/>
          <w:b/>
          <w:bCs/>
          <w:color w:val="006666"/>
          <w:sz w:val="52"/>
          <w:szCs w:val="52"/>
          <w:rtl/>
        </w:rPr>
      </w:pPr>
    </w:p>
    <w:p w14:paraId="5411BD64" w14:textId="77777777" w:rsidR="00DE5FCE" w:rsidRDefault="00DE5FCE">
      <w:pPr>
        <w:spacing w:after="200" w:line="240" w:lineRule="auto"/>
        <w:jc w:val="center"/>
        <w:rPr>
          <w:rFonts w:ascii="Sakkal Majalla" w:eastAsia="Times New Roman" w:hAnsi="Sakkal Majalla"/>
          <w:b/>
          <w:bCs/>
          <w:color w:val="006666"/>
          <w:sz w:val="52"/>
          <w:szCs w:val="52"/>
          <w:rtl/>
        </w:rPr>
      </w:pPr>
    </w:p>
    <w:p w14:paraId="479B9B0A" w14:textId="77777777" w:rsidR="00DE5FCE" w:rsidRDefault="00DE5FCE">
      <w:pPr>
        <w:spacing w:after="200" w:line="240" w:lineRule="auto"/>
        <w:jc w:val="center"/>
        <w:rPr>
          <w:rFonts w:ascii="Sakkal Majalla" w:eastAsia="Times New Roman" w:hAnsi="Sakkal Majalla"/>
          <w:b/>
          <w:bCs/>
          <w:color w:val="006666"/>
          <w:sz w:val="52"/>
          <w:szCs w:val="52"/>
          <w:rtl/>
        </w:rPr>
      </w:pPr>
    </w:p>
    <w:p w14:paraId="3797B62F" w14:textId="77777777" w:rsidR="00DE5FCE" w:rsidRDefault="00DE5FCE">
      <w:pPr>
        <w:spacing w:after="200" w:line="240" w:lineRule="auto"/>
        <w:jc w:val="center"/>
        <w:rPr>
          <w:rFonts w:ascii="Sakkal Majalla" w:eastAsia="Times New Roman" w:hAnsi="Sakkal Majalla"/>
          <w:b/>
          <w:bCs/>
          <w:color w:val="006666"/>
          <w:sz w:val="52"/>
          <w:szCs w:val="52"/>
          <w:rtl/>
        </w:rPr>
      </w:pPr>
    </w:p>
    <w:p w14:paraId="523503F6" w14:textId="77777777" w:rsidR="00DE5FCE" w:rsidRDefault="00DE5FCE">
      <w:pPr>
        <w:spacing w:after="200" w:line="240" w:lineRule="auto"/>
        <w:jc w:val="center"/>
        <w:rPr>
          <w:rFonts w:ascii="Sakkal Majalla" w:eastAsia="Times New Roman" w:hAnsi="Sakkal Majalla"/>
          <w:b/>
          <w:bCs/>
          <w:color w:val="006666"/>
          <w:sz w:val="52"/>
          <w:szCs w:val="52"/>
          <w:rtl/>
        </w:rPr>
      </w:pPr>
    </w:p>
    <w:p w14:paraId="56E5DADE" w14:textId="77777777" w:rsidR="00DE5FCE" w:rsidRDefault="00DE5FCE">
      <w:pPr>
        <w:spacing w:after="200" w:line="240" w:lineRule="auto"/>
        <w:jc w:val="center"/>
        <w:rPr>
          <w:rFonts w:ascii="Sakkal Majalla" w:eastAsia="Times New Roman" w:hAnsi="Sakkal Majalla"/>
          <w:b/>
          <w:bCs/>
          <w:color w:val="006666"/>
          <w:sz w:val="52"/>
          <w:szCs w:val="52"/>
          <w:rtl/>
        </w:rPr>
      </w:pPr>
    </w:p>
    <w:p w14:paraId="4B0A6312" w14:textId="77777777" w:rsidR="00DE5FCE" w:rsidRDefault="00DE5FCE">
      <w:pPr>
        <w:spacing w:after="200" w:line="240" w:lineRule="auto"/>
        <w:jc w:val="center"/>
        <w:rPr>
          <w:rFonts w:ascii="Sakkal Majalla" w:eastAsia="Times New Roman" w:hAnsi="Sakkal Majalla"/>
          <w:b/>
          <w:bCs/>
          <w:color w:val="006666"/>
          <w:sz w:val="52"/>
          <w:szCs w:val="52"/>
          <w:rtl/>
        </w:rPr>
      </w:pPr>
    </w:p>
    <w:p w14:paraId="68877D02" w14:textId="7085DFD9" w:rsidR="00DE5FCE" w:rsidRDefault="00DE5FCE">
      <w:pPr>
        <w:spacing w:after="200" w:line="240" w:lineRule="auto"/>
        <w:jc w:val="center"/>
        <w:rPr>
          <w:rFonts w:ascii="Sakkal Majalla" w:eastAsia="Times New Roman" w:hAnsi="Sakkal Majalla"/>
          <w:b/>
          <w:bCs/>
          <w:color w:val="006666"/>
          <w:sz w:val="52"/>
          <w:szCs w:val="52"/>
          <w:rtl/>
        </w:rPr>
      </w:pPr>
    </w:p>
    <w:p w14:paraId="30D39CE7" w14:textId="5AE97A3F" w:rsidR="00DE5FCE" w:rsidRDefault="00396DB8">
      <w:pPr>
        <w:spacing w:after="200" w:line="240" w:lineRule="auto"/>
        <w:jc w:val="center"/>
        <w:rPr>
          <w:rFonts w:ascii="Sakkal Majalla" w:eastAsia="Times New Roman" w:hAnsi="Sakkal Majalla"/>
          <w:b/>
          <w:bCs/>
          <w:color w:val="006666"/>
          <w:sz w:val="52"/>
          <w:szCs w:val="52"/>
          <w:rtl/>
        </w:rPr>
      </w:pPr>
      <w:r>
        <w:rPr>
          <w:noProof/>
        </w:rPr>
        <w:drawing>
          <wp:anchor distT="0" distB="0" distL="0" distR="0" simplePos="0" relativeHeight="35" behindDoc="0" locked="0" layoutInCell="1" allowOverlap="1" wp14:anchorId="63FBBCE8" wp14:editId="22265F29">
            <wp:simplePos x="0" y="0"/>
            <wp:positionH relativeFrom="margin">
              <wp:posOffset>3227941</wp:posOffset>
            </wp:positionH>
            <wp:positionV relativeFrom="paragraph">
              <wp:posOffset>51965</wp:posOffset>
            </wp:positionV>
            <wp:extent cx="2836358" cy="3352800"/>
            <wp:effectExtent l="0" t="0" r="0" b="0"/>
            <wp:wrapNone/>
            <wp:docPr id="1210"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Picture 9"/>
                    <pic:cNvPicPr/>
                  </pic:nvPicPr>
                  <pic:blipFill>
                    <a:blip r:embed="rId20" cstate="print">
                      <a:clrChange>
                        <a:clrFrom>
                          <a:srgbClr val="EBE9EC"/>
                        </a:clrFrom>
                        <a:clrTo>
                          <a:srgbClr val="EBE9EC">
                            <a:alpha val="0"/>
                          </a:srgbClr>
                        </a:clrTo>
                      </a:clrChange>
                    </a:blip>
                    <a:srcRect l="50000" t="7778" r="8110" b="59204"/>
                    <a:stretch/>
                  </pic:blipFill>
                  <pic:spPr>
                    <a:xfrm>
                      <a:off x="0" y="0"/>
                      <a:ext cx="2836358" cy="3352800"/>
                    </a:xfrm>
                    <a:prstGeom prst="rect">
                      <a:avLst/>
                    </a:prstGeom>
                  </pic:spPr>
                </pic:pic>
              </a:graphicData>
            </a:graphic>
            <wp14:sizeRelH relativeFrom="margin">
              <wp14:pctWidth>0</wp14:pctWidth>
            </wp14:sizeRelH>
            <wp14:sizeRelV relativeFrom="margin">
              <wp14:pctHeight>0</wp14:pctHeight>
            </wp14:sizeRelV>
          </wp:anchor>
        </w:drawing>
      </w:r>
    </w:p>
    <w:p w14:paraId="41372854" w14:textId="77777777" w:rsidR="00DE5FCE" w:rsidRDefault="00DE5FCE">
      <w:pPr>
        <w:spacing w:after="200" w:line="240" w:lineRule="auto"/>
        <w:jc w:val="center"/>
        <w:rPr>
          <w:rFonts w:ascii="Sakkal Majalla" w:eastAsia="Times New Roman" w:hAnsi="Sakkal Majalla"/>
          <w:b/>
          <w:bCs/>
          <w:color w:val="006666"/>
          <w:sz w:val="52"/>
          <w:szCs w:val="52"/>
          <w:rtl/>
        </w:rPr>
      </w:pPr>
    </w:p>
    <w:p w14:paraId="7C12F342" w14:textId="6BCB9442" w:rsidR="00DE5FCE" w:rsidRDefault="00DE5FCE">
      <w:pPr>
        <w:spacing w:after="200" w:line="240" w:lineRule="auto"/>
        <w:jc w:val="center"/>
        <w:rPr>
          <w:rFonts w:ascii="Sakkal Majalla" w:eastAsia="Times New Roman" w:hAnsi="Sakkal Majalla"/>
          <w:b/>
          <w:bCs/>
          <w:color w:val="006666"/>
          <w:sz w:val="52"/>
          <w:szCs w:val="52"/>
          <w:rtl/>
        </w:rPr>
      </w:pPr>
    </w:p>
    <w:p w14:paraId="7C03A52E" w14:textId="77777777" w:rsidR="00396DB8" w:rsidRDefault="00396DB8">
      <w:pPr>
        <w:spacing w:after="200" w:line="240" w:lineRule="auto"/>
        <w:jc w:val="center"/>
        <w:rPr>
          <w:rFonts w:ascii="Sakkal Majalla" w:eastAsia="Times New Roman" w:hAnsi="Sakkal Majalla"/>
          <w:b/>
          <w:bCs/>
          <w:color w:val="006666"/>
          <w:sz w:val="52"/>
          <w:szCs w:val="52"/>
          <w:rtl/>
        </w:rPr>
      </w:pPr>
    </w:p>
    <w:p w14:paraId="06EF7B00" w14:textId="77777777" w:rsidR="00A12184" w:rsidRDefault="00A12184" w:rsidP="00A12184">
      <w:pPr>
        <w:spacing w:after="200" w:line="240" w:lineRule="auto"/>
        <w:jc w:val="lowKashida"/>
        <w:rPr>
          <w:rFonts w:ascii="Sakkal Majalla" w:eastAsia="Times New Roman" w:hAnsi="Sakkal Majalla"/>
          <w:b/>
          <w:bCs/>
          <w:color w:val="auto"/>
          <w:sz w:val="36"/>
          <w:szCs w:val="36"/>
          <w:rtl/>
        </w:rPr>
      </w:pPr>
    </w:p>
    <w:p w14:paraId="556F9C24" w14:textId="036ABB36" w:rsidR="00A12184" w:rsidRPr="00A12184" w:rsidRDefault="00A12184" w:rsidP="00A12184">
      <w:pPr>
        <w:spacing w:after="200" w:line="240" w:lineRule="auto"/>
        <w:jc w:val="center"/>
        <w:rPr>
          <w:rFonts w:ascii="Sakkal Majalla" w:eastAsia="Times New Roman" w:hAnsi="Sakkal Majalla"/>
          <w:b/>
          <w:bCs/>
          <w:color w:val="31849B" w:themeColor="accent5" w:themeShade="BF"/>
          <w:sz w:val="40"/>
          <w:szCs w:val="40"/>
          <w:rtl/>
        </w:rPr>
      </w:pPr>
      <w:r w:rsidRPr="00A12184">
        <w:rPr>
          <w:rFonts w:ascii="Sakkal Majalla" w:eastAsia="Times New Roman" w:hAnsi="Sakkal Majalla"/>
          <w:b/>
          <w:bCs/>
          <w:color w:val="31849B" w:themeColor="accent5" w:themeShade="BF"/>
          <w:sz w:val="40"/>
          <w:szCs w:val="40"/>
          <w:rtl/>
        </w:rPr>
        <w:lastRenderedPageBreak/>
        <w:t>مؤشرات الكفاءة والفاعلية والجودة والوقت والتكلفة</w:t>
      </w:r>
    </w:p>
    <w:p w14:paraId="5F349890" w14:textId="2C4E5DC2"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يمثل قياس أداء العمليات مرحلة أساسية لضمان أن جهود التحسين تحقق النتائج المستهدفة بالفعل. فالمؤسسة التي لا تمتلك مؤشرات واضحة لا تستطيع معرفة ما إذا كانت العملية تتحسن أم تتراجع، كما يصعب عليها تحديد مواطن الخلل أو اتخاذ قرارات مبنية على بيانات. ولذلك فإن قياس الأداء لا ينبغي أن يكون مجرد جمع أرقام وإعداد تقارير دورية، وإنما يجب أن يكون نظامًا متكاملًا يبدأ بتحديد ما تريد المؤسسة تحقيقه، ثم تحديد المؤشرات المناسبة، ووضع المستهدفات، وجمع البيانات من مصادر موثوقة، وتحليل النتائج، ثم تحويلها إلى قرارات وإجراءات تحسين</w:t>
      </w:r>
      <w:r w:rsidRPr="00A12184">
        <w:rPr>
          <w:rFonts w:ascii="Sakkal Majalla" w:eastAsia="Times New Roman" w:hAnsi="Sakkal Majalla"/>
          <w:b/>
          <w:bCs/>
          <w:color w:val="auto"/>
          <w:sz w:val="36"/>
          <w:szCs w:val="36"/>
        </w:rPr>
        <w:t>.</w:t>
      </w:r>
    </w:p>
    <w:p w14:paraId="7FCDB6A2"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وفي بيئة الأعمال الحديثة، لم يعد قياس الأداء منفصلًا عن التحول الرقمي. فالبيانات الناتجة عن الأنظمة الإلكترونية يمكن استخدامها لمتابعة العمليات بصورة لحظية، كما يمكن توظيف لوحات المؤشرات والتحليلات المتقدمة والأتمتة الروبوتية والذكاء الاصطناعي في اكتشاف فرص التحسين وتقليل العمل اليدوي ودعم القرارات. ومع ذلك، فإن التقنية لا تمثل هدفًا بحد ذاتها؛ فالهدف الحقيقي هو تحسين العملية وتحقيق نتائج أفضل للمستفيد والمؤسسة</w:t>
      </w:r>
      <w:r w:rsidRPr="00A12184">
        <w:rPr>
          <w:rFonts w:ascii="Sakkal Majalla" w:eastAsia="Times New Roman" w:hAnsi="Sakkal Majalla"/>
          <w:b/>
          <w:bCs/>
          <w:color w:val="auto"/>
          <w:sz w:val="36"/>
          <w:szCs w:val="36"/>
        </w:rPr>
        <w:t>.</w:t>
      </w:r>
    </w:p>
    <w:p w14:paraId="44388E80"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مفهوم مؤشرات أداء العمليات</w:t>
      </w:r>
    </w:p>
    <w:p w14:paraId="48BF966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مؤشرات أداء العمليات هي مقاييس كمية أو نوعية تستخدم لتحديد مستوى أداء العملية ومدى تحقيقها للنتائج المطلوبة. وتساعد المؤشرات الإدارة على الانتقال من الأحكام العامة مثل "العملية بطيئة" أو "الخدمة جيدة" إلى أحكام مبنية على أرقام وبيانات</w:t>
      </w:r>
      <w:r w:rsidRPr="00A12184">
        <w:rPr>
          <w:rFonts w:ascii="Sakkal Majalla" w:eastAsia="Times New Roman" w:hAnsi="Sakkal Majalla"/>
          <w:b/>
          <w:bCs/>
          <w:color w:val="auto"/>
          <w:sz w:val="36"/>
          <w:szCs w:val="36"/>
        </w:rPr>
        <w:t>.</w:t>
      </w:r>
    </w:p>
    <w:p w14:paraId="78FAFEE1"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فعندما نقول إن خدمة معينة "تحتاج إلى تحسين"، فإن هذه العبارة تظل عامة. أما عندما نحدد أن متوسط زمن إنجاز الخدمة يبلغ خمسة أيام، في حين أن المستهدف يومان، وأن نسبة الطلبات التي يتم إنجازها من المرة الأولى تبلغ 75%، فإننا نمتلك صورة أكثر وضوحًا عن المشكلة</w:t>
      </w:r>
      <w:r w:rsidRPr="00A12184">
        <w:rPr>
          <w:rFonts w:ascii="Sakkal Majalla" w:eastAsia="Times New Roman" w:hAnsi="Sakkal Majalla"/>
          <w:b/>
          <w:bCs/>
          <w:color w:val="auto"/>
          <w:sz w:val="36"/>
          <w:szCs w:val="36"/>
        </w:rPr>
        <w:t>.</w:t>
      </w:r>
    </w:p>
    <w:p w14:paraId="383E090A" w14:textId="3B5EA39A"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ولهذا يجب أن تكون المؤشرات مرتبطة بأهداف العملية، وأن تكون قابلة للقياس والفهم والاستخدام في اتخاذ القرار</w:t>
      </w:r>
      <w:r w:rsidRPr="00A12184">
        <w:rPr>
          <w:rFonts w:ascii="Sakkal Majalla" w:eastAsia="Times New Roman" w:hAnsi="Sakkal Majalla"/>
          <w:b/>
          <w:bCs/>
          <w:color w:val="auto"/>
          <w:sz w:val="36"/>
          <w:szCs w:val="36"/>
        </w:rPr>
        <w:t>.</w:t>
      </w:r>
    </w:p>
    <w:p w14:paraId="3EED8B11"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lastRenderedPageBreak/>
        <w:t>مؤشرات الكفاءة</w:t>
      </w:r>
      <w:r w:rsidRPr="00A12184">
        <w:rPr>
          <w:rFonts w:ascii="Sakkal Majalla" w:eastAsia="Times New Roman" w:hAnsi="Sakkal Majalla"/>
          <w:b/>
          <w:bCs/>
          <w:color w:val="C00000"/>
          <w:sz w:val="36"/>
          <w:szCs w:val="36"/>
        </w:rPr>
        <w:t xml:space="preserve"> Efficiency</w:t>
      </w:r>
    </w:p>
    <w:p w14:paraId="39FCDB20" w14:textId="77777777" w:rsidR="00A12184" w:rsidRPr="00A12184" w:rsidRDefault="00A12184" w:rsidP="00A12184">
      <w:pPr>
        <w:spacing w:after="200" w:line="240" w:lineRule="auto"/>
        <w:jc w:val="lowKashida"/>
        <w:rPr>
          <w:rFonts w:ascii="Sakkal Majalla" w:eastAsia="Times New Roman" w:hAnsi="Sakkal Majalla"/>
          <w:b/>
          <w:bCs/>
          <w:color w:val="31849B" w:themeColor="accent5" w:themeShade="BF"/>
          <w:sz w:val="36"/>
          <w:szCs w:val="36"/>
        </w:rPr>
      </w:pPr>
      <w:r w:rsidRPr="00A12184">
        <w:rPr>
          <w:rFonts w:ascii="Sakkal Majalla" w:eastAsia="Times New Roman" w:hAnsi="Sakkal Majalla"/>
          <w:b/>
          <w:bCs/>
          <w:color w:val="31849B" w:themeColor="accent5" w:themeShade="BF"/>
          <w:sz w:val="36"/>
          <w:szCs w:val="36"/>
          <w:rtl/>
        </w:rPr>
        <w:t>مفهوم الكفاءة</w:t>
      </w:r>
    </w:p>
    <w:p w14:paraId="346F2D32"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الكفاءة ترتبط بالعلاقة بين الموارد المستخدمة والمخرجات المتحققة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وتسأل مؤشرات الكفاءة بصورة أساسية: هل تستخدم المؤسسة مواردها بطريقة جيدة لتحقيق النتائج؟</w:t>
      </w:r>
    </w:p>
    <w:p w14:paraId="2825B773"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فإذا كانت مؤسستان تنفذان العدد نفسه من المعاملات، لكن المؤسسة الأولى تستخدم عددًا أقل من ساعات العمل أو موارد أقل، فقد تكون أكثر كفاءة</w:t>
      </w:r>
      <w:r w:rsidRPr="00A12184">
        <w:rPr>
          <w:rFonts w:ascii="Sakkal Majalla" w:eastAsia="Times New Roman" w:hAnsi="Sakkal Majalla"/>
          <w:b/>
          <w:bCs/>
          <w:color w:val="auto"/>
          <w:sz w:val="36"/>
          <w:szCs w:val="36"/>
        </w:rPr>
        <w:t>.</w:t>
      </w:r>
    </w:p>
    <w:p w14:paraId="49FB79E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وتشمل الموارد التي يمكن قياسها الوقت، والموظفين، والتكلفة، والمواد، والطاقة، والأنظمة التقنية</w:t>
      </w:r>
      <w:r w:rsidRPr="00A12184">
        <w:rPr>
          <w:rFonts w:ascii="Sakkal Majalla" w:eastAsia="Times New Roman" w:hAnsi="Sakkal Majalla"/>
          <w:b/>
          <w:bCs/>
          <w:color w:val="auto"/>
          <w:sz w:val="36"/>
          <w:szCs w:val="36"/>
        </w:rPr>
        <w:t>.</w:t>
      </w:r>
    </w:p>
    <w:p w14:paraId="4F80D641"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ومن الأمثلة على مؤشرات الكفاءة</w:t>
      </w:r>
      <w:r w:rsidRPr="00A12184">
        <w:rPr>
          <w:rFonts w:ascii="Sakkal Majalla" w:eastAsia="Times New Roman" w:hAnsi="Sakkal Majalla"/>
          <w:b/>
          <w:bCs/>
          <w:color w:val="auto"/>
          <w:sz w:val="36"/>
          <w:szCs w:val="36"/>
        </w:rPr>
        <w:t>:</w:t>
      </w:r>
    </w:p>
    <w:p w14:paraId="1CA86A0F" w14:textId="77777777" w:rsidR="00A12184" w:rsidRPr="00A12184" w:rsidRDefault="00A12184" w:rsidP="008741AC">
      <w:pPr>
        <w:numPr>
          <w:ilvl w:val="0"/>
          <w:numId w:val="48"/>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عدد المعاملات المنجزة لكل موظف</w:t>
      </w:r>
      <w:r w:rsidRPr="00A12184">
        <w:rPr>
          <w:rFonts w:ascii="Sakkal Majalla" w:eastAsia="Times New Roman" w:hAnsi="Sakkal Majalla"/>
          <w:b/>
          <w:bCs/>
          <w:color w:val="auto"/>
          <w:sz w:val="36"/>
          <w:szCs w:val="36"/>
        </w:rPr>
        <w:t xml:space="preserve">. </w:t>
      </w:r>
    </w:p>
    <w:p w14:paraId="03F99140" w14:textId="77777777" w:rsidR="00A12184" w:rsidRPr="00A12184" w:rsidRDefault="00A12184" w:rsidP="008741AC">
      <w:pPr>
        <w:numPr>
          <w:ilvl w:val="0"/>
          <w:numId w:val="48"/>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عدد المعاملات المنجزة لكل ساعة عمل</w:t>
      </w:r>
      <w:r w:rsidRPr="00A12184">
        <w:rPr>
          <w:rFonts w:ascii="Sakkal Majalla" w:eastAsia="Times New Roman" w:hAnsi="Sakkal Majalla"/>
          <w:b/>
          <w:bCs/>
          <w:color w:val="auto"/>
          <w:sz w:val="36"/>
          <w:szCs w:val="36"/>
        </w:rPr>
        <w:t xml:space="preserve">. </w:t>
      </w:r>
    </w:p>
    <w:p w14:paraId="184608E3" w14:textId="77777777" w:rsidR="00A12184" w:rsidRPr="00A12184" w:rsidRDefault="00A12184" w:rsidP="008741AC">
      <w:pPr>
        <w:numPr>
          <w:ilvl w:val="0"/>
          <w:numId w:val="48"/>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تكلفة معالجة المعاملة الواحدة</w:t>
      </w:r>
      <w:r w:rsidRPr="00A12184">
        <w:rPr>
          <w:rFonts w:ascii="Sakkal Majalla" w:eastAsia="Times New Roman" w:hAnsi="Sakkal Majalla"/>
          <w:b/>
          <w:bCs/>
          <w:color w:val="auto"/>
          <w:sz w:val="36"/>
          <w:szCs w:val="36"/>
        </w:rPr>
        <w:t xml:space="preserve">. </w:t>
      </w:r>
    </w:p>
    <w:p w14:paraId="51CFAEA0" w14:textId="77777777" w:rsidR="00A12184" w:rsidRPr="00A12184" w:rsidRDefault="00A12184" w:rsidP="008741AC">
      <w:pPr>
        <w:numPr>
          <w:ilvl w:val="0"/>
          <w:numId w:val="48"/>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استغلال الموارد</w:t>
      </w:r>
      <w:r w:rsidRPr="00A12184">
        <w:rPr>
          <w:rFonts w:ascii="Sakkal Majalla" w:eastAsia="Times New Roman" w:hAnsi="Sakkal Majalla"/>
          <w:b/>
          <w:bCs/>
          <w:color w:val="auto"/>
          <w:sz w:val="36"/>
          <w:szCs w:val="36"/>
        </w:rPr>
        <w:t xml:space="preserve">. </w:t>
      </w:r>
    </w:p>
    <w:p w14:paraId="276B18E0" w14:textId="77777777" w:rsidR="00A12184" w:rsidRPr="00A12184" w:rsidRDefault="00A12184" w:rsidP="008741AC">
      <w:pPr>
        <w:numPr>
          <w:ilvl w:val="0"/>
          <w:numId w:val="48"/>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متوسط الوقت المستخدم في تنفيذ النشاط</w:t>
      </w:r>
      <w:r w:rsidRPr="00A12184">
        <w:rPr>
          <w:rFonts w:ascii="Sakkal Majalla" w:eastAsia="Times New Roman" w:hAnsi="Sakkal Majalla"/>
          <w:b/>
          <w:bCs/>
          <w:color w:val="auto"/>
          <w:sz w:val="36"/>
          <w:szCs w:val="36"/>
        </w:rPr>
        <w:t xml:space="preserve">. </w:t>
      </w:r>
    </w:p>
    <w:p w14:paraId="4A400B0D" w14:textId="5B4AC18D"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لكن ارتفاع الإنتاجية لا يعني دائمًا ارتفاع الكفاءة إذا كان ذلك يؤدي إلى انخفاض الجودة أو زيادة الأخطاء</w:t>
      </w:r>
      <w:r w:rsidRPr="00A12184">
        <w:rPr>
          <w:rFonts w:ascii="Sakkal Majalla" w:eastAsia="Times New Roman" w:hAnsi="Sakkal Majalla"/>
          <w:b/>
          <w:bCs/>
          <w:color w:val="auto"/>
          <w:sz w:val="36"/>
          <w:szCs w:val="36"/>
        </w:rPr>
        <w:t>.</w:t>
      </w:r>
    </w:p>
    <w:p w14:paraId="15F4BDC7"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مؤشرات الفاعلية</w:t>
      </w:r>
      <w:r w:rsidRPr="00A12184">
        <w:rPr>
          <w:rFonts w:ascii="Sakkal Majalla" w:eastAsia="Times New Roman" w:hAnsi="Sakkal Majalla"/>
          <w:b/>
          <w:bCs/>
          <w:color w:val="C00000"/>
          <w:sz w:val="36"/>
          <w:szCs w:val="36"/>
        </w:rPr>
        <w:t xml:space="preserve"> Effectiveness</w:t>
      </w:r>
    </w:p>
    <w:p w14:paraId="69213CC7" w14:textId="77777777" w:rsidR="00A12184" w:rsidRPr="00A12184" w:rsidRDefault="00A12184" w:rsidP="00A12184">
      <w:pPr>
        <w:spacing w:after="200" w:line="240" w:lineRule="auto"/>
        <w:jc w:val="lowKashida"/>
        <w:rPr>
          <w:rFonts w:ascii="Sakkal Majalla" w:eastAsia="Times New Roman" w:hAnsi="Sakkal Majalla"/>
          <w:b/>
          <w:bCs/>
          <w:color w:val="31849B" w:themeColor="accent5" w:themeShade="BF"/>
          <w:sz w:val="36"/>
          <w:szCs w:val="36"/>
        </w:rPr>
      </w:pPr>
      <w:r w:rsidRPr="00A12184">
        <w:rPr>
          <w:rFonts w:ascii="Sakkal Majalla" w:eastAsia="Times New Roman" w:hAnsi="Sakkal Majalla"/>
          <w:b/>
          <w:bCs/>
          <w:color w:val="31849B" w:themeColor="accent5" w:themeShade="BF"/>
          <w:sz w:val="36"/>
          <w:szCs w:val="36"/>
          <w:rtl/>
        </w:rPr>
        <w:t>مفهوم الفاعلية</w:t>
      </w:r>
    </w:p>
    <w:p w14:paraId="3B25950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الفاعلية ترتبط بمدى تحقيق العملية للنتائج والأهداف المطلوبة. وبالتالي فإن السؤال الأساسي هنا هو</w:t>
      </w:r>
      <w:r w:rsidRPr="00A12184">
        <w:rPr>
          <w:rFonts w:ascii="Sakkal Majalla" w:eastAsia="Times New Roman" w:hAnsi="Sakkal Majalla"/>
          <w:b/>
          <w:bCs/>
          <w:color w:val="auto"/>
          <w:sz w:val="36"/>
          <w:szCs w:val="36"/>
        </w:rPr>
        <w:t>:</w:t>
      </w:r>
    </w:p>
    <w:p w14:paraId="2BD4101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هل حققت العملية الهدف المطلوب؟</w:t>
      </w:r>
    </w:p>
    <w:p w14:paraId="017AA35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lastRenderedPageBreak/>
        <w:t>فقد تكون المؤسسة قادرة على معالجة عدد كبير من الطلبات بسرعة، لكنها لا تحقق احتياجات المستفيدين. في هذه الحالة قد تكون العملية كفؤة من ناحية استخدام الموارد، لكنها غير فعالة من ناحية تحقيق النتائج</w:t>
      </w:r>
      <w:r w:rsidRPr="00A12184">
        <w:rPr>
          <w:rFonts w:ascii="Sakkal Majalla" w:eastAsia="Times New Roman" w:hAnsi="Sakkal Majalla"/>
          <w:b/>
          <w:bCs/>
          <w:color w:val="auto"/>
          <w:sz w:val="36"/>
          <w:szCs w:val="36"/>
        </w:rPr>
        <w:t>.</w:t>
      </w:r>
    </w:p>
    <w:p w14:paraId="58DA128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ومن أمثلة مؤشرات الفاعلية</w:t>
      </w:r>
      <w:r w:rsidRPr="00A12184">
        <w:rPr>
          <w:rFonts w:ascii="Sakkal Majalla" w:eastAsia="Times New Roman" w:hAnsi="Sakkal Majalla"/>
          <w:b/>
          <w:bCs/>
          <w:color w:val="auto"/>
          <w:sz w:val="36"/>
          <w:szCs w:val="36"/>
        </w:rPr>
        <w:t>:</w:t>
      </w:r>
    </w:p>
    <w:p w14:paraId="4105CCE4" w14:textId="77777777" w:rsidR="00A12184" w:rsidRPr="00A12184" w:rsidRDefault="00A12184" w:rsidP="008741AC">
      <w:pPr>
        <w:numPr>
          <w:ilvl w:val="0"/>
          <w:numId w:val="4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تحقيق المستهدف</w:t>
      </w:r>
      <w:r w:rsidRPr="00A12184">
        <w:rPr>
          <w:rFonts w:ascii="Sakkal Majalla" w:eastAsia="Times New Roman" w:hAnsi="Sakkal Majalla"/>
          <w:b/>
          <w:bCs/>
          <w:color w:val="auto"/>
          <w:sz w:val="36"/>
          <w:szCs w:val="36"/>
        </w:rPr>
        <w:t xml:space="preserve">. </w:t>
      </w:r>
    </w:p>
    <w:p w14:paraId="169211D6" w14:textId="77777777" w:rsidR="00A12184" w:rsidRPr="00A12184" w:rsidRDefault="00A12184" w:rsidP="008741AC">
      <w:pPr>
        <w:numPr>
          <w:ilvl w:val="0"/>
          <w:numId w:val="4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إنجاز الطلبات في الوقت المحدد</w:t>
      </w:r>
      <w:r w:rsidRPr="00A12184">
        <w:rPr>
          <w:rFonts w:ascii="Sakkal Majalla" w:eastAsia="Times New Roman" w:hAnsi="Sakkal Majalla"/>
          <w:b/>
          <w:bCs/>
          <w:color w:val="auto"/>
          <w:sz w:val="36"/>
          <w:szCs w:val="36"/>
        </w:rPr>
        <w:t xml:space="preserve">. </w:t>
      </w:r>
    </w:p>
    <w:p w14:paraId="7CC2EB65" w14:textId="77777777" w:rsidR="00A12184" w:rsidRPr="00A12184" w:rsidRDefault="00A12184" w:rsidP="008741AC">
      <w:pPr>
        <w:numPr>
          <w:ilvl w:val="0"/>
          <w:numId w:val="4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تحقيق النتائج المطلوبة</w:t>
      </w:r>
      <w:r w:rsidRPr="00A12184">
        <w:rPr>
          <w:rFonts w:ascii="Sakkal Majalla" w:eastAsia="Times New Roman" w:hAnsi="Sakkal Majalla"/>
          <w:b/>
          <w:bCs/>
          <w:color w:val="auto"/>
          <w:sz w:val="36"/>
          <w:szCs w:val="36"/>
        </w:rPr>
        <w:t xml:space="preserve">. </w:t>
      </w:r>
    </w:p>
    <w:p w14:paraId="5CCD8BC8" w14:textId="77777777" w:rsidR="00A12184" w:rsidRPr="00A12184" w:rsidRDefault="00A12184" w:rsidP="008741AC">
      <w:pPr>
        <w:numPr>
          <w:ilvl w:val="0"/>
          <w:numId w:val="4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مستوى رضا المستفيد</w:t>
      </w:r>
      <w:r w:rsidRPr="00A12184">
        <w:rPr>
          <w:rFonts w:ascii="Sakkal Majalla" w:eastAsia="Times New Roman" w:hAnsi="Sakkal Majalla"/>
          <w:b/>
          <w:bCs/>
          <w:color w:val="auto"/>
          <w:sz w:val="36"/>
          <w:szCs w:val="36"/>
        </w:rPr>
        <w:t xml:space="preserve">. </w:t>
      </w:r>
    </w:p>
    <w:p w14:paraId="54786EDE" w14:textId="77777777" w:rsidR="00A12184" w:rsidRPr="00A12184" w:rsidRDefault="00A12184" w:rsidP="008741AC">
      <w:pPr>
        <w:numPr>
          <w:ilvl w:val="0"/>
          <w:numId w:val="4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الخدمات التي تحقق متطلبات الجودة</w:t>
      </w:r>
      <w:r w:rsidRPr="00A12184">
        <w:rPr>
          <w:rFonts w:ascii="Sakkal Majalla" w:eastAsia="Times New Roman" w:hAnsi="Sakkal Majalla"/>
          <w:b/>
          <w:bCs/>
          <w:color w:val="auto"/>
          <w:sz w:val="36"/>
          <w:szCs w:val="36"/>
        </w:rPr>
        <w:t xml:space="preserve">. </w:t>
      </w:r>
    </w:p>
    <w:p w14:paraId="2B42141D" w14:textId="77777777" w:rsidR="00A12184" w:rsidRPr="00A12184" w:rsidRDefault="00A12184" w:rsidP="008741AC">
      <w:pPr>
        <w:numPr>
          <w:ilvl w:val="0"/>
          <w:numId w:val="4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الحالات التي يتم حلها من أول مرة</w:t>
      </w:r>
      <w:r w:rsidRPr="00A12184">
        <w:rPr>
          <w:rFonts w:ascii="Sakkal Majalla" w:eastAsia="Times New Roman" w:hAnsi="Sakkal Majalla"/>
          <w:b/>
          <w:bCs/>
          <w:color w:val="auto"/>
          <w:sz w:val="36"/>
          <w:szCs w:val="36"/>
        </w:rPr>
        <w:t xml:space="preserve">. </w:t>
      </w:r>
    </w:p>
    <w:p w14:paraId="28B9DA91" w14:textId="612DD495"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وهنا يظهر الفرق المهم بين الكفاءة والفاعلية؛ فالكفاءة تركز بدرجة أكبر على كيفية استخدام الموارد، بينما تركز الفاعلية على تحقيق النتيجة المطلوبة</w:t>
      </w:r>
      <w:r w:rsidRPr="00A12184">
        <w:rPr>
          <w:rFonts w:ascii="Sakkal Majalla" w:eastAsia="Times New Roman" w:hAnsi="Sakkal Majalla"/>
          <w:b/>
          <w:bCs/>
          <w:color w:val="auto"/>
          <w:sz w:val="36"/>
          <w:szCs w:val="36"/>
        </w:rPr>
        <w:t>.</w:t>
      </w:r>
    </w:p>
    <w:p w14:paraId="7D02B906"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العلاقة بين الكفاءة والفاعلية</w:t>
      </w:r>
    </w:p>
    <w:p w14:paraId="6C811EE7"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أن تكون العملية</w:t>
      </w:r>
      <w:r w:rsidRPr="00A12184">
        <w:rPr>
          <w:rFonts w:ascii="Sakkal Majalla" w:eastAsia="Times New Roman" w:hAnsi="Sakkal Majalla"/>
          <w:b/>
          <w:bCs/>
          <w:color w:val="auto"/>
          <w:sz w:val="36"/>
          <w:szCs w:val="36"/>
        </w:rPr>
        <w:t>:</w:t>
      </w:r>
    </w:p>
    <w:p w14:paraId="308B6A5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كفؤة وفعالة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تستخدم الموارد جيدًا وتحقق النتائج المطلوبة</w:t>
      </w:r>
      <w:r w:rsidRPr="00A12184">
        <w:rPr>
          <w:rFonts w:ascii="Sakkal Majalla" w:eastAsia="Times New Roman" w:hAnsi="Sakkal Majalla"/>
          <w:b/>
          <w:bCs/>
          <w:color w:val="auto"/>
          <w:sz w:val="36"/>
          <w:szCs w:val="36"/>
        </w:rPr>
        <w:t>.</w:t>
      </w:r>
    </w:p>
    <w:p w14:paraId="6F7B977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كفؤة وغير فعالة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تنجز العمل بسرعة وبموارد قليلة لكنها لا تحقق الهدف</w:t>
      </w:r>
      <w:r w:rsidRPr="00A12184">
        <w:rPr>
          <w:rFonts w:ascii="Sakkal Majalla" w:eastAsia="Times New Roman" w:hAnsi="Sakkal Majalla"/>
          <w:b/>
          <w:bCs/>
          <w:color w:val="auto"/>
          <w:sz w:val="36"/>
          <w:szCs w:val="36"/>
        </w:rPr>
        <w:t>.</w:t>
      </w:r>
    </w:p>
    <w:p w14:paraId="736FC1B2"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غير كفؤة وفعالة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تحقق الهدف ولكن بتكلفة أو وقت أعلى من اللازم</w:t>
      </w:r>
      <w:r w:rsidRPr="00A12184">
        <w:rPr>
          <w:rFonts w:ascii="Sakkal Majalla" w:eastAsia="Times New Roman" w:hAnsi="Sakkal Majalla"/>
          <w:b/>
          <w:bCs/>
          <w:color w:val="auto"/>
          <w:sz w:val="36"/>
          <w:szCs w:val="36"/>
        </w:rPr>
        <w:t>.</w:t>
      </w:r>
    </w:p>
    <w:p w14:paraId="2166AC7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غير كفؤة وغير فعالة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تستهلك موارد كبيرة ولا تحقق النتائج المطلوبة</w:t>
      </w:r>
      <w:r w:rsidRPr="00A12184">
        <w:rPr>
          <w:rFonts w:ascii="Sakkal Majalla" w:eastAsia="Times New Roman" w:hAnsi="Sakkal Majalla"/>
          <w:b/>
          <w:bCs/>
          <w:color w:val="auto"/>
          <w:sz w:val="36"/>
          <w:szCs w:val="36"/>
        </w:rPr>
        <w:t>.</w:t>
      </w:r>
    </w:p>
    <w:p w14:paraId="7AF44E1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والهدف من تحسين العمليات هو الوصول إلى حالة تحقق فيها المؤسسة النتائج المطلوبة بأفضل استخدام ممكن للموارد</w:t>
      </w:r>
      <w:r w:rsidRPr="00A12184">
        <w:rPr>
          <w:rFonts w:ascii="Sakkal Majalla" w:eastAsia="Times New Roman" w:hAnsi="Sakkal Majalla"/>
          <w:b/>
          <w:bCs/>
          <w:color w:val="auto"/>
          <w:sz w:val="36"/>
          <w:szCs w:val="36"/>
        </w:rPr>
        <w:t>.</w:t>
      </w:r>
    </w:p>
    <w:p w14:paraId="0964ACEA" w14:textId="36414AB2" w:rsidR="00A12184" w:rsidRPr="00A12184" w:rsidRDefault="00A12184" w:rsidP="00A12184">
      <w:pPr>
        <w:spacing w:after="200" w:line="240" w:lineRule="auto"/>
        <w:jc w:val="lowKashida"/>
        <w:rPr>
          <w:rFonts w:ascii="Sakkal Majalla" w:eastAsia="Times New Roman" w:hAnsi="Sakkal Majalla"/>
          <w:b/>
          <w:bCs/>
          <w:color w:val="auto"/>
          <w:sz w:val="36"/>
          <w:szCs w:val="36"/>
        </w:rPr>
      </w:pPr>
    </w:p>
    <w:p w14:paraId="764A377D" w14:textId="77777777" w:rsidR="00A12184" w:rsidRPr="00A12184" w:rsidRDefault="00A12184" w:rsidP="00A12184">
      <w:pPr>
        <w:spacing w:after="200" w:line="240" w:lineRule="auto"/>
        <w:jc w:val="lowKashida"/>
        <w:rPr>
          <w:rFonts w:ascii="Sakkal Majalla" w:eastAsia="Times New Roman" w:hAnsi="Sakkal Majalla"/>
          <w:b/>
          <w:bCs/>
          <w:color w:val="31849B" w:themeColor="accent5" w:themeShade="BF"/>
          <w:sz w:val="36"/>
          <w:szCs w:val="36"/>
        </w:rPr>
      </w:pPr>
      <w:r w:rsidRPr="00A12184">
        <w:rPr>
          <w:rFonts w:ascii="Sakkal Majalla" w:eastAsia="Times New Roman" w:hAnsi="Sakkal Majalla"/>
          <w:b/>
          <w:bCs/>
          <w:color w:val="31849B" w:themeColor="accent5" w:themeShade="BF"/>
          <w:sz w:val="36"/>
          <w:szCs w:val="36"/>
          <w:rtl/>
        </w:rPr>
        <w:lastRenderedPageBreak/>
        <w:t>مؤشرات الجودة</w:t>
      </w:r>
    </w:p>
    <w:p w14:paraId="183FB63E"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مفهوم جودة العملية</w:t>
      </w:r>
    </w:p>
    <w:p w14:paraId="5F3F1780"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جودة العملية تعكس مدى قدرة العملية على إنتاج المخرجات المطلوبة بصورة صحيحة ومتسقة، وتقليل الأخطاء والانحرافات</w:t>
      </w:r>
      <w:r w:rsidRPr="00A12184">
        <w:rPr>
          <w:rFonts w:ascii="Sakkal Majalla" w:eastAsia="Times New Roman" w:hAnsi="Sakkal Majalla"/>
          <w:b/>
          <w:bCs/>
          <w:color w:val="auto"/>
          <w:sz w:val="36"/>
          <w:szCs w:val="36"/>
        </w:rPr>
        <w:t>.</w:t>
      </w:r>
    </w:p>
    <w:p w14:paraId="1275856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ولا ينبغي قياس الجودة في نهاية العملية فقط؛ بل من الأفضل مراقبتها أثناء مراحل التنفيذ، لأن اكتشاف الخطأ مبكرًا يقلل تكلفة تصحيحه</w:t>
      </w:r>
      <w:r w:rsidRPr="00A12184">
        <w:rPr>
          <w:rFonts w:ascii="Sakkal Majalla" w:eastAsia="Times New Roman" w:hAnsi="Sakkal Majalla"/>
          <w:b/>
          <w:bCs/>
          <w:color w:val="auto"/>
          <w:sz w:val="36"/>
          <w:szCs w:val="36"/>
        </w:rPr>
        <w:t>.</w:t>
      </w:r>
    </w:p>
    <w:p w14:paraId="418CB76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ومن المؤشرات المستخدمة في قياس الجودة</w:t>
      </w:r>
      <w:r w:rsidRPr="00A12184">
        <w:rPr>
          <w:rFonts w:ascii="Sakkal Majalla" w:eastAsia="Times New Roman" w:hAnsi="Sakkal Majalla"/>
          <w:b/>
          <w:bCs/>
          <w:color w:val="auto"/>
          <w:sz w:val="36"/>
          <w:szCs w:val="36"/>
        </w:rPr>
        <w:t>:</w:t>
      </w:r>
    </w:p>
    <w:p w14:paraId="4E65FB6F" w14:textId="77777777" w:rsidR="00A12184" w:rsidRPr="00A12184" w:rsidRDefault="00A12184" w:rsidP="008741AC">
      <w:pPr>
        <w:numPr>
          <w:ilvl w:val="0"/>
          <w:numId w:val="50"/>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معدل الأخطاء</w:t>
      </w:r>
      <w:r w:rsidRPr="00A12184">
        <w:rPr>
          <w:rFonts w:ascii="Sakkal Majalla" w:eastAsia="Times New Roman" w:hAnsi="Sakkal Majalla"/>
          <w:b/>
          <w:bCs/>
          <w:color w:val="auto"/>
          <w:sz w:val="36"/>
          <w:szCs w:val="36"/>
        </w:rPr>
        <w:t xml:space="preserve">. </w:t>
      </w:r>
    </w:p>
    <w:p w14:paraId="396BB08F" w14:textId="77777777" w:rsidR="00A12184" w:rsidRPr="00A12184" w:rsidRDefault="00A12184" w:rsidP="008741AC">
      <w:pPr>
        <w:numPr>
          <w:ilvl w:val="0"/>
          <w:numId w:val="50"/>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إعادة العمل</w:t>
      </w:r>
      <w:r w:rsidRPr="00A12184">
        <w:rPr>
          <w:rFonts w:ascii="Sakkal Majalla" w:eastAsia="Times New Roman" w:hAnsi="Sakkal Majalla"/>
          <w:b/>
          <w:bCs/>
          <w:color w:val="auto"/>
          <w:sz w:val="36"/>
          <w:szCs w:val="36"/>
        </w:rPr>
        <w:t xml:space="preserve">. </w:t>
      </w:r>
    </w:p>
    <w:p w14:paraId="7361329E" w14:textId="77777777" w:rsidR="00A12184" w:rsidRPr="00A12184" w:rsidRDefault="00A12184" w:rsidP="008741AC">
      <w:pPr>
        <w:numPr>
          <w:ilvl w:val="0"/>
          <w:numId w:val="50"/>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الإنجاز الصحيح من المرة الأولى</w:t>
      </w:r>
      <w:r w:rsidRPr="00A12184">
        <w:rPr>
          <w:rFonts w:ascii="Sakkal Majalla" w:eastAsia="Times New Roman" w:hAnsi="Sakkal Majalla"/>
          <w:b/>
          <w:bCs/>
          <w:color w:val="auto"/>
          <w:sz w:val="36"/>
          <w:szCs w:val="36"/>
        </w:rPr>
        <w:t xml:space="preserve">. </w:t>
      </w:r>
    </w:p>
    <w:p w14:paraId="72DFBAFA" w14:textId="77777777" w:rsidR="00A12184" w:rsidRPr="00A12184" w:rsidRDefault="00A12184" w:rsidP="008741AC">
      <w:pPr>
        <w:numPr>
          <w:ilvl w:val="0"/>
          <w:numId w:val="50"/>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عدد الشكاوى</w:t>
      </w:r>
      <w:r w:rsidRPr="00A12184">
        <w:rPr>
          <w:rFonts w:ascii="Sakkal Majalla" w:eastAsia="Times New Roman" w:hAnsi="Sakkal Majalla"/>
          <w:b/>
          <w:bCs/>
          <w:color w:val="auto"/>
          <w:sz w:val="36"/>
          <w:szCs w:val="36"/>
        </w:rPr>
        <w:t xml:space="preserve">. </w:t>
      </w:r>
    </w:p>
    <w:p w14:paraId="0C14F219" w14:textId="77777777" w:rsidR="00A12184" w:rsidRPr="00A12184" w:rsidRDefault="00A12184" w:rsidP="008741AC">
      <w:pPr>
        <w:numPr>
          <w:ilvl w:val="0"/>
          <w:numId w:val="50"/>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المعاملات المرفوضة</w:t>
      </w:r>
      <w:r w:rsidRPr="00A12184">
        <w:rPr>
          <w:rFonts w:ascii="Sakkal Majalla" w:eastAsia="Times New Roman" w:hAnsi="Sakkal Majalla"/>
          <w:b/>
          <w:bCs/>
          <w:color w:val="auto"/>
          <w:sz w:val="36"/>
          <w:szCs w:val="36"/>
        </w:rPr>
        <w:t xml:space="preserve">. </w:t>
      </w:r>
    </w:p>
    <w:p w14:paraId="1A986481" w14:textId="77777777" w:rsidR="00A12184" w:rsidRPr="00A12184" w:rsidRDefault="00A12184" w:rsidP="008741AC">
      <w:pPr>
        <w:numPr>
          <w:ilvl w:val="0"/>
          <w:numId w:val="50"/>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عدم المطابقة</w:t>
      </w:r>
      <w:r w:rsidRPr="00A12184">
        <w:rPr>
          <w:rFonts w:ascii="Sakkal Majalla" w:eastAsia="Times New Roman" w:hAnsi="Sakkal Majalla"/>
          <w:b/>
          <w:bCs/>
          <w:color w:val="auto"/>
          <w:sz w:val="36"/>
          <w:szCs w:val="36"/>
        </w:rPr>
        <w:t xml:space="preserve">. </w:t>
      </w:r>
    </w:p>
    <w:p w14:paraId="36A3A490" w14:textId="4541ABCE" w:rsidR="00A12184" w:rsidRPr="00A12184" w:rsidRDefault="00A12184" w:rsidP="008741AC">
      <w:pPr>
        <w:numPr>
          <w:ilvl w:val="0"/>
          <w:numId w:val="50"/>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مستوى رضا المستفيد</w:t>
      </w:r>
      <w:r w:rsidRPr="00A12184">
        <w:rPr>
          <w:rFonts w:ascii="Sakkal Majalla" w:eastAsia="Times New Roman" w:hAnsi="Sakkal Majalla"/>
          <w:b/>
          <w:bCs/>
          <w:color w:val="auto"/>
          <w:sz w:val="36"/>
          <w:szCs w:val="36"/>
        </w:rPr>
        <w:t xml:space="preserve">. </w:t>
      </w:r>
    </w:p>
    <w:p w14:paraId="3EECF7E3"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مفهوم</w:t>
      </w:r>
      <w:r w:rsidRPr="00A12184">
        <w:rPr>
          <w:rFonts w:ascii="Sakkal Majalla" w:eastAsia="Times New Roman" w:hAnsi="Sakkal Majalla"/>
          <w:b/>
          <w:bCs/>
          <w:color w:val="C00000"/>
          <w:sz w:val="36"/>
          <w:szCs w:val="36"/>
        </w:rPr>
        <w:t xml:space="preserve"> First Time Right</w:t>
      </w:r>
    </w:p>
    <w:p w14:paraId="23EE958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 المؤشرات المهمة في العمليات مؤشر الإنجاز الصحيح من المرة الأولى</w:t>
      </w:r>
      <w:r w:rsidRPr="00A12184">
        <w:rPr>
          <w:rFonts w:ascii="Sakkal Majalla" w:eastAsia="Times New Roman" w:hAnsi="Sakkal Majalla"/>
          <w:b/>
          <w:bCs/>
          <w:color w:val="auto"/>
          <w:sz w:val="36"/>
          <w:szCs w:val="36"/>
        </w:rPr>
        <w:t>.</w:t>
      </w:r>
    </w:p>
    <w:p w14:paraId="12EC5D7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ويقيس هذا المؤشر نسبة المعاملات التي تم إنجازها دون الحاجة إلى إعادة العمل أو التصحيح</w:t>
      </w:r>
      <w:r w:rsidRPr="00A12184">
        <w:rPr>
          <w:rFonts w:ascii="Sakkal Majalla" w:eastAsia="Times New Roman" w:hAnsi="Sakkal Majalla"/>
          <w:b/>
          <w:bCs/>
          <w:color w:val="auto"/>
          <w:sz w:val="36"/>
          <w:szCs w:val="36"/>
        </w:rPr>
        <w:t>.</w:t>
      </w:r>
    </w:p>
    <w:p w14:paraId="10CAD29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فإذا عالجت المؤسسة 1000 معاملة، وتم إنجاز 900 منها دون إعادة أو تصحيح، فإن نسبة الإنجاز الصحيح من المرة الأولى تبلغ 90</w:t>
      </w:r>
      <w:r w:rsidRPr="00A12184">
        <w:rPr>
          <w:rFonts w:ascii="Sakkal Majalla" w:eastAsia="Times New Roman" w:hAnsi="Sakkal Majalla"/>
          <w:b/>
          <w:bCs/>
          <w:color w:val="auto"/>
          <w:sz w:val="36"/>
          <w:szCs w:val="36"/>
        </w:rPr>
        <w:t>%.</w:t>
      </w:r>
    </w:p>
    <w:p w14:paraId="4B23C8ED" w14:textId="2EEA2120"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lastRenderedPageBreak/>
        <w:t>ارتفاع هذا المؤشر يعني أن العملية تعمل بصورة أكثر استقرارًا، بينما انخفاضه يشير إلى وجود مشكلات في البيانات أو الإجراءات أو التدريب أو الأنظمة</w:t>
      </w:r>
      <w:r w:rsidRPr="00A12184">
        <w:rPr>
          <w:rFonts w:ascii="Sakkal Majalla" w:eastAsia="Times New Roman" w:hAnsi="Sakkal Majalla"/>
          <w:b/>
          <w:bCs/>
          <w:color w:val="auto"/>
          <w:sz w:val="36"/>
          <w:szCs w:val="36"/>
        </w:rPr>
        <w:t>.</w:t>
      </w:r>
    </w:p>
    <w:p w14:paraId="36E018E5" w14:textId="77777777" w:rsidR="00A12184" w:rsidRPr="00A12184" w:rsidRDefault="00A12184" w:rsidP="00A12184">
      <w:pPr>
        <w:spacing w:after="200" w:line="240" w:lineRule="auto"/>
        <w:jc w:val="lowKashida"/>
        <w:rPr>
          <w:rFonts w:ascii="Sakkal Majalla" w:eastAsia="Times New Roman" w:hAnsi="Sakkal Majalla"/>
          <w:b/>
          <w:bCs/>
          <w:color w:val="31849B" w:themeColor="accent5" w:themeShade="BF"/>
          <w:sz w:val="36"/>
          <w:szCs w:val="36"/>
        </w:rPr>
      </w:pPr>
      <w:r w:rsidRPr="00A12184">
        <w:rPr>
          <w:rFonts w:ascii="Sakkal Majalla" w:eastAsia="Times New Roman" w:hAnsi="Sakkal Majalla"/>
          <w:b/>
          <w:bCs/>
          <w:color w:val="31849B" w:themeColor="accent5" w:themeShade="BF"/>
          <w:sz w:val="36"/>
          <w:szCs w:val="36"/>
          <w:rtl/>
        </w:rPr>
        <w:t>مؤشرات الوقت</w:t>
      </w:r>
    </w:p>
    <w:p w14:paraId="4E27D924"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أهمية قياس الوقت</w:t>
      </w:r>
    </w:p>
    <w:p w14:paraId="69C20CA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يعد الوقت من أكثر المؤشرات ارتباطًا بتجربة المستفيد وكفاءة العمليات</w:t>
      </w:r>
      <w:r w:rsidRPr="00A12184">
        <w:rPr>
          <w:rFonts w:ascii="Sakkal Majalla" w:eastAsia="Times New Roman" w:hAnsi="Sakkal Majalla"/>
          <w:b/>
          <w:bCs/>
          <w:color w:val="auto"/>
          <w:sz w:val="36"/>
          <w:szCs w:val="36"/>
        </w:rPr>
        <w:t>.</w:t>
      </w:r>
    </w:p>
    <w:p w14:paraId="546C1C9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ويمكن تحليل الوقت على عدة مستويات، مثل زمن الدورة الكامل، ووقت المعالجة الفعلي، ووقت الانتظار، والزمن بين مراحل العملية</w:t>
      </w:r>
      <w:r w:rsidRPr="00A12184">
        <w:rPr>
          <w:rFonts w:ascii="Sakkal Majalla" w:eastAsia="Times New Roman" w:hAnsi="Sakkal Majalla"/>
          <w:b/>
          <w:bCs/>
          <w:color w:val="auto"/>
          <w:sz w:val="36"/>
          <w:szCs w:val="36"/>
        </w:rPr>
        <w:t>.</w:t>
      </w:r>
    </w:p>
    <w:p w14:paraId="52918FF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وقد تكون العملية بطيئة ليس لأن الموظفين يستغرقون وقتًا طويلًا في تنفيذ العمل، وإنما لأن المعاملة تنتظر بين المراحل</w:t>
      </w:r>
      <w:r w:rsidRPr="00A12184">
        <w:rPr>
          <w:rFonts w:ascii="Sakkal Majalla" w:eastAsia="Times New Roman" w:hAnsi="Sakkal Majalla"/>
          <w:b/>
          <w:bCs/>
          <w:color w:val="auto"/>
          <w:sz w:val="36"/>
          <w:szCs w:val="36"/>
        </w:rPr>
        <w:t>.</w:t>
      </w:r>
    </w:p>
    <w:p w14:paraId="05B883C4" w14:textId="27667DDA"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ولهذا فإن مجرد قياس متوسط زمن الدورة لا يكفي، بل يجب تحليل مكونات الزمن</w:t>
      </w:r>
      <w:r w:rsidRPr="00A12184">
        <w:rPr>
          <w:rFonts w:ascii="Sakkal Majalla" w:eastAsia="Times New Roman" w:hAnsi="Sakkal Majalla"/>
          <w:b/>
          <w:bCs/>
          <w:color w:val="auto"/>
          <w:sz w:val="36"/>
          <w:szCs w:val="36"/>
        </w:rPr>
        <w:t>.</w:t>
      </w:r>
    </w:p>
    <w:p w14:paraId="12A39FA4"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مؤشرات الوقت الشائعة</w:t>
      </w:r>
    </w:p>
    <w:p w14:paraId="2A301B37"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للمؤسسة استخدام مؤشرات مثل</w:t>
      </w:r>
      <w:r w:rsidRPr="00A12184">
        <w:rPr>
          <w:rFonts w:ascii="Sakkal Majalla" w:eastAsia="Times New Roman" w:hAnsi="Sakkal Majalla"/>
          <w:b/>
          <w:bCs/>
          <w:color w:val="auto"/>
          <w:sz w:val="36"/>
          <w:szCs w:val="36"/>
        </w:rPr>
        <w:t>:</w:t>
      </w:r>
    </w:p>
    <w:p w14:paraId="1290CF25" w14:textId="77777777" w:rsidR="00A12184" w:rsidRPr="00A12184" w:rsidRDefault="00A12184" w:rsidP="008741AC">
      <w:pPr>
        <w:numPr>
          <w:ilvl w:val="0"/>
          <w:numId w:val="51"/>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متوسط زمن الدورة</w:t>
      </w:r>
      <w:r w:rsidRPr="00A12184">
        <w:rPr>
          <w:rFonts w:ascii="Sakkal Majalla" w:eastAsia="Times New Roman" w:hAnsi="Sakkal Majalla"/>
          <w:b/>
          <w:bCs/>
          <w:color w:val="auto"/>
          <w:sz w:val="36"/>
          <w:szCs w:val="36"/>
        </w:rPr>
        <w:t xml:space="preserve">. </w:t>
      </w:r>
    </w:p>
    <w:p w14:paraId="586780D4" w14:textId="77777777" w:rsidR="00A12184" w:rsidRPr="00A12184" w:rsidRDefault="00A12184" w:rsidP="008741AC">
      <w:pPr>
        <w:numPr>
          <w:ilvl w:val="0"/>
          <w:numId w:val="51"/>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متوسط وقت المعالجة</w:t>
      </w:r>
      <w:r w:rsidRPr="00A12184">
        <w:rPr>
          <w:rFonts w:ascii="Sakkal Majalla" w:eastAsia="Times New Roman" w:hAnsi="Sakkal Majalla"/>
          <w:b/>
          <w:bCs/>
          <w:color w:val="auto"/>
          <w:sz w:val="36"/>
          <w:szCs w:val="36"/>
        </w:rPr>
        <w:t xml:space="preserve">. </w:t>
      </w:r>
    </w:p>
    <w:p w14:paraId="15C61C4F" w14:textId="77777777" w:rsidR="00A12184" w:rsidRPr="00A12184" w:rsidRDefault="00A12184" w:rsidP="008741AC">
      <w:pPr>
        <w:numPr>
          <w:ilvl w:val="0"/>
          <w:numId w:val="51"/>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متوسط زمن الانتظار</w:t>
      </w:r>
      <w:r w:rsidRPr="00A12184">
        <w:rPr>
          <w:rFonts w:ascii="Sakkal Majalla" w:eastAsia="Times New Roman" w:hAnsi="Sakkal Majalla"/>
          <w:b/>
          <w:bCs/>
          <w:color w:val="auto"/>
          <w:sz w:val="36"/>
          <w:szCs w:val="36"/>
        </w:rPr>
        <w:t xml:space="preserve">. </w:t>
      </w:r>
    </w:p>
    <w:p w14:paraId="6C38CDA0" w14:textId="77777777" w:rsidR="00A12184" w:rsidRPr="00A12184" w:rsidRDefault="00A12184" w:rsidP="008741AC">
      <w:pPr>
        <w:numPr>
          <w:ilvl w:val="0"/>
          <w:numId w:val="51"/>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الالتزام بمستوى الخدمة</w:t>
      </w:r>
      <w:r w:rsidRPr="00A12184">
        <w:rPr>
          <w:rFonts w:ascii="Sakkal Majalla" w:eastAsia="Times New Roman" w:hAnsi="Sakkal Majalla"/>
          <w:b/>
          <w:bCs/>
          <w:color w:val="auto"/>
          <w:sz w:val="36"/>
          <w:szCs w:val="36"/>
        </w:rPr>
        <w:t xml:space="preserve">. </w:t>
      </w:r>
    </w:p>
    <w:p w14:paraId="5A35658A" w14:textId="77777777" w:rsidR="00A12184" w:rsidRPr="00A12184" w:rsidRDefault="00A12184" w:rsidP="008741AC">
      <w:pPr>
        <w:numPr>
          <w:ilvl w:val="0"/>
          <w:numId w:val="51"/>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المعاملات التي تجاوزت الزمن المستهدف</w:t>
      </w:r>
      <w:r w:rsidRPr="00A12184">
        <w:rPr>
          <w:rFonts w:ascii="Sakkal Majalla" w:eastAsia="Times New Roman" w:hAnsi="Sakkal Majalla"/>
          <w:b/>
          <w:bCs/>
          <w:color w:val="auto"/>
          <w:sz w:val="36"/>
          <w:szCs w:val="36"/>
        </w:rPr>
        <w:t xml:space="preserve">. </w:t>
      </w:r>
    </w:p>
    <w:p w14:paraId="4D85470F" w14:textId="77777777" w:rsidR="00A12184" w:rsidRPr="00A12184" w:rsidRDefault="00A12184" w:rsidP="008741AC">
      <w:pPr>
        <w:numPr>
          <w:ilvl w:val="0"/>
          <w:numId w:val="51"/>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أعلى زمن للمعاملة</w:t>
      </w:r>
      <w:r w:rsidRPr="00A12184">
        <w:rPr>
          <w:rFonts w:ascii="Sakkal Majalla" w:eastAsia="Times New Roman" w:hAnsi="Sakkal Majalla"/>
          <w:b/>
          <w:bCs/>
          <w:color w:val="auto"/>
          <w:sz w:val="36"/>
          <w:szCs w:val="36"/>
        </w:rPr>
        <w:t xml:space="preserve">. </w:t>
      </w:r>
    </w:p>
    <w:p w14:paraId="0D03E1D2" w14:textId="77777777" w:rsidR="00A12184" w:rsidRPr="00A12184" w:rsidRDefault="00A12184" w:rsidP="008741AC">
      <w:pPr>
        <w:numPr>
          <w:ilvl w:val="0"/>
          <w:numId w:val="51"/>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الزمن من بداية الطلب حتى الإغلاق</w:t>
      </w:r>
      <w:r w:rsidRPr="00A12184">
        <w:rPr>
          <w:rFonts w:ascii="Sakkal Majalla" w:eastAsia="Times New Roman" w:hAnsi="Sakkal Majalla"/>
          <w:b/>
          <w:bCs/>
          <w:color w:val="auto"/>
          <w:sz w:val="36"/>
          <w:szCs w:val="36"/>
        </w:rPr>
        <w:t xml:space="preserve">. </w:t>
      </w:r>
    </w:p>
    <w:p w14:paraId="7B8FC695" w14:textId="5574377D"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ويمكن تحليل المؤشرات حسب الإدارة أو نوع الخدمة أو الموظف أو الفترة الزمنية، بشرط أن تكون المقارنة عادلة ومبنية على بيانات صحيحة</w:t>
      </w:r>
      <w:r w:rsidRPr="00A12184">
        <w:rPr>
          <w:rFonts w:ascii="Sakkal Majalla" w:eastAsia="Times New Roman" w:hAnsi="Sakkal Majalla"/>
          <w:b/>
          <w:bCs/>
          <w:color w:val="auto"/>
          <w:sz w:val="36"/>
          <w:szCs w:val="36"/>
        </w:rPr>
        <w:t>.</w:t>
      </w:r>
    </w:p>
    <w:p w14:paraId="55C22A5A" w14:textId="77777777" w:rsidR="00A12184" w:rsidRPr="00A12184" w:rsidRDefault="00A12184" w:rsidP="00A12184">
      <w:pPr>
        <w:spacing w:after="200" w:line="240" w:lineRule="auto"/>
        <w:jc w:val="lowKashida"/>
        <w:rPr>
          <w:rFonts w:ascii="Sakkal Majalla" w:eastAsia="Times New Roman" w:hAnsi="Sakkal Majalla"/>
          <w:b/>
          <w:bCs/>
          <w:color w:val="31849B" w:themeColor="accent5" w:themeShade="BF"/>
          <w:sz w:val="36"/>
          <w:szCs w:val="36"/>
        </w:rPr>
      </w:pPr>
      <w:r w:rsidRPr="00A12184">
        <w:rPr>
          <w:rFonts w:ascii="Sakkal Majalla" w:eastAsia="Times New Roman" w:hAnsi="Sakkal Majalla"/>
          <w:b/>
          <w:bCs/>
          <w:color w:val="31849B" w:themeColor="accent5" w:themeShade="BF"/>
          <w:sz w:val="36"/>
          <w:szCs w:val="36"/>
          <w:rtl/>
        </w:rPr>
        <w:lastRenderedPageBreak/>
        <w:t>مؤشرات التكلفة</w:t>
      </w:r>
    </w:p>
    <w:p w14:paraId="14DFB203"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مفهوم تكلفة العملية</w:t>
      </w:r>
    </w:p>
    <w:p w14:paraId="64BCE57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تقيس مؤشرات التكلفة الموارد المالية التي تستهلكها العملية لتحقيق مخرجاتها</w:t>
      </w:r>
      <w:r w:rsidRPr="00A12184">
        <w:rPr>
          <w:rFonts w:ascii="Sakkal Majalla" w:eastAsia="Times New Roman" w:hAnsi="Sakkal Majalla"/>
          <w:b/>
          <w:bCs/>
          <w:color w:val="auto"/>
          <w:sz w:val="36"/>
          <w:szCs w:val="36"/>
        </w:rPr>
        <w:t>.</w:t>
      </w:r>
    </w:p>
    <w:p w14:paraId="3DBC1844"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ومن المهم عند حساب التكلفة عدم الاقتصار على المصروفات المباشرة، وإنما محاولة تقدير التكاليف المرتبطة بإعادة العمل والأخطاء والتأخير واستخدام الأنظمة والموارد</w:t>
      </w:r>
      <w:r w:rsidRPr="00A12184">
        <w:rPr>
          <w:rFonts w:ascii="Sakkal Majalla" w:eastAsia="Times New Roman" w:hAnsi="Sakkal Majalla"/>
          <w:b/>
          <w:bCs/>
          <w:color w:val="auto"/>
          <w:sz w:val="36"/>
          <w:szCs w:val="36"/>
        </w:rPr>
        <w:t>.</w:t>
      </w:r>
    </w:p>
    <w:p w14:paraId="73FBC337"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ومن أهم المؤشرات</w:t>
      </w:r>
      <w:r w:rsidRPr="00A12184">
        <w:rPr>
          <w:rFonts w:ascii="Sakkal Majalla" w:eastAsia="Times New Roman" w:hAnsi="Sakkal Majalla"/>
          <w:b/>
          <w:bCs/>
          <w:color w:val="auto"/>
          <w:sz w:val="36"/>
          <w:szCs w:val="36"/>
        </w:rPr>
        <w:t>:</w:t>
      </w:r>
    </w:p>
    <w:p w14:paraId="1C7CFF02" w14:textId="77777777" w:rsidR="00A12184" w:rsidRPr="00A12184" w:rsidRDefault="00A12184" w:rsidP="008741AC">
      <w:pPr>
        <w:numPr>
          <w:ilvl w:val="0"/>
          <w:numId w:val="52"/>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تكلفة المعاملة الواحدة</w:t>
      </w:r>
      <w:r w:rsidRPr="00A12184">
        <w:rPr>
          <w:rFonts w:ascii="Sakkal Majalla" w:eastAsia="Times New Roman" w:hAnsi="Sakkal Majalla"/>
          <w:b/>
          <w:bCs/>
          <w:color w:val="auto"/>
          <w:sz w:val="36"/>
          <w:szCs w:val="36"/>
        </w:rPr>
        <w:t xml:space="preserve">. </w:t>
      </w:r>
    </w:p>
    <w:p w14:paraId="024FA41B" w14:textId="77777777" w:rsidR="00A12184" w:rsidRPr="00A12184" w:rsidRDefault="00A12184" w:rsidP="008741AC">
      <w:pPr>
        <w:numPr>
          <w:ilvl w:val="0"/>
          <w:numId w:val="52"/>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التكلفة الإجمالية للعملية</w:t>
      </w:r>
      <w:r w:rsidRPr="00A12184">
        <w:rPr>
          <w:rFonts w:ascii="Sakkal Majalla" w:eastAsia="Times New Roman" w:hAnsi="Sakkal Majalla"/>
          <w:b/>
          <w:bCs/>
          <w:color w:val="auto"/>
          <w:sz w:val="36"/>
          <w:szCs w:val="36"/>
        </w:rPr>
        <w:t xml:space="preserve">. </w:t>
      </w:r>
    </w:p>
    <w:p w14:paraId="44575203" w14:textId="77777777" w:rsidR="00A12184" w:rsidRPr="00A12184" w:rsidRDefault="00A12184" w:rsidP="008741AC">
      <w:pPr>
        <w:numPr>
          <w:ilvl w:val="0"/>
          <w:numId w:val="52"/>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تكلفة إعادة العمل</w:t>
      </w:r>
      <w:r w:rsidRPr="00A12184">
        <w:rPr>
          <w:rFonts w:ascii="Sakkal Majalla" w:eastAsia="Times New Roman" w:hAnsi="Sakkal Majalla"/>
          <w:b/>
          <w:bCs/>
          <w:color w:val="auto"/>
          <w:sz w:val="36"/>
          <w:szCs w:val="36"/>
        </w:rPr>
        <w:t xml:space="preserve">. </w:t>
      </w:r>
    </w:p>
    <w:p w14:paraId="64F20B64" w14:textId="77777777" w:rsidR="00A12184" w:rsidRPr="00A12184" w:rsidRDefault="00A12184" w:rsidP="008741AC">
      <w:pPr>
        <w:numPr>
          <w:ilvl w:val="0"/>
          <w:numId w:val="52"/>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تكلفة الأخطاء</w:t>
      </w:r>
      <w:r w:rsidRPr="00A12184">
        <w:rPr>
          <w:rFonts w:ascii="Sakkal Majalla" w:eastAsia="Times New Roman" w:hAnsi="Sakkal Majalla"/>
          <w:b/>
          <w:bCs/>
          <w:color w:val="auto"/>
          <w:sz w:val="36"/>
          <w:szCs w:val="36"/>
        </w:rPr>
        <w:t xml:space="preserve">. </w:t>
      </w:r>
    </w:p>
    <w:p w14:paraId="34ABE50E" w14:textId="77777777" w:rsidR="00A12184" w:rsidRPr="00A12184" w:rsidRDefault="00A12184" w:rsidP="008741AC">
      <w:pPr>
        <w:numPr>
          <w:ilvl w:val="0"/>
          <w:numId w:val="52"/>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تكلفة استخدام الموارد</w:t>
      </w:r>
      <w:r w:rsidRPr="00A12184">
        <w:rPr>
          <w:rFonts w:ascii="Sakkal Majalla" w:eastAsia="Times New Roman" w:hAnsi="Sakkal Majalla"/>
          <w:b/>
          <w:bCs/>
          <w:color w:val="auto"/>
          <w:sz w:val="36"/>
          <w:szCs w:val="36"/>
        </w:rPr>
        <w:t xml:space="preserve">. </w:t>
      </w:r>
    </w:p>
    <w:p w14:paraId="41845B75" w14:textId="07839B6F" w:rsidR="00A12184" w:rsidRPr="00A12184" w:rsidRDefault="00A12184" w:rsidP="008741AC">
      <w:pPr>
        <w:numPr>
          <w:ilvl w:val="0"/>
          <w:numId w:val="52"/>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تكلفة النشاط مقارنة بالمخرجات</w:t>
      </w:r>
      <w:r w:rsidRPr="00A12184">
        <w:rPr>
          <w:rFonts w:ascii="Sakkal Majalla" w:eastAsia="Times New Roman" w:hAnsi="Sakkal Majalla"/>
          <w:b/>
          <w:bCs/>
          <w:color w:val="auto"/>
          <w:sz w:val="36"/>
          <w:szCs w:val="36"/>
        </w:rPr>
        <w:t xml:space="preserve">. </w:t>
      </w:r>
    </w:p>
    <w:p w14:paraId="0DB5686E"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التكلفة والجودة</w:t>
      </w:r>
    </w:p>
    <w:p w14:paraId="0373FE0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قد يبدو خفض تكلفة العملية إنجازًا جيدًا، لكنه قد يصبح سلبيًا إذا أدى إلى انخفاض الجودة</w:t>
      </w:r>
      <w:r w:rsidRPr="00A12184">
        <w:rPr>
          <w:rFonts w:ascii="Sakkal Majalla" w:eastAsia="Times New Roman" w:hAnsi="Sakkal Majalla"/>
          <w:b/>
          <w:bCs/>
          <w:color w:val="auto"/>
          <w:sz w:val="36"/>
          <w:szCs w:val="36"/>
        </w:rPr>
        <w:t>.</w:t>
      </w:r>
    </w:p>
    <w:p w14:paraId="13E549F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فإذا خفضت المؤسسة عدد موظفي المراجعة بهدف تقليل التكلفة، ثم ارتفعت الأخطاء والشكاوى، فإن التكلفة الحقيقية قد ترتفع بسبب إعادة العمل ومعالجة الشكاوى</w:t>
      </w:r>
      <w:r w:rsidRPr="00A12184">
        <w:rPr>
          <w:rFonts w:ascii="Sakkal Majalla" w:eastAsia="Times New Roman" w:hAnsi="Sakkal Majalla"/>
          <w:b/>
          <w:bCs/>
          <w:color w:val="auto"/>
          <w:sz w:val="36"/>
          <w:szCs w:val="36"/>
        </w:rPr>
        <w:t>.</w:t>
      </w:r>
    </w:p>
    <w:p w14:paraId="544C22A1" w14:textId="5AF14766"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ولهذا يجب تحليل التكلفة مع مؤشرات الجودة والوقت والفاعلية، وليس بمعزل عنها</w:t>
      </w:r>
      <w:r w:rsidRPr="00A12184">
        <w:rPr>
          <w:rFonts w:ascii="Sakkal Majalla" w:eastAsia="Times New Roman" w:hAnsi="Sakkal Majalla"/>
          <w:b/>
          <w:bCs/>
          <w:color w:val="auto"/>
          <w:sz w:val="36"/>
          <w:szCs w:val="36"/>
        </w:rPr>
        <w:t>.</w:t>
      </w:r>
    </w:p>
    <w:p w14:paraId="27EF8695" w14:textId="77777777" w:rsidR="00A12184" w:rsidRDefault="00A12184" w:rsidP="00A12184">
      <w:pPr>
        <w:spacing w:after="200" w:line="240" w:lineRule="auto"/>
        <w:jc w:val="lowKashida"/>
        <w:rPr>
          <w:rFonts w:ascii="Sakkal Majalla" w:eastAsia="Times New Roman" w:hAnsi="Sakkal Majalla"/>
          <w:b/>
          <w:bCs/>
          <w:color w:val="C00000"/>
          <w:sz w:val="36"/>
          <w:szCs w:val="36"/>
          <w:rtl/>
        </w:rPr>
      </w:pPr>
    </w:p>
    <w:p w14:paraId="591E9C5A" w14:textId="77777777" w:rsidR="00A12184" w:rsidRDefault="00A12184" w:rsidP="00A12184">
      <w:pPr>
        <w:spacing w:after="200" w:line="240" w:lineRule="auto"/>
        <w:jc w:val="lowKashida"/>
        <w:rPr>
          <w:rFonts w:ascii="Sakkal Majalla" w:eastAsia="Times New Roman" w:hAnsi="Sakkal Majalla"/>
          <w:b/>
          <w:bCs/>
          <w:color w:val="C00000"/>
          <w:sz w:val="36"/>
          <w:szCs w:val="36"/>
          <w:rtl/>
        </w:rPr>
      </w:pPr>
    </w:p>
    <w:p w14:paraId="561AABDE" w14:textId="77777777" w:rsidR="00A12184" w:rsidRDefault="00A12184" w:rsidP="00A12184">
      <w:pPr>
        <w:spacing w:after="200" w:line="240" w:lineRule="auto"/>
        <w:jc w:val="lowKashida"/>
        <w:rPr>
          <w:rFonts w:ascii="Sakkal Majalla" w:eastAsia="Times New Roman" w:hAnsi="Sakkal Majalla"/>
          <w:b/>
          <w:bCs/>
          <w:color w:val="C00000"/>
          <w:sz w:val="36"/>
          <w:szCs w:val="36"/>
          <w:rtl/>
        </w:rPr>
      </w:pPr>
    </w:p>
    <w:p w14:paraId="07D9699C" w14:textId="066119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lastRenderedPageBreak/>
        <w:t>بناء منظومة متوازنة للمؤشرات</w:t>
      </w:r>
    </w:p>
    <w:p w14:paraId="3AB5477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 الأفضل ألا تعتمد المؤسسة على مؤشر واحد للحكم على العملية</w:t>
      </w:r>
      <w:r w:rsidRPr="00A12184">
        <w:rPr>
          <w:rFonts w:ascii="Sakkal Majalla" w:eastAsia="Times New Roman" w:hAnsi="Sakkal Majalla"/>
          <w:b/>
          <w:bCs/>
          <w:color w:val="auto"/>
          <w:sz w:val="36"/>
          <w:szCs w:val="36"/>
        </w:rPr>
        <w:t>.</w:t>
      </w:r>
    </w:p>
    <w:p w14:paraId="57833FC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فعلى سبيل المثال، يمكن قياس عملية خدمة العملاء من خلال</w:t>
      </w:r>
      <w:r w:rsidRPr="00A12184">
        <w:rPr>
          <w:rFonts w:ascii="Sakkal Majalla" w:eastAsia="Times New Roman" w:hAnsi="Sakkal Majalla"/>
          <w:b/>
          <w:bCs/>
          <w:color w:val="auto"/>
          <w:sz w:val="36"/>
          <w:szCs w:val="36"/>
        </w:rPr>
        <w:t>:</w:t>
      </w:r>
    </w:p>
    <w:p w14:paraId="61327AD3"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الكفاءة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عدد المعاملات لكل موظف</w:t>
      </w:r>
      <w:r w:rsidRPr="00A12184">
        <w:rPr>
          <w:rFonts w:ascii="Sakkal Majalla" w:eastAsia="Times New Roman" w:hAnsi="Sakkal Majalla"/>
          <w:b/>
          <w:bCs/>
          <w:color w:val="auto"/>
          <w:sz w:val="36"/>
          <w:szCs w:val="36"/>
        </w:rPr>
        <w:t>.</w:t>
      </w:r>
    </w:p>
    <w:p w14:paraId="689EE012"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الفاعلية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نسبة حل الطلبات من أول تواصل</w:t>
      </w:r>
      <w:r w:rsidRPr="00A12184">
        <w:rPr>
          <w:rFonts w:ascii="Sakkal Majalla" w:eastAsia="Times New Roman" w:hAnsi="Sakkal Majalla"/>
          <w:b/>
          <w:bCs/>
          <w:color w:val="auto"/>
          <w:sz w:val="36"/>
          <w:szCs w:val="36"/>
        </w:rPr>
        <w:t>.</w:t>
      </w:r>
    </w:p>
    <w:p w14:paraId="3206F033"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الجودة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نسبة الأخطاء</w:t>
      </w:r>
      <w:r w:rsidRPr="00A12184">
        <w:rPr>
          <w:rFonts w:ascii="Sakkal Majalla" w:eastAsia="Times New Roman" w:hAnsi="Sakkal Majalla"/>
          <w:b/>
          <w:bCs/>
          <w:color w:val="auto"/>
          <w:sz w:val="36"/>
          <w:szCs w:val="36"/>
        </w:rPr>
        <w:t>.</w:t>
      </w:r>
    </w:p>
    <w:p w14:paraId="4F39B050"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الوقت</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متوسط زمن الاستجابة</w:t>
      </w:r>
      <w:r w:rsidRPr="00A12184">
        <w:rPr>
          <w:rFonts w:ascii="Sakkal Majalla" w:eastAsia="Times New Roman" w:hAnsi="Sakkal Majalla"/>
          <w:b/>
          <w:bCs/>
          <w:color w:val="auto"/>
          <w:sz w:val="36"/>
          <w:szCs w:val="36"/>
        </w:rPr>
        <w:t>.</w:t>
      </w:r>
    </w:p>
    <w:p w14:paraId="732DDA74"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التكلفة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تكلفة معالجة الطلب</w:t>
      </w:r>
      <w:r w:rsidRPr="00A12184">
        <w:rPr>
          <w:rFonts w:ascii="Sakkal Majalla" w:eastAsia="Times New Roman" w:hAnsi="Sakkal Majalla"/>
          <w:b/>
          <w:bCs/>
          <w:color w:val="auto"/>
          <w:sz w:val="36"/>
          <w:szCs w:val="36"/>
        </w:rPr>
        <w:t>.</w:t>
      </w:r>
    </w:p>
    <w:p w14:paraId="41229BD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وبذلك يحصل المدير على صورة أكثر شمولًا عن أداء العملية</w:t>
      </w:r>
      <w:r w:rsidRPr="00A12184">
        <w:rPr>
          <w:rFonts w:ascii="Sakkal Majalla" w:eastAsia="Times New Roman" w:hAnsi="Sakkal Majalla"/>
          <w:b/>
          <w:bCs/>
          <w:color w:val="auto"/>
          <w:sz w:val="36"/>
          <w:szCs w:val="36"/>
        </w:rPr>
        <w:t>.</w:t>
      </w:r>
    </w:p>
    <w:p w14:paraId="7AAC3AE7" w14:textId="584041FB" w:rsidR="00A12184" w:rsidRPr="00A12184" w:rsidRDefault="00A12184" w:rsidP="00A12184">
      <w:pPr>
        <w:spacing w:after="200" w:line="240" w:lineRule="auto"/>
        <w:jc w:val="center"/>
        <w:rPr>
          <w:rFonts w:ascii="Sakkal Majalla" w:eastAsia="Times New Roman" w:hAnsi="Sakkal Majalla"/>
          <w:b/>
          <w:bCs/>
          <w:color w:val="31849B" w:themeColor="accent5" w:themeShade="BF"/>
          <w:sz w:val="40"/>
          <w:szCs w:val="40"/>
        </w:rPr>
      </w:pPr>
      <w:r w:rsidRPr="00A12184">
        <w:rPr>
          <w:rFonts w:ascii="Sakkal Majalla" w:eastAsia="Times New Roman" w:hAnsi="Sakkal Majalla"/>
          <w:b/>
          <w:bCs/>
          <w:color w:val="31849B" w:themeColor="accent5" w:themeShade="BF"/>
          <w:sz w:val="40"/>
          <w:szCs w:val="40"/>
          <w:rtl/>
        </w:rPr>
        <w:t>تحديد المستهدفات وخطوط الأساس ومصادر البيانات</w:t>
      </w:r>
    </w:p>
    <w:p w14:paraId="3C5C9F7D"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مفهوم خط الأساس</w:t>
      </w:r>
      <w:r w:rsidRPr="00A12184">
        <w:rPr>
          <w:rFonts w:ascii="Sakkal Majalla" w:eastAsia="Times New Roman" w:hAnsi="Sakkal Majalla"/>
          <w:b/>
          <w:bCs/>
          <w:color w:val="C00000"/>
          <w:sz w:val="36"/>
          <w:szCs w:val="36"/>
        </w:rPr>
        <w:t xml:space="preserve"> Baseline</w:t>
      </w:r>
    </w:p>
    <w:p w14:paraId="485F43B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خط الأساس هو مستوى الأداء الحالي الذي يتم استخدامه كنقطة مرجعية للمقارنة مع الأداء المستقبلي</w:t>
      </w:r>
      <w:r w:rsidRPr="00A12184">
        <w:rPr>
          <w:rFonts w:ascii="Sakkal Majalla" w:eastAsia="Times New Roman" w:hAnsi="Sakkal Majalla"/>
          <w:b/>
          <w:bCs/>
          <w:color w:val="auto"/>
          <w:sz w:val="36"/>
          <w:szCs w:val="36"/>
        </w:rPr>
        <w:t>.</w:t>
      </w:r>
    </w:p>
    <w:p w14:paraId="09B5C45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فإذا كان متوسط زمن العملية حاليًا خمسة أيام، فإن خمسة أيام تمثل خط الأساس الذي يمكن مقارنة النتائج المستقبلية به</w:t>
      </w:r>
      <w:r w:rsidRPr="00A12184">
        <w:rPr>
          <w:rFonts w:ascii="Sakkal Majalla" w:eastAsia="Times New Roman" w:hAnsi="Sakkal Majalla"/>
          <w:b/>
          <w:bCs/>
          <w:color w:val="auto"/>
          <w:sz w:val="36"/>
          <w:szCs w:val="36"/>
        </w:rPr>
        <w:t>.</w:t>
      </w:r>
    </w:p>
    <w:p w14:paraId="720E1D4A" w14:textId="62DCA2B8"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ولا يمكن معرفة حجم التحسن بصورة دقيقة دون وجود خط أساس</w:t>
      </w:r>
      <w:r w:rsidRPr="00A12184">
        <w:rPr>
          <w:rFonts w:ascii="Sakkal Majalla" w:eastAsia="Times New Roman" w:hAnsi="Sakkal Majalla"/>
          <w:b/>
          <w:bCs/>
          <w:color w:val="auto"/>
          <w:sz w:val="36"/>
          <w:szCs w:val="36"/>
        </w:rPr>
        <w:t>.</w:t>
      </w:r>
    </w:p>
    <w:p w14:paraId="228697D8"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أهمية خط الأساس</w:t>
      </w:r>
    </w:p>
    <w:p w14:paraId="207C0BF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يساعد خط الأساس على الإجابة عن أسئلة مهمة، مثل</w:t>
      </w:r>
      <w:r w:rsidRPr="00A12184">
        <w:rPr>
          <w:rFonts w:ascii="Sakkal Majalla" w:eastAsia="Times New Roman" w:hAnsi="Sakkal Majalla"/>
          <w:b/>
          <w:bCs/>
          <w:color w:val="auto"/>
          <w:sz w:val="36"/>
          <w:szCs w:val="36"/>
        </w:rPr>
        <w:t>:</w:t>
      </w:r>
    </w:p>
    <w:p w14:paraId="51E3DC0B" w14:textId="77777777" w:rsidR="00A12184" w:rsidRPr="00A12184" w:rsidRDefault="00A12184" w:rsidP="008741AC">
      <w:pPr>
        <w:pStyle w:val="a5"/>
        <w:numPr>
          <w:ilvl w:val="0"/>
          <w:numId w:val="60"/>
        </w:numPr>
        <w:spacing w:after="200" w:line="240" w:lineRule="auto"/>
        <w:jc w:val="lowKashida"/>
        <w:rPr>
          <w:rFonts w:ascii="Sakkal Majalla" w:eastAsia="Times New Roman" w:hAnsi="Sakkal Majalla" w:cs="Sakkal Majalla"/>
          <w:b/>
          <w:bCs/>
          <w:color w:val="auto"/>
          <w:sz w:val="36"/>
          <w:szCs w:val="36"/>
        </w:rPr>
      </w:pPr>
      <w:r w:rsidRPr="00A12184">
        <w:rPr>
          <w:rFonts w:ascii="Sakkal Majalla" w:eastAsia="Times New Roman" w:hAnsi="Sakkal Majalla" w:cs="Sakkal Majalla"/>
          <w:b/>
          <w:bCs/>
          <w:color w:val="auto"/>
          <w:sz w:val="36"/>
          <w:szCs w:val="36"/>
          <w:rtl/>
        </w:rPr>
        <w:t>أين نحن الآن؟</w:t>
      </w:r>
    </w:p>
    <w:p w14:paraId="2D7D7F9E" w14:textId="77777777" w:rsidR="00A12184" w:rsidRPr="00A12184" w:rsidRDefault="00A12184" w:rsidP="008741AC">
      <w:pPr>
        <w:pStyle w:val="a5"/>
        <w:numPr>
          <w:ilvl w:val="0"/>
          <w:numId w:val="60"/>
        </w:numPr>
        <w:spacing w:after="200" w:line="240" w:lineRule="auto"/>
        <w:jc w:val="lowKashida"/>
        <w:rPr>
          <w:rFonts w:ascii="Sakkal Majalla" w:eastAsia="Times New Roman" w:hAnsi="Sakkal Majalla" w:cs="Sakkal Majalla"/>
          <w:b/>
          <w:bCs/>
          <w:color w:val="auto"/>
          <w:sz w:val="36"/>
          <w:szCs w:val="36"/>
        </w:rPr>
      </w:pPr>
      <w:r w:rsidRPr="00A12184">
        <w:rPr>
          <w:rFonts w:ascii="Sakkal Majalla" w:eastAsia="Times New Roman" w:hAnsi="Sakkal Majalla" w:cs="Sakkal Majalla"/>
          <w:b/>
          <w:bCs/>
          <w:color w:val="auto"/>
          <w:sz w:val="36"/>
          <w:szCs w:val="36"/>
          <w:rtl/>
        </w:rPr>
        <w:t>كم كان مستوى الأداء قبل التحسين؟</w:t>
      </w:r>
    </w:p>
    <w:p w14:paraId="4295A046" w14:textId="77777777" w:rsidR="00A12184" w:rsidRPr="00A12184" w:rsidRDefault="00A12184" w:rsidP="008741AC">
      <w:pPr>
        <w:pStyle w:val="a5"/>
        <w:numPr>
          <w:ilvl w:val="0"/>
          <w:numId w:val="60"/>
        </w:numPr>
        <w:spacing w:after="200" w:line="240" w:lineRule="auto"/>
        <w:jc w:val="lowKashida"/>
        <w:rPr>
          <w:rFonts w:ascii="Sakkal Majalla" w:eastAsia="Times New Roman" w:hAnsi="Sakkal Majalla" w:cs="Sakkal Majalla"/>
          <w:b/>
          <w:bCs/>
          <w:color w:val="auto"/>
          <w:sz w:val="36"/>
          <w:szCs w:val="36"/>
        </w:rPr>
      </w:pPr>
      <w:r w:rsidRPr="00A12184">
        <w:rPr>
          <w:rFonts w:ascii="Sakkal Majalla" w:eastAsia="Times New Roman" w:hAnsi="Sakkal Majalla" w:cs="Sakkal Majalla"/>
          <w:b/>
          <w:bCs/>
          <w:color w:val="auto"/>
          <w:sz w:val="36"/>
          <w:szCs w:val="36"/>
          <w:rtl/>
        </w:rPr>
        <w:t>ما مقدار التغير بعد تطبيق المبادرة؟</w:t>
      </w:r>
    </w:p>
    <w:p w14:paraId="0132690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lastRenderedPageBreak/>
        <w:t>فعلى سبيل المثال، إذا تم تقليل زمن الخدمة من خمسة أيام إلى ثلاثة أيام، فإن المؤسسة تستطيع تحديد مقدار التحسن مقارنة بالوضع السابق</w:t>
      </w:r>
      <w:r w:rsidRPr="00A12184">
        <w:rPr>
          <w:rFonts w:ascii="Sakkal Majalla" w:eastAsia="Times New Roman" w:hAnsi="Sakkal Majalla"/>
          <w:b/>
          <w:bCs/>
          <w:color w:val="auto"/>
          <w:sz w:val="36"/>
          <w:szCs w:val="36"/>
        </w:rPr>
        <w:t>.</w:t>
      </w:r>
    </w:p>
    <w:p w14:paraId="05BA8BD4" w14:textId="79EBBFFA"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لكن يجب التأكد من أن طريقة القياس قبل وبعد التحسين متشابهة قدر الإمكان</w:t>
      </w:r>
      <w:r w:rsidRPr="00A12184">
        <w:rPr>
          <w:rFonts w:ascii="Sakkal Majalla" w:eastAsia="Times New Roman" w:hAnsi="Sakkal Majalla"/>
          <w:b/>
          <w:bCs/>
          <w:color w:val="auto"/>
          <w:sz w:val="36"/>
          <w:szCs w:val="36"/>
        </w:rPr>
        <w:t>.</w:t>
      </w:r>
    </w:p>
    <w:p w14:paraId="6092FCEB"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تحديد المستهدفات</w:t>
      </w:r>
    </w:p>
    <w:p w14:paraId="01FDA71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المستهدف هو المستوى الذي ترغب المؤسسة في الوصول إليه خلال فترة زمنية محددة</w:t>
      </w:r>
      <w:r w:rsidRPr="00A12184">
        <w:rPr>
          <w:rFonts w:ascii="Sakkal Majalla" w:eastAsia="Times New Roman" w:hAnsi="Sakkal Majalla"/>
          <w:b/>
          <w:bCs/>
          <w:color w:val="auto"/>
          <w:sz w:val="36"/>
          <w:szCs w:val="36"/>
        </w:rPr>
        <w:t>.</w:t>
      </w:r>
    </w:p>
    <w:p w14:paraId="7AFF7B43"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فبدلًا من القول</w:t>
      </w:r>
      <w:r w:rsidRPr="00A12184">
        <w:rPr>
          <w:rFonts w:ascii="Sakkal Majalla" w:eastAsia="Times New Roman" w:hAnsi="Sakkal Majalla"/>
          <w:b/>
          <w:bCs/>
          <w:color w:val="auto"/>
          <w:sz w:val="36"/>
          <w:szCs w:val="36"/>
        </w:rPr>
        <w:t>:</w:t>
      </w:r>
    </w:p>
    <w:p w14:paraId="3628A0B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Pr>
        <w:t>"</w:t>
      </w:r>
      <w:r w:rsidRPr="00A12184">
        <w:rPr>
          <w:rFonts w:ascii="Sakkal Majalla" w:eastAsia="Times New Roman" w:hAnsi="Sakkal Majalla"/>
          <w:b/>
          <w:bCs/>
          <w:color w:val="auto"/>
          <w:sz w:val="36"/>
          <w:szCs w:val="36"/>
          <w:rtl/>
        </w:rPr>
        <w:t>نريد تقليل زمن الخدمة</w:t>
      </w:r>
      <w:r w:rsidRPr="00A12184">
        <w:rPr>
          <w:rFonts w:ascii="Sakkal Majalla" w:eastAsia="Times New Roman" w:hAnsi="Sakkal Majalla"/>
          <w:b/>
          <w:bCs/>
          <w:color w:val="auto"/>
          <w:sz w:val="36"/>
          <w:szCs w:val="36"/>
        </w:rPr>
        <w:t>."</w:t>
      </w:r>
    </w:p>
    <w:p w14:paraId="4FAB7D0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تحديد مستهدف أكثر وضوحًا</w:t>
      </w:r>
      <w:r w:rsidRPr="00A12184">
        <w:rPr>
          <w:rFonts w:ascii="Sakkal Majalla" w:eastAsia="Times New Roman" w:hAnsi="Sakkal Majalla"/>
          <w:b/>
          <w:bCs/>
          <w:color w:val="auto"/>
          <w:sz w:val="36"/>
          <w:szCs w:val="36"/>
        </w:rPr>
        <w:t>:</w:t>
      </w:r>
    </w:p>
    <w:p w14:paraId="00E9485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Pr>
        <w:t>"</w:t>
      </w:r>
      <w:r w:rsidRPr="00A12184">
        <w:rPr>
          <w:rFonts w:ascii="Sakkal Majalla" w:eastAsia="Times New Roman" w:hAnsi="Sakkal Majalla"/>
          <w:b/>
          <w:bCs/>
          <w:color w:val="auto"/>
          <w:sz w:val="36"/>
          <w:szCs w:val="36"/>
          <w:rtl/>
        </w:rPr>
        <w:t>خفض متوسط زمن الخدمة من خمسة أيام إلى ثلاثة أيام خلال ستة أشهر</w:t>
      </w:r>
      <w:r w:rsidRPr="00A12184">
        <w:rPr>
          <w:rFonts w:ascii="Sakkal Majalla" w:eastAsia="Times New Roman" w:hAnsi="Sakkal Majalla"/>
          <w:b/>
          <w:bCs/>
          <w:color w:val="auto"/>
          <w:sz w:val="36"/>
          <w:szCs w:val="36"/>
        </w:rPr>
        <w:t>."</w:t>
      </w:r>
    </w:p>
    <w:p w14:paraId="1EF4BD7F" w14:textId="3E96A79E"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وهنا يصبح الهدف قابلًا للقياس والمتابعة</w:t>
      </w:r>
      <w:r w:rsidRPr="00A12184">
        <w:rPr>
          <w:rFonts w:ascii="Sakkal Majalla" w:eastAsia="Times New Roman" w:hAnsi="Sakkal Majalla"/>
          <w:b/>
          <w:bCs/>
          <w:color w:val="auto"/>
          <w:sz w:val="36"/>
          <w:szCs w:val="36"/>
        </w:rPr>
        <w:t>.</w:t>
      </w:r>
    </w:p>
    <w:p w14:paraId="2E1675CF"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خصائص المستهدف الجيد</w:t>
      </w:r>
    </w:p>
    <w:p w14:paraId="2EB25F07"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ينبغي أن يكون المستهدف</w:t>
      </w:r>
      <w:r w:rsidRPr="00A12184">
        <w:rPr>
          <w:rFonts w:ascii="Sakkal Majalla" w:eastAsia="Times New Roman" w:hAnsi="Sakkal Majalla"/>
          <w:b/>
          <w:bCs/>
          <w:color w:val="auto"/>
          <w:sz w:val="36"/>
          <w:szCs w:val="36"/>
        </w:rPr>
        <w:t>:</w:t>
      </w:r>
    </w:p>
    <w:p w14:paraId="0BF4630E" w14:textId="77777777" w:rsidR="00A12184" w:rsidRPr="00A12184" w:rsidRDefault="00A12184" w:rsidP="008741AC">
      <w:pPr>
        <w:numPr>
          <w:ilvl w:val="0"/>
          <w:numId w:val="53"/>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واضحًا</w:t>
      </w:r>
      <w:r w:rsidRPr="00A12184">
        <w:rPr>
          <w:rFonts w:ascii="Sakkal Majalla" w:eastAsia="Times New Roman" w:hAnsi="Sakkal Majalla"/>
          <w:b/>
          <w:bCs/>
          <w:color w:val="auto"/>
          <w:sz w:val="36"/>
          <w:szCs w:val="36"/>
        </w:rPr>
        <w:t xml:space="preserve">. </w:t>
      </w:r>
    </w:p>
    <w:p w14:paraId="3988C134" w14:textId="77777777" w:rsidR="00A12184" w:rsidRPr="00A12184" w:rsidRDefault="00A12184" w:rsidP="008741AC">
      <w:pPr>
        <w:numPr>
          <w:ilvl w:val="0"/>
          <w:numId w:val="53"/>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قابلًا للقياس</w:t>
      </w:r>
      <w:r w:rsidRPr="00A12184">
        <w:rPr>
          <w:rFonts w:ascii="Sakkal Majalla" w:eastAsia="Times New Roman" w:hAnsi="Sakkal Majalla"/>
          <w:b/>
          <w:bCs/>
          <w:color w:val="auto"/>
          <w:sz w:val="36"/>
          <w:szCs w:val="36"/>
        </w:rPr>
        <w:t xml:space="preserve">. </w:t>
      </w:r>
    </w:p>
    <w:p w14:paraId="4E68B10F" w14:textId="77777777" w:rsidR="00A12184" w:rsidRPr="00A12184" w:rsidRDefault="00A12184" w:rsidP="008741AC">
      <w:pPr>
        <w:numPr>
          <w:ilvl w:val="0"/>
          <w:numId w:val="53"/>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واقعيًا</w:t>
      </w:r>
      <w:r w:rsidRPr="00A12184">
        <w:rPr>
          <w:rFonts w:ascii="Sakkal Majalla" w:eastAsia="Times New Roman" w:hAnsi="Sakkal Majalla"/>
          <w:b/>
          <w:bCs/>
          <w:color w:val="auto"/>
          <w:sz w:val="36"/>
          <w:szCs w:val="36"/>
        </w:rPr>
        <w:t xml:space="preserve">. </w:t>
      </w:r>
    </w:p>
    <w:p w14:paraId="215D616C" w14:textId="77777777" w:rsidR="00A12184" w:rsidRPr="00A12184" w:rsidRDefault="00A12184" w:rsidP="008741AC">
      <w:pPr>
        <w:numPr>
          <w:ilvl w:val="0"/>
          <w:numId w:val="53"/>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مرتبطًا بالهدف المؤسسي</w:t>
      </w:r>
      <w:r w:rsidRPr="00A12184">
        <w:rPr>
          <w:rFonts w:ascii="Sakkal Majalla" w:eastAsia="Times New Roman" w:hAnsi="Sakkal Majalla"/>
          <w:b/>
          <w:bCs/>
          <w:color w:val="auto"/>
          <w:sz w:val="36"/>
          <w:szCs w:val="36"/>
        </w:rPr>
        <w:t xml:space="preserve">. </w:t>
      </w:r>
    </w:p>
    <w:p w14:paraId="166F1EF7" w14:textId="77777777" w:rsidR="00A12184" w:rsidRPr="00A12184" w:rsidRDefault="00A12184" w:rsidP="008741AC">
      <w:pPr>
        <w:numPr>
          <w:ilvl w:val="0"/>
          <w:numId w:val="53"/>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محددًا زمنيًا</w:t>
      </w:r>
      <w:r w:rsidRPr="00A12184">
        <w:rPr>
          <w:rFonts w:ascii="Sakkal Majalla" w:eastAsia="Times New Roman" w:hAnsi="Sakkal Majalla"/>
          <w:b/>
          <w:bCs/>
          <w:color w:val="auto"/>
          <w:sz w:val="36"/>
          <w:szCs w:val="36"/>
        </w:rPr>
        <w:t xml:space="preserve">. </w:t>
      </w:r>
    </w:p>
    <w:p w14:paraId="40039C15" w14:textId="77777777" w:rsidR="00A12184" w:rsidRPr="00A12184" w:rsidRDefault="00A12184" w:rsidP="008741AC">
      <w:pPr>
        <w:numPr>
          <w:ilvl w:val="0"/>
          <w:numId w:val="53"/>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مبنيًا على بيانات</w:t>
      </w:r>
      <w:r w:rsidRPr="00A12184">
        <w:rPr>
          <w:rFonts w:ascii="Sakkal Majalla" w:eastAsia="Times New Roman" w:hAnsi="Sakkal Majalla"/>
          <w:b/>
          <w:bCs/>
          <w:color w:val="auto"/>
          <w:sz w:val="36"/>
          <w:szCs w:val="36"/>
        </w:rPr>
        <w:t xml:space="preserve">. </w:t>
      </w:r>
    </w:p>
    <w:p w14:paraId="2125E821" w14:textId="59B14310"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ولا ينبغي وضع مستهدفات غير واقعية لمجرد إظهار مستوى طموح مرتفع؛ لأن ذلك قد يؤدي إلى سلوكيات غير صحيحة أو تجاهل الجودة</w:t>
      </w:r>
      <w:r w:rsidRPr="00A12184">
        <w:rPr>
          <w:rFonts w:ascii="Sakkal Majalla" w:eastAsia="Times New Roman" w:hAnsi="Sakkal Majalla"/>
          <w:b/>
          <w:bCs/>
          <w:color w:val="auto"/>
          <w:sz w:val="36"/>
          <w:szCs w:val="36"/>
        </w:rPr>
        <w:t>.</w:t>
      </w:r>
    </w:p>
    <w:p w14:paraId="46470298"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lastRenderedPageBreak/>
        <w:t>مصادر البيانات</w:t>
      </w:r>
    </w:p>
    <w:p w14:paraId="2D3B5B6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تحتاج المؤشرات إلى مصادر بيانات موثوقة. وقد تكون البيانات داخل الأنظمة الإلكترونية، أو قواعد البيانات، أو سجلات المعاملات، أو الاستبيانات، أو تقارير الجودة، أو أنظمة خدمة العملاء</w:t>
      </w:r>
      <w:r w:rsidRPr="00A12184">
        <w:rPr>
          <w:rFonts w:ascii="Sakkal Majalla" w:eastAsia="Times New Roman" w:hAnsi="Sakkal Majalla"/>
          <w:b/>
          <w:bCs/>
          <w:color w:val="auto"/>
          <w:sz w:val="36"/>
          <w:szCs w:val="36"/>
        </w:rPr>
        <w:t>.</w:t>
      </w:r>
    </w:p>
    <w:p w14:paraId="592F7F7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وقد تجمع بعض المؤسسات البيانات يدويًا باستخدام ملفات</w:t>
      </w:r>
      <w:r w:rsidRPr="00A12184">
        <w:rPr>
          <w:rFonts w:ascii="Sakkal Majalla" w:eastAsia="Times New Roman" w:hAnsi="Sakkal Majalla"/>
          <w:b/>
          <w:bCs/>
          <w:color w:val="auto"/>
          <w:sz w:val="36"/>
          <w:szCs w:val="36"/>
        </w:rPr>
        <w:t xml:space="preserve"> Excel</w:t>
      </w:r>
      <w:r w:rsidRPr="00A12184">
        <w:rPr>
          <w:rFonts w:ascii="Sakkal Majalla" w:eastAsia="Times New Roman" w:hAnsi="Sakkal Majalla"/>
          <w:b/>
          <w:bCs/>
          <w:color w:val="auto"/>
          <w:sz w:val="36"/>
          <w:szCs w:val="36"/>
          <w:rtl/>
        </w:rPr>
        <w:t>، لكن الاعتماد المفرط على البيانات اليدوية يزيد احتمالية الخطأ والتأخير</w:t>
      </w:r>
      <w:r w:rsidRPr="00A12184">
        <w:rPr>
          <w:rFonts w:ascii="Sakkal Majalla" w:eastAsia="Times New Roman" w:hAnsi="Sakkal Majalla"/>
          <w:b/>
          <w:bCs/>
          <w:color w:val="auto"/>
          <w:sz w:val="36"/>
          <w:szCs w:val="36"/>
        </w:rPr>
        <w:t>.</w:t>
      </w:r>
    </w:p>
    <w:p w14:paraId="0E3A301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ومن أمثلة مصادر البيانات</w:t>
      </w:r>
      <w:r w:rsidRPr="00A12184">
        <w:rPr>
          <w:rFonts w:ascii="Sakkal Majalla" w:eastAsia="Times New Roman" w:hAnsi="Sakkal Majalla"/>
          <w:b/>
          <w:bCs/>
          <w:color w:val="auto"/>
          <w:sz w:val="36"/>
          <w:szCs w:val="36"/>
        </w:rPr>
        <w:t>:</w:t>
      </w:r>
    </w:p>
    <w:p w14:paraId="69544BE8" w14:textId="77777777" w:rsidR="00A12184" w:rsidRPr="00A12184" w:rsidRDefault="00A12184" w:rsidP="008741AC">
      <w:pPr>
        <w:numPr>
          <w:ilvl w:val="0"/>
          <w:numId w:val="54"/>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أنظمة تخطيط موارد المؤسسة</w:t>
      </w:r>
      <w:r w:rsidRPr="00A12184">
        <w:rPr>
          <w:rFonts w:ascii="Sakkal Majalla" w:eastAsia="Times New Roman" w:hAnsi="Sakkal Majalla"/>
          <w:b/>
          <w:bCs/>
          <w:color w:val="auto"/>
          <w:sz w:val="36"/>
          <w:szCs w:val="36"/>
        </w:rPr>
        <w:t xml:space="preserve">. </w:t>
      </w:r>
    </w:p>
    <w:p w14:paraId="61F0E3CA" w14:textId="77777777" w:rsidR="00A12184" w:rsidRPr="00A12184" w:rsidRDefault="00A12184" w:rsidP="008741AC">
      <w:pPr>
        <w:numPr>
          <w:ilvl w:val="0"/>
          <w:numId w:val="54"/>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أنظمة الموارد البشرية</w:t>
      </w:r>
      <w:r w:rsidRPr="00A12184">
        <w:rPr>
          <w:rFonts w:ascii="Sakkal Majalla" w:eastAsia="Times New Roman" w:hAnsi="Sakkal Majalla"/>
          <w:b/>
          <w:bCs/>
          <w:color w:val="auto"/>
          <w:sz w:val="36"/>
          <w:szCs w:val="36"/>
        </w:rPr>
        <w:t xml:space="preserve">. </w:t>
      </w:r>
    </w:p>
    <w:p w14:paraId="715F946C" w14:textId="77777777" w:rsidR="00A12184" w:rsidRPr="00A12184" w:rsidRDefault="00A12184" w:rsidP="008741AC">
      <w:pPr>
        <w:numPr>
          <w:ilvl w:val="0"/>
          <w:numId w:val="54"/>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أنظمة خدمة العملاء</w:t>
      </w:r>
      <w:r w:rsidRPr="00A12184">
        <w:rPr>
          <w:rFonts w:ascii="Sakkal Majalla" w:eastAsia="Times New Roman" w:hAnsi="Sakkal Majalla"/>
          <w:b/>
          <w:bCs/>
          <w:color w:val="auto"/>
          <w:sz w:val="36"/>
          <w:szCs w:val="36"/>
        </w:rPr>
        <w:t xml:space="preserve">. </w:t>
      </w:r>
    </w:p>
    <w:p w14:paraId="7ACDDD7B" w14:textId="77777777" w:rsidR="00A12184" w:rsidRPr="00A12184" w:rsidRDefault="00A12184" w:rsidP="008741AC">
      <w:pPr>
        <w:numPr>
          <w:ilvl w:val="0"/>
          <w:numId w:val="54"/>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أنظمة إدارة الوثائق</w:t>
      </w:r>
      <w:r w:rsidRPr="00A12184">
        <w:rPr>
          <w:rFonts w:ascii="Sakkal Majalla" w:eastAsia="Times New Roman" w:hAnsi="Sakkal Majalla"/>
          <w:b/>
          <w:bCs/>
          <w:color w:val="auto"/>
          <w:sz w:val="36"/>
          <w:szCs w:val="36"/>
        </w:rPr>
        <w:t xml:space="preserve">. </w:t>
      </w:r>
    </w:p>
    <w:p w14:paraId="46B6A767" w14:textId="77777777" w:rsidR="00A12184" w:rsidRPr="00A12184" w:rsidRDefault="00A12184" w:rsidP="008741AC">
      <w:pPr>
        <w:numPr>
          <w:ilvl w:val="0"/>
          <w:numId w:val="54"/>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قواعد البيانات</w:t>
      </w:r>
      <w:r w:rsidRPr="00A12184">
        <w:rPr>
          <w:rFonts w:ascii="Sakkal Majalla" w:eastAsia="Times New Roman" w:hAnsi="Sakkal Majalla"/>
          <w:b/>
          <w:bCs/>
          <w:color w:val="auto"/>
          <w:sz w:val="36"/>
          <w:szCs w:val="36"/>
        </w:rPr>
        <w:t xml:space="preserve">. </w:t>
      </w:r>
    </w:p>
    <w:p w14:paraId="6840EDA9" w14:textId="77777777" w:rsidR="00A12184" w:rsidRPr="00A12184" w:rsidRDefault="00A12184" w:rsidP="008741AC">
      <w:pPr>
        <w:numPr>
          <w:ilvl w:val="0"/>
          <w:numId w:val="54"/>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النماذج الإلكترونية</w:t>
      </w:r>
      <w:r w:rsidRPr="00A12184">
        <w:rPr>
          <w:rFonts w:ascii="Sakkal Majalla" w:eastAsia="Times New Roman" w:hAnsi="Sakkal Majalla"/>
          <w:b/>
          <w:bCs/>
          <w:color w:val="auto"/>
          <w:sz w:val="36"/>
          <w:szCs w:val="36"/>
        </w:rPr>
        <w:t xml:space="preserve">. </w:t>
      </w:r>
    </w:p>
    <w:p w14:paraId="1DEA6508" w14:textId="77777777" w:rsidR="00A12184" w:rsidRPr="00A12184" w:rsidRDefault="00A12184" w:rsidP="008741AC">
      <w:pPr>
        <w:numPr>
          <w:ilvl w:val="0"/>
          <w:numId w:val="54"/>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سجلات التدقيق</w:t>
      </w:r>
      <w:r w:rsidRPr="00A12184">
        <w:rPr>
          <w:rFonts w:ascii="Sakkal Majalla" w:eastAsia="Times New Roman" w:hAnsi="Sakkal Majalla"/>
          <w:b/>
          <w:bCs/>
          <w:color w:val="auto"/>
          <w:sz w:val="36"/>
          <w:szCs w:val="36"/>
        </w:rPr>
        <w:t xml:space="preserve">. </w:t>
      </w:r>
    </w:p>
    <w:p w14:paraId="666FFF0B" w14:textId="41358AD9" w:rsidR="00A12184" w:rsidRPr="00A12184" w:rsidRDefault="00A12184" w:rsidP="008741AC">
      <w:pPr>
        <w:numPr>
          <w:ilvl w:val="0"/>
          <w:numId w:val="54"/>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الاستبيانات</w:t>
      </w:r>
      <w:r w:rsidRPr="00A12184">
        <w:rPr>
          <w:rFonts w:ascii="Sakkal Majalla" w:eastAsia="Times New Roman" w:hAnsi="Sakkal Majalla"/>
          <w:b/>
          <w:bCs/>
          <w:color w:val="auto"/>
          <w:sz w:val="36"/>
          <w:szCs w:val="36"/>
        </w:rPr>
        <w:t xml:space="preserve">. </w:t>
      </w:r>
    </w:p>
    <w:p w14:paraId="71983E1B"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جودة البيانات</w:t>
      </w:r>
    </w:p>
    <w:p w14:paraId="78938E5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لا قيمة لمؤشر مبني على بيانات غير صحيحة</w:t>
      </w:r>
      <w:r w:rsidRPr="00A12184">
        <w:rPr>
          <w:rFonts w:ascii="Sakkal Majalla" w:eastAsia="Times New Roman" w:hAnsi="Sakkal Majalla"/>
          <w:b/>
          <w:bCs/>
          <w:color w:val="auto"/>
          <w:sz w:val="36"/>
          <w:szCs w:val="36"/>
        </w:rPr>
        <w:t>.</w:t>
      </w:r>
    </w:p>
    <w:p w14:paraId="4FC8753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ولهذا يجب التأكد من</w:t>
      </w:r>
      <w:r w:rsidRPr="00A12184">
        <w:rPr>
          <w:rFonts w:ascii="Sakkal Majalla" w:eastAsia="Times New Roman" w:hAnsi="Sakkal Majalla"/>
          <w:b/>
          <w:bCs/>
          <w:color w:val="auto"/>
          <w:sz w:val="36"/>
          <w:szCs w:val="36"/>
        </w:rPr>
        <w:t>:</w:t>
      </w:r>
    </w:p>
    <w:p w14:paraId="5846E367"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اكتمال البيانات</w:t>
      </w:r>
      <w:r w:rsidRPr="00A12184">
        <w:rPr>
          <w:rFonts w:ascii="Sakkal Majalla" w:eastAsia="Times New Roman" w:hAnsi="Sakkal Majalla"/>
          <w:b/>
          <w:bCs/>
          <w:color w:val="auto"/>
          <w:sz w:val="36"/>
          <w:szCs w:val="36"/>
        </w:rPr>
        <w:t>.</w:t>
      </w:r>
    </w:p>
    <w:p w14:paraId="328EC760"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دقة البيانات</w:t>
      </w:r>
      <w:r w:rsidRPr="00A12184">
        <w:rPr>
          <w:rFonts w:ascii="Sakkal Majalla" w:eastAsia="Times New Roman" w:hAnsi="Sakkal Majalla"/>
          <w:b/>
          <w:bCs/>
          <w:color w:val="auto"/>
          <w:sz w:val="36"/>
          <w:szCs w:val="36"/>
        </w:rPr>
        <w:t>.</w:t>
      </w:r>
    </w:p>
    <w:p w14:paraId="2A83895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حداثة البيانات</w:t>
      </w:r>
      <w:r w:rsidRPr="00A12184">
        <w:rPr>
          <w:rFonts w:ascii="Sakkal Majalla" w:eastAsia="Times New Roman" w:hAnsi="Sakkal Majalla"/>
          <w:b/>
          <w:bCs/>
          <w:color w:val="auto"/>
          <w:sz w:val="36"/>
          <w:szCs w:val="36"/>
        </w:rPr>
        <w:t>.</w:t>
      </w:r>
    </w:p>
    <w:p w14:paraId="1339864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lastRenderedPageBreak/>
        <w:t>اتساقها</w:t>
      </w:r>
      <w:r w:rsidRPr="00A12184">
        <w:rPr>
          <w:rFonts w:ascii="Sakkal Majalla" w:eastAsia="Times New Roman" w:hAnsi="Sakkal Majalla"/>
          <w:b/>
          <w:bCs/>
          <w:color w:val="auto"/>
          <w:sz w:val="36"/>
          <w:szCs w:val="36"/>
        </w:rPr>
        <w:t>.</w:t>
      </w:r>
    </w:p>
    <w:p w14:paraId="20E25027"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إمكانية تتبع مصدرها</w:t>
      </w:r>
      <w:r w:rsidRPr="00A12184">
        <w:rPr>
          <w:rFonts w:ascii="Sakkal Majalla" w:eastAsia="Times New Roman" w:hAnsi="Sakkal Majalla"/>
          <w:b/>
          <w:bCs/>
          <w:color w:val="auto"/>
          <w:sz w:val="36"/>
          <w:szCs w:val="36"/>
        </w:rPr>
        <w:t>.</w:t>
      </w:r>
    </w:p>
    <w:p w14:paraId="4D833E38" w14:textId="66E5B3A1"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فإذا كانت بعض الإدارات تسجل بداية العملية بطريقة مختلفة عن إدارات أخرى، فإن مقارنة النتائج قد تكون مضللة</w:t>
      </w:r>
      <w:r w:rsidRPr="00A12184">
        <w:rPr>
          <w:rFonts w:ascii="Sakkal Majalla" w:eastAsia="Times New Roman" w:hAnsi="Sakkal Majalla"/>
          <w:b/>
          <w:bCs/>
          <w:color w:val="auto"/>
          <w:sz w:val="36"/>
          <w:szCs w:val="36"/>
        </w:rPr>
        <w:t>.</w:t>
      </w:r>
    </w:p>
    <w:p w14:paraId="3EF6BD5D"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قاموس المؤشرات</w:t>
      </w:r>
    </w:p>
    <w:p w14:paraId="1ACB7C84"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 الممارسات المفيدة إنشاء قاموس للمؤشرات يوضح تعريف كل مؤشر وطريقة حسابه ومصدر بياناته ومسؤولية تحديثه</w:t>
      </w:r>
      <w:r w:rsidRPr="00A12184">
        <w:rPr>
          <w:rFonts w:ascii="Sakkal Majalla" w:eastAsia="Times New Roman" w:hAnsi="Sakkal Majalla"/>
          <w:b/>
          <w:bCs/>
          <w:color w:val="auto"/>
          <w:sz w:val="36"/>
          <w:szCs w:val="36"/>
        </w:rPr>
        <w:t>.</w:t>
      </w:r>
    </w:p>
    <w:p w14:paraId="0B74A4B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ويمكن أن يتضمن</w:t>
      </w:r>
      <w:r w:rsidRPr="00A12184">
        <w:rPr>
          <w:rFonts w:ascii="Sakkal Majalla" w:eastAsia="Times New Roman" w:hAnsi="Sakkal Majalla"/>
          <w:b/>
          <w:bCs/>
          <w:color w:val="auto"/>
          <w:sz w:val="36"/>
          <w:szCs w:val="36"/>
        </w:rPr>
        <w:t>:</w:t>
      </w:r>
    </w:p>
    <w:p w14:paraId="14E04612" w14:textId="77777777" w:rsidR="00A12184" w:rsidRPr="00A12184" w:rsidRDefault="00A12184" w:rsidP="008741AC">
      <w:pPr>
        <w:numPr>
          <w:ilvl w:val="0"/>
          <w:numId w:val="55"/>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اسم المؤشر</w:t>
      </w:r>
      <w:r w:rsidRPr="00A12184">
        <w:rPr>
          <w:rFonts w:ascii="Sakkal Majalla" w:eastAsia="Times New Roman" w:hAnsi="Sakkal Majalla"/>
          <w:b/>
          <w:bCs/>
          <w:color w:val="auto"/>
          <w:sz w:val="36"/>
          <w:szCs w:val="36"/>
        </w:rPr>
        <w:t xml:space="preserve">. </w:t>
      </w:r>
    </w:p>
    <w:p w14:paraId="7AECD37D" w14:textId="77777777" w:rsidR="00A12184" w:rsidRPr="00A12184" w:rsidRDefault="00A12184" w:rsidP="008741AC">
      <w:pPr>
        <w:numPr>
          <w:ilvl w:val="0"/>
          <w:numId w:val="55"/>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تعريفه</w:t>
      </w:r>
      <w:r w:rsidRPr="00A12184">
        <w:rPr>
          <w:rFonts w:ascii="Sakkal Majalla" w:eastAsia="Times New Roman" w:hAnsi="Sakkal Majalla"/>
          <w:b/>
          <w:bCs/>
          <w:color w:val="auto"/>
          <w:sz w:val="36"/>
          <w:szCs w:val="36"/>
        </w:rPr>
        <w:t xml:space="preserve">. </w:t>
      </w:r>
    </w:p>
    <w:p w14:paraId="6A7A5007" w14:textId="77777777" w:rsidR="00A12184" w:rsidRPr="00A12184" w:rsidRDefault="00A12184" w:rsidP="008741AC">
      <w:pPr>
        <w:numPr>
          <w:ilvl w:val="0"/>
          <w:numId w:val="55"/>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طريقة الحساب</w:t>
      </w:r>
      <w:r w:rsidRPr="00A12184">
        <w:rPr>
          <w:rFonts w:ascii="Sakkal Majalla" w:eastAsia="Times New Roman" w:hAnsi="Sakkal Majalla"/>
          <w:b/>
          <w:bCs/>
          <w:color w:val="auto"/>
          <w:sz w:val="36"/>
          <w:szCs w:val="36"/>
        </w:rPr>
        <w:t xml:space="preserve">. </w:t>
      </w:r>
    </w:p>
    <w:p w14:paraId="715D12DA" w14:textId="77777777" w:rsidR="00A12184" w:rsidRPr="00A12184" w:rsidRDefault="00A12184" w:rsidP="008741AC">
      <w:pPr>
        <w:numPr>
          <w:ilvl w:val="0"/>
          <w:numId w:val="55"/>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وحدة القياس</w:t>
      </w:r>
      <w:r w:rsidRPr="00A12184">
        <w:rPr>
          <w:rFonts w:ascii="Sakkal Majalla" w:eastAsia="Times New Roman" w:hAnsi="Sakkal Majalla"/>
          <w:b/>
          <w:bCs/>
          <w:color w:val="auto"/>
          <w:sz w:val="36"/>
          <w:szCs w:val="36"/>
        </w:rPr>
        <w:t xml:space="preserve">. </w:t>
      </w:r>
    </w:p>
    <w:p w14:paraId="1AA92E22" w14:textId="77777777" w:rsidR="00A12184" w:rsidRPr="00A12184" w:rsidRDefault="00A12184" w:rsidP="008741AC">
      <w:pPr>
        <w:numPr>
          <w:ilvl w:val="0"/>
          <w:numId w:val="55"/>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مصدر البيانات</w:t>
      </w:r>
      <w:r w:rsidRPr="00A12184">
        <w:rPr>
          <w:rFonts w:ascii="Sakkal Majalla" w:eastAsia="Times New Roman" w:hAnsi="Sakkal Majalla"/>
          <w:b/>
          <w:bCs/>
          <w:color w:val="auto"/>
          <w:sz w:val="36"/>
          <w:szCs w:val="36"/>
        </w:rPr>
        <w:t xml:space="preserve">. </w:t>
      </w:r>
    </w:p>
    <w:p w14:paraId="675B886B" w14:textId="77777777" w:rsidR="00A12184" w:rsidRPr="00A12184" w:rsidRDefault="00A12184" w:rsidP="008741AC">
      <w:pPr>
        <w:numPr>
          <w:ilvl w:val="0"/>
          <w:numId w:val="55"/>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دورية القياس</w:t>
      </w:r>
      <w:r w:rsidRPr="00A12184">
        <w:rPr>
          <w:rFonts w:ascii="Sakkal Majalla" w:eastAsia="Times New Roman" w:hAnsi="Sakkal Majalla"/>
          <w:b/>
          <w:bCs/>
          <w:color w:val="auto"/>
          <w:sz w:val="36"/>
          <w:szCs w:val="36"/>
        </w:rPr>
        <w:t xml:space="preserve">. </w:t>
      </w:r>
    </w:p>
    <w:p w14:paraId="3D8D684F" w14:textId="77777777" w:rsidR="00A12184" w:rsidRPr="00A12184" w:rsidRDefault="00A12184" w:rsidP="008741AC">
      <w:pPr>
        <w:numPr>
          <w:ilvl w:val="0"/>
          <w:numId w:val="55"/>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المسؤول عنه</w:t>
      </w:r>
      <w:r w:rsidRPr="00A12184">
        <w:rPr>
          <w:rFonts w:ascii="Sakkal Majalla" w:eastAsia="Times New Roman" w:hAnsi="Sakkal Majalla"/>
          <w:b/>
          <w:bCs/>
          <w:color w:val="auto"/>
          <w:sz w:val="36"/>
          <w:szCs w:val="36"/>
        </w:rPr>
        <w:t xml:space="preserve">. </w:t>
      </w:r>
    </w:p>
    <w:p w14:paraId="74E766B4" w14:textId="77777777" w:rsidR="00A12184" w:rsidRPr="00A12184" w:rsidRDefault="00A12184" w:rsidP="008741AC">
      <w:pPr>
        <w:numPr>
          <w:ilvl w:val="0"/>
          <w:numId w:val="55"/>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خط الأساس</w:t>
      </w:r>
      <w:r w:rsidRPr="00A12184">
        <w:rPr>
          <w:rFonts w:ascii="Sakkal Majalla" w:eastAsia="Times New Roman" w:hAnsi="Sakkal Majalla"/>
          <w:b/>
          <w:bCs/>
          <w:color w:val="auto"/>
          <w:sz w:val="36"/>
          <w:szCs w:val="36"/>
        </w:rPr>
        <w:t xml:space="preserve">. </w:t>
      </w:r>
    </w:p>
    <w:p w14:paraId="6C5BF695" w14:textId="77777777" w:rsidR="00A12184" w:rsidRPr="00A12184" w:rsidRDefault="00A12184" w:rsidP="008741AC">
      <w:pPr>
        <w:numPr>
          <w:ilvl w:val="0"/>
          <w:numId w:val="55"/>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المستهدف</w:t>
      </w:r>
      <w:r w:rsidRPr="00A12184">
        <w:rPr>
          <w:rFonts w:ascii="Sakkal Majalla" w:eastAsia="Times New Roman" w:hAnsi="Sakkal Majalla"/>
          <w:b/>
          <w:bCs/>
          <w:color w:val="auto"/>
          <w:sz w:val="36"/>
          <w:szCs w:val="36"/>
        </w:rPr>
        <w:t xml:space="preserve">. </w:t>
      </w:r>
    </w:p>
    <w:p w14:paraId="1F0FA140" w14:textId="77777777" w:rsidR="00A12184" w:rsidRPr="00A12184" w:rsidRDefault="00A12184" w:rsidP="008741AC">
      <w:pPr>
        <w:numPr>
          <w:ilvl w:val="0"/>
          <w:numId w:val="55"/>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اتجاه الأداء المطلوب</w:t>
      </w:r>
      <w:r w:rsidRPr="00A12184">
        <w:rPr>
          <w:rFonts w:ascii="Sakkal Majalla" w:eastAsia="Times New Roman" w:hAnsi="Sakkal Majalla"/>
          <w:b/>
          <w:bCs/>
          <w:color w:val="auto"/>
          <w:sz w:val="36"/>
          <w:szCs w:val="36"/>
        </w:rPr>
        <w:t xml:space="preserve">. </w:t>
      </w:r>
    </w:p>
    <w:p w14:paraId="35A9D61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وهذا يقلل الاختلاف في تفسير المؤشرات</w:t>
      </w:r>
      <w:r w:rsidRPr="00A12184">
        <w:rPr>
          <w:rFonts w:ascii="Sakkal Majalla" w:eastAsia="Times New Roman" w:hAnsi="Sakkal Majalla"/>
          <w:b/>
          <w:bCs/>
          <w:color w:val="auto"/>
          <w:sz w:val="36"/>
          <w:szCs w:val="36"/>
        </w:rPr>
        <w:t>.</w:t>
      </w:r>
    </w:p>
    <w:p w14:paraId="4F87E369" w14:textId="15290A19" w:rsidR="00A12184" w:rsidRPr="00A12184" w:rsidRDefault="00A12184" w:rsidP="00A12184">
      <w:pPr>
        <w:spacing w:after="200" w:line="240" w:lineRule="auto"/>
        <w:jc w:val="lowKashida"/>
        <w:rPr>
          <w:rFonts w:ascii="Sakkal Majalla" w:eastAsia="Times New Roman" w:hAnsi="Sakkal Majalla"/>
          <w:b/>
          <w:bCs/>
          <w:color w:val="auto"/>
          <w:sz w:val="36"/>
          <w:szCs w:val="36"/>
        </w:rPr>
      </w:pPr>
    </w:p>
    <w:p w14:paraId="2B2C1AEC" w14:textId="6275160E" w:rsidR="00A12184" w:rsidRPr="00A12184" w:rsidRDefault="00A12184" w:rsidP="00A12184">
      <w:pPr>
        <w:spacing w:after="200" w:line="240" w:lineRule="auto"/>
        <w:jc w:val="center"/>
        <w:rPr>
          <w:rFonts w:ascii="Sakkal Majalla" w:eastAsia="Times New Roman" w:hAnsi="Sakkal Majalla"/>
          <w:b/>
          <w:bCs/>
          <w:color w:val="31849B" w:themeColor="accent5" w:themeShade="BF"/>
          <w:sz w:val="40"/>
          <w:szCs w:val="40"/>
        </w:rPr>
      </w:pPr>
      <w:r w:rsidRPr="00A12184">
        <w:rPr>
          <w:rFonts w:ascii="Sakkal Majalla" w:eastAsia="Times New Roman" w:hAnsi="Sakkal Majalla"/>
          <w:b/>
          <w:bCs/>
          <w:color w:val="31849B" w:themeColor="accent5" w:themeShade="BF"/>
          <w:sz w:val="40"/>
          <w:szCs w:val="40"/>
          <w:rtl/>
        </w:rPr>
        <w:lastRenderedPageBreak/>
        <w:t>تصميم لوحة مؤشرات لمتابعة أداء العمليات</w:t>
      </w:r>
    </w:p>
    <w:p w14:paraId="5611992A"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مفهوم لوحة المؤشرات</w:t>
      </w:r>
    </w:p>
    <w:p w14:paraId="7C2DBA6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 xml:space="preserve">لوحة المؤشرات </w:t>
      </w:r>
      <w:r w:rsidRPr="00A12184">
        <w:rPr>
          <w:rFonts w:ascii="Sakkal Majalla" w:eastAsia="Times New Roman" w:hAnsi="Sakkal Majalla"/>
          <w:b/>
          <w:bCs/>
          <w:color w:val="auto"/>
          <w:sz w:val="36"/>
          <w:szCs w:val="36"/>
        </w:rPr>
        <w:t xml:space="preserve">Dashboard </w:t>
      </w:r>
      <w:r w:rsidRPr="00A12184">
        <w:rPr>
          <w:rFonts w:ascii="Sakkal Majalla" w:eastAsia="Times New Roman" w:hAnsi="Sakkal Majalla"/>
          <w:b/>
          <w:bCs/>
          <w:color w:val="auto"/>
          <w:sz w:val="36"/>
          <w:szCs w:val="36"/>
          <w:rtl/>
        </w:rPr>
        <w:t>هي وسيلة مرئية لعرض مؤشرات الأداء الرئيسية بطريقة تساعد المسؤولين على فهم حالة العملية بسرعة واتخاذ القرار</w:t>
      </w:r>
      <w:r w:rsidRPr="00A12184">
        <w:rPr>
          <w:rFonts w:ascii="Sakkal Majalla" w:eastAsia="Times New Roman" w:hAnsi="Sakkal Majalla"/>
          <w:b/>
          <w:bCs/>
          <w:color w:val="auto"/>
          <w:sz w:val="36"/>
          <w:szCs w:val="36"/>
        </w:rPr>
        <w:t>.</w:t>
      </w:r>
    </w:p>
    <w:p w14:paraId="26E0C738" w14:textId="29E03D4D"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ولا ينبغي أن تكون لوحة المؤشرات مجرد مجموعة كبيرة من الأرقام والرسوم، بل يجب أن تكون مصممة للإجابة عن أسئلة إدارية واضحة</w:t>
      </w:r>
      <w:r w:rsidRPr="00A12184">
        <w:rPr>
          <w:rFonts w:ascii="Sakkal Majalla" w:eastAsia="Times New Roman" w:hAnsi="Sakkal Majalla"/>
          <w:b/>
          <w:bCs/>
          <w:color w:val="auto"/>
          <w:sz w:val="36"/>
          <w:szCs w:val="36"/>
        </w:rPr>
        <w:t>.</w:t>
      </w:r>
    </w:p>
    <w:p w14:paraId="184766A5"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الهدف من لوحة المؤشرات</w:t>
      </w:r>
    </w:p>
    <w:p w14:paraId="063988D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تساعد لوحة المؤشرات على</w:t>
      </w:r>
      <w:r w:rsidRPr="00A12184">
        <w:rPr>
          <w:rFonts w:ascii="Sakkal Majalla" w:eastAsia="Times New Roman" w:hAnsi="Sakkal Majalla"/>
          <w:b/>
          <w:bCs/>
          <w:color w:val="auto"/>
          <w:sz w:val="36"/>
          <w:szCs w:val="36"/>
        </w:rPr>
        <w:t>:</w:t>
      </w:r>
    </w:p>
    <w:p w14:paraId="68448254" w14:textId="77777777" w:rsidR="00A12184" w:rsidRPr="00A12184" w:rsidRDefault="00A12184" w:rsidP="008741AC">
      <w:pPr>
        <w:numPr>
          <w:ilvl w:val="0"/>
          <w:numId w:val="56"/>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متابعة الأداء الحالي</w:t>
      </w:r>
      <w:r w:rsidRPr="00A12184">
        <w:rPr>
          <w:rFonts w:ascii="Sakkal Majalla" w:eastAsia="Times New Roman" w:hAnsi="Sakkal Majalla"/>
          <w:b/>
          <w:bCs/>
          <w:color w:val="auto"/>
          <w:sz w:val="36"/>
          <w:szCs w:val="36"/>
        </w:rPr>
        <w:t xml:space="preserve">. </w:t>
      </w:r>
    </w:p>
    <w:p w14:paraId="2748B243" w14:textId="77777777" w:rsidR="00A12184" w:rsidRPr="00A12184" w:rsidRDefault="00A12184" w:rsidP="008741AC">
      <w:pPr>
        <w:numPr>
          <w:ilvl w:val="0"/>
          <w:numId w:val="56"/>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اكتشاف الانحرافات</w:t>
      </w:r>
      <w:r w:rsidRPr="00A12184">
        <w:rPr>
          <w:rFonts w:ascii="Sakkal Majalla" w:eastAsia="Times New Roman" w:hAnsi="Sakkal Majalla"/>
          <w:b/>
          <w:bCs/>
          <w:color w:val="auto"/>
          <w:sz w:val="36"/>
          <w:szCs w:val="36"/>
        </w:rPr>
        <w:t xml:space="preserve">. </w:t>
      </w:r>
    </w:p>
    <w:p w14:paraId="2AEB7920" w14:textId="77777777" w:rsidR="00A12184" w:rsidRPr="00A12184" w:rsidRDefault="00A12184" w:rsidP="008741AC">
      <w:pPr>
        <w:numPr>
          <w:ilvl w:val="0"/>
          <w:numId w:val="56"/>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مقارنة الأداء بالمستهدف</w:t>
      </w:r>
      <w:r w:rsidRPr="00A12184">
        <w:rPr>
          <w:rFonts w:ascii="Sakkal Majalla" w:eastAsia="Times New Roman" w:hAnsi="Sakkal Majalla"/>
          <w:b/>
          <w:bCs/>
          <w:color w:val="auto"/>
          <w:sz w:val="36"/>
          <w:szCs w:val="36"/>
        </w:rPr>
        <w:t xml:space="preserve">. </w:t>
      </w:r>
    </w:p>
    <w:p w14:paraId="269290BA" w14:textId="77777777" w:rsidR="00A12184" w:rsidRPr="00A12184" w:rsidRDefault="00A12184" w:rsidP="008741AC">
      <w:pPr>
        <w:numPr>
          <w:ilvl w:val="0"/>
          <w:numId w:val="56"/>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تحديد الاتجاهات</w:t>
      </w:r>
      <w:r w:rsidRPr="00A12184">
        <w:rPr>
          <w:rFonts w:ascii="Sakkal Majalla" w:eastAsia="Times New Roman" w:hAnsi="Sakkal Majalla"/>
          <w:b/>
          <w:bCs/>
          <w:color w:val="auto"/>
          <w:sz w:val="36"/>
          <w:szCs w:val="36"/>
        </w:rPr>
        <w:t xml:space="preserve">. </w:t>
      </w:r>
    </w:p>
    <w:p w14:paraId="5FC6E9B7" w14:textId="77777777" w:rsidR="00A12184" w:rsidRPr="00A12184" w:rsidRDefault="00A12184" w:rsidP="008741AC">
      <w:pPr>
        <w:numPr>
          <w:ilvl w:val="0"/>
          <w:numId w:val="56"/>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اكتشاف المشكلات</w:t>
      </w:r>
      <w:r w:rsidRPr="00A12184">
        <w:rPr>
          <w:rFonts w:ascii="Sakkal Majalla" w:eastAsia="Times New Roman" w:hAnsi="Sakkal Majalla"/>
          <w:b/>
          <w:bCs/>
          <w:color w:val="auto"/>
          <w:sz w:val="36"/>
          <w:szCs w:val="36"/>
        </w:rPr>
        <w:t xml:space="preserve">. </w:t>
      </w:r>
    </w:p>
    <w:p w14:paraId="6D00E985" w14:textId="77777777" w:rsidR="00A12184" w:rsidRPr="00A12184" w:rsidRDefault="00A12184" w:rsidP="008741AC">
      <w:pPr>
        <w:numPr>
          <w:ilvl w:val="0"/>
          <w:numId w:val="56"/>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دعم القرارات</w:t>
      </w:r>
      <w:r w:rsidRPr="00A12184">
        <w:rPr>
          <w:rFonts w:ascii="Sakkal Majalla" w:eastAsia="Times New Roman" w:hAnsi="Sakkal Majalla"/>
          <w:b/>
          <w:bCs/>
          <w:color w:val="auto"/>
          <w:sz w:val="36"/>
          <w:szCs w:val="36"/>
        </w:rPr>
        <w:t xml:space="preserve">. </w:t>
      </w:r>
    </w:p>
    <w:p w14:paraId="570B7D90" w14:textId="77777777" w:rsidR="00A12184" w:rsidRPr="00A12184" w:rsidRDefault="00A12184" w:rsidP="008741AC">
      <w:pPr>
        <w:numPr>
          <w:ilvl w:val="0"/>
          <w:numId w:val="56"/>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متابعة أثر مبادرات التحسين</w:t>
      </w:r>
      <w:r w:rsidRPr="00A12184">
        <w:rPr>
          <w:rFonts w:ascii="Sakkal Majalla" w:eastAsia="Times New Roman" w:hAnsi="Sakkal Majalla"/>
          <w:b/>
          <w:bCs/>
          <w:color w:val="auto"/>
          <w:sz w:val="36"/>
          <w:szCs w:val="36"/>
        </w:rPr>
        <w:t xml:space="preserve">. </w:t>
      </w:r>
    </w:p>
    <w:p w14:paraId="2C7E1F14" w14:textId="2E15F6E9"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فبدلًا من قراءة تقرير طويل، يستطيع المدير رؤية المؤشرات المهمة في شاشة واحدة</w:t>
      </w:r>
      <w:r w:rsidRPr="00A12184">
        <w:rPr>
          <w:rFonts w:ascii="Sakkal Majalla" w:eastAsia="Times New Roman" w:hAnsi="Sakkal Majalla"/>
          <w:b/>
          <w:bCs/>
          <w:color w:val="auto"/>
          <w:sz w:val="36"/>
          <w:szCs w:val="36"/>
        </w:rPr>
        <w:t>.</w:t>
      </w:r>
    </w:p>
    <w:p w14:paraId="7D7B0DB7"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اختيار مؤشرات لوحة المؤشرات</w:t>
      </w:r>
    </w:p>
    <w:p w14:paraId="74CA224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 أهم مبادئ التصميم عدم وضع جميع المؤشرات في لوحة واحدة</w:t>
      </w:r>
      <w:r w:rsidRPr="00A12184">
        <w:rPr>
          <w:rFonts w:ascii="Sakkal Majalla" w:eastAsia="Times New Roman" w:hAnsi="Sakkal Majalla"/>
          <w:b/>
          <w:bCs/>
          <w:color w:val="auto"/>
          <w:sz w:val="36"/>
          <w:szCs w:val="36"/>
        </w:rPr>
        <w:t>.</w:t>
      </w:r>
    </w:p>
    <w:p w14:paraId="0993223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فالمؤشر الذي لا يؤدي إلى قرار أو إجراء قد لا يكون مناسبًا للوحة الإدارة التنفيذية</w:t>
      </w:r>
      <w:r w:rsidRPr="00A12184">
        <w:rPr>
          <w:rFonts w:ascii="Sakkal Majalla" w:eastAsia="Times New Roman" w:hAnsi="Sakkal Majalla"/>
          <w:b/>
          <w:bCs/>
          <w:color w:val="auto"/>
          <w:sz w:val="36"/>
          <w:szCs w:val="36"/>
        </w:rPr>
        <w:t>.</w:t>
      </w:r>
    </w:p>
    <w:p w14:paraId="16F34A8C" w14:textId="01B5C900"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وينبغي التركيز على المؤشرات الأكثر ارتباطًا بالأهداف الاستراتيجية والتشغيلية</w:t>
      </w:r>
      <w:r w:rsidRPr="00A12184">
        <w:rPr>
          <w:rFonts w:ascii="Sakkal Majalla" w:eastAsia="Times New Roman" w:hAnsi="Sakkal Majalla"/>
          <w:b/>
          <w:bCs/>
          <w:color w:val="auto"/>
          <w:sz w:val="36"/>
          <w:szCs w:val="36"/>
        </w:rPr>
        <w:t>.</w:t>
      </w:r>
    </w:p>
    <w:p w14:paraId="0E7FAA6A"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lastRenderedPageBreak/>
        <w:t>مستويات لوحات المؤشرات</w:t>
      </w:r>
    </w:p>
    <w:p w14:paraId="52B957E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تصميم لوحات على مستويات مختلفة</w:t>
      </w:r>
      <w:r w:rsidRPr="00A12184">
        <w:rPr>
          <w:rFonts w:ascii="Sakkal Majalla" w:eastAsia="Times New Roman" w:hAnsi="Sakkal Majalla"/>
          <w:b/>
          <w:bCs/>
          <w:color w:val="auto"/>
          <w:sz w:val="36"/>
          <w:szCs w:val="36"/>
        </w:rPr>
        <w:t>.</w:t>
      </w:r>
    </w:p>
    <w:p w14:paraId="2B6E505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اللوحة التنفيذية</w:t>
      </w:r>
    </w:p>
    <w:p w14:paraId="420D43D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تركز على الصورة العامة، مثل مستوى تحقيق الأهداف والاتجاهات الرئيسية</w:t>
      </w:r>
      <w:r w:rsidRPr="00A12184">
        <w:rPr>
          <w:rFonts w:ascii="Sakkal Majalla" w:eastAsia="Times New Roman" w:hAnsi="Sakkal Majalla"/>
          <w:b/>
          <w:bCs/>
          <w:color w:val="auto"/>
          <w:sz w:val="36"/>
          <w:szCs w:val="36"/>
        </w:rPr>
        <w:t>.</w:t>
      </w:r>
    </w:p>
    <w:p w14:paraId="11F08353"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اللوحة الإدارية</w:t>
      </w:r>
    </w:p>
    <w:p w14:paraId="52EAB010"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تقدم تفاصيل أكبر عن الإدارات والعمليات ومواطن الانحراف</w:t>
      </w:r>
      <w:r w:rsidRPr="00A12184">
        <w:rPr>
          <w:rFonts w:ascii="Sakkal Majalla" w:eastAsia="Times New Roman" w:hAnsi="Sakkal Majalla"/>
          <w:b/>
          <w:bCs/>
          <w:color w:val="auto"/>
          <w:sz w:val="36"/>
          <w:szCs w:val="36"/>
        </w:rPr>
        <w:t>.</w:t>
      </w:r>
    </w:p>
    <w:p w14:paraId="1071366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اللوحة التشغيلية</w:t>
      </w:r>
    </w:p>
    <w:p w14:paraId="62409FB3"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تركز على المتابعة اليومية، مثل الطلبات المتأخرة وحجم العمل وحالة المعاملات</w:t>
      </w:r>
      <w:r w:rsidRPr="00A12184">
        <w:rPr>
          <w:rFonts w:ascii="Sakkal Majalla" w:eastAsia="Times New Roman" w:hAnsi="Sakkal Majalla"/>
          <w:b/>
          <w:bCs/>
          <w:color w:val="auto"/>
          <w:sz w:val="36"/>
          <w:szCs w:val="36"/>
        </w:rPr>
        <w:t>.</w:t>
      </w:r>
    </w:p>
    <w:p w14:paraId="5916D41C" w14:textId="54A4BB0C"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وهذا يعني أن المعلومات التي يحتاجها المدير التنفيذي ليست بالضرورة المعلومات نفسها التي يحتاجها مشرف العمليات</w:t>
      </w:r>
      <w:r w:rsidRPr="00A12184">
        <w:rPr>
          <w:rFonts w:ascii="Sakkal Majalla" w:eastAsia="Times New Roman" w:hAnsi="Sakkal Majalla"/>
          <w:b/>
          <w:bCs/>
          <w:color w:val="auto"/>
          <w:sz w:val="36"/>
          <w:szCs w:val="36"/>
        </w:rPr>
        <w:t>.</w:t>
      </w:r>
    </w:p>
    <w:p w14:paraId="5BD41E3F"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تصميم لوحة المؤشرات</w:t>
      </w:r>
    </w:p>
    <w:p w14:paraId="73993C30"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ينبغي أن يبدأ التصميم بتحديد المستخدمين والأسئلة التي يريدون الإجابة عنها</w:t>
      </w:r>
      <w:r w:rsidRPr="00A12184">
        <w:rPr>
          <w:rFonts w:ascii="Sakkal Majalla" w:eastAsia="Times New Roman" w:hAnsi="Sakkal Majalla"/>
          <w:b/>
          <w:bCs/>
          <w:color w:val="auto"/>
          <w:sz w:val="36"/>
          <w:szCs w:val="36"/>
        </w:rPr>
        <w:t>.</w:t>
      </w:r>
    </w:p>
    <w:p w14:paraId="58A6ED74"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ثم يتم تحديد المؤشرات المناسبة ومصادر البيانات، وبعد ذلك اختيار الطريقة الأنسب لعرض كل مؤشر</w:t>
      </w:r>
      <w:r w:rsidRPr="00A12184">
        <w:rPr>
          <w:rFonts w:ascii="Sakkal Majalla" w:eastAsia="Times New Roman" w:hAnsi="Sakkal Majalla"/>
          <w:b/>
          <w:bCs/>
          <w:color w:val="auto"/>
          <w:sz w:val="36"/>
          <w:szCs w:val="36"/>
        </w:rPr>
        <w:t>.</w:t>
      </w:r>
    </w:p>
    <w:p w14:paraId="16F06A43"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فمثلًا، الاتجاه الزمني يناسبه مخطط خطي، بينما المقارنة بين الفئات قد تناسبها الأعمدة</w:t>
      </w:r>
      <w:r w:rsidRPr="00A12184">
        <w:rPr>
          <w:rFonts w:ascii="Sakkal Majalla" w:eastAsia="Times New Roman" w:hAnsi="Sakkal Majalla"/>
          <w:b/>
          <w:bCs/>
          <w:color w:val="auto"/>
          <w:sz w:val="36"/>
          <w:szCs w:val="36"/>
        </w:rPr>
        <w:t>.</w:t>
      </w:r>
    </w:p>
    <w:p w14:paraId="6BA70DE5" w14:textId="350EB016"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ولا ينبغي استخدام الرسوم لمجرد الشكل، وإنما لأنها تساعد على الفهم</w:t>
      </w:r>
      <w:r w:rsidRPr="00A12184">
        <w:rPr>
          <w:rFonts w:ascii="Sakkal Majalla" w:eastAsia="Times New Roman" w:hAnsi="Sakkal Majalla"/>
          <w:b/>
          <w:bCs/>
          <w:color w:val="auto"/>
          <w:sz w:val="36"/>
          <w:szCs w:val="36"/>
        </w:rPr>
        <w:t>.</w:t>
      </w:r>
    </w:p>
    <w:p w14:paraId="02CCF618"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عناصر لوحة المؤشرات الجيدة</w:t>
      </w:r>
    </w:p>
    <w:p w14:paraId="0C09996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أن تحتوي اللوحة على</w:t>
      </w:r>
      <w:r w:rsidRPr="00A12184">
        <w:rPr>
          <w:rFonts w:ascii="Sakkal Majalla" w:eastAsia="Times New Roman" w:hAnsi="Sakkal Majalla"/>
          <w:b/>
          <w:bCs/>
          <w:color w:val="auto"/>
          <w:sz w:val="36"/>
          <w:szCs w:val="36"/>
        </w:rPr>
        <w:t>:</w:t>
      </w:r>
    </w:p>
    <w:p w14:paraId="674F2ECE" w14:textId="77777777" w:rsidR="00A12184" w:rsidRPr="00A12184" w:rsidRDefault="00A12184" w:rsidP="008741AC">
      <w:pPr>
        <w:numPr>
          <w:ilvl w:val="0"/>
          <w:numId w:val="57"/>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مؤشرات رئيسية</w:t>
      </w:r>
      <w:r w:rsidRPr="00A12184">
        <w:rPr>
          <w:rFonts w:ascii="Sakkal Majalla" w:eastAsia="Times New Roman" w:hAnsi="Sakkal Majalla"/>
          <w:b/>
          <w:bCs/>
          <w:color w:val="auto"/>
          <w:sz w:val="36"/>
          <w:szCs w:val="36"/>
        </w:rPr>
        <w:t xml:space="preserve">. </w:t>
      </w:r>
    </w:p>
    <w:p w14:paraId="63C3879D" w14:textId="77777777" w:rsidR="00A12184" w:rsidRPr="00A12184" w:rsidRDefault="00A12184" w:rsidP="008741AC">
      <w:pPr>
        <w:numPr>
          <w:ilvl w:val="0"/>
          <w:numId w:val="57"/>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المستهدفات</w:t>
      </w:r>
      <w:r w:rsidRPr="00A12184">
        <w:rPr>
          <w:rFonts w:ascii="Sakkal Majalla" w:eastAsia="Times New Roman" w:hAnsi="Sakkal Majalla"/>
          <w:b/>
          <w:bCs/>
          <w:color w:val="auto"/>
          <w:sz w:val="36"/>
          <w:szCs w:val="36"/>
        </w:rPr>
        <w:t xml:space="preserve">. </w:t>
      </w:r>
    </w:p>
    <w:p w14:paraId="5F368D71" w14:textId="77777777" w:rsidR="00A12184" w:rsidRPr="00A12184" w:rsidRDefault="00A12184" w:rsidP="008741AC">
      <w:pPr>
        <w:numPr>
          <w:ilvl w:val="0"/>
          <w:numId w:val="57"/>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lastRenderedPageBreak/>
        <w:t>النتائج الفعلية</w:t>
      </w:r>
      <w:r w:rsidRPr="00A12184">
        <w:rPr>
          <w:rFonts w:ascii="Sakkal Majalla" w:eastAsia="Times New Roman" w:hAnsi="Sakkal Majalla"/>
          <w:b/>
          <w:bCs/>
          <w:color w:val="auto"/>
          <w:sz w:val="36"/>
          <w:szCs w:val="36"/>
        </w:rPr>
        <w:t xml:space="preserve">. </w:t>
      </w:r>
    </w:p>
    <w:p w14:paraId="4ADD081C" w14:textId="77777777" w:rsidR="00A12184" w:rsidRPr="00A12184" w:rsidRDefault="00A12184" w:rsidP="008741AC">
      <w:pPr>
        <w:numPr>
          <w:ilvl w:val="0"/>
          <w:numId w:val="57"/>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اتجاه الأداء</w:t>
      </w:r>
      <w:r w:rsidRPr="00A12184">
        <w:rPr>
          <w:rFonts w:ascii="Sakkal Majalla" w:eastAsia="Times New Roman" w:hAnsi="Sakkal Majalla"/>
          <w:b/>
          <w:bCs/>
          <w:color w:val="auto"/>
          <w:sz w:val="36"/>
          <w:szCs w:val="36"/>
        </w:rPr>
        <w:t xml:space="preserve">. </w:t>
      </w:r>
    </w:p>
    <w:p w14:paraId="1C8CEEC5" w14:textId="77777777" w:rsidR="00A12184" w:rsidRPr="00A12184" w:rsidRDefault="00A12184" w:rsidP="008741AC">
      <w:pPr>
        <w:numPr>
          <w:ilvl w:val="0"/>
          <w:numId w:val="57"/>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المقارنة بالفترة السابقة</w:t>
      </w:r>
      <w:r w:rsidRPr="00A12184">
        <w:rPr>
          <w:rFonts w:ascii="Sakkal Majalla" w:eastAsia="Times New Roman" w:hAnsi="Sakkal Majalla"/>
          <w:b/>
          <w:bCs/>
          <w:color w:val="auto"/>
          <w:sz w:val="36"/>
          <w:szCs w:val="36"/>
        </w:rPr>
        <w:t xml:space="preserve">. </w:t>
      </w:r>
    </w:p>
    <w:p w14:paraId="65B0B1D0" w14:textId="77777777" w:rsidR="00A12184" w:rsidRPr="00A12184" w:rsidRDefault="00A12184" w:rsidP="008741AC">
      <w:pPr>
        <w:numPr>
          <w:ilvl w:val="0"/>
          <w:numId w:val="57"/>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تنبيهات الانحراف</w:t>
      </w:r>
      <w:r w:rsidRPr="00A12184">
        <w:rPr>
          <w:rFonts w:ascii="Sakkal Majalla" w:eastAsia="Times New Roman" w:hAnsi="Sakkal Majalla"/>
          <w:b/>
          <w:bCs/>
          <w:color w:val="auto"/>
          <w:sz w:val="36"/>
          <w:szCs w:val="36"/>
        </w:rPr>
        <w:t xml:space="preserve">. </w:t>
      </w:r>
    </w:p>
    <w:p w14:paraId="46A265E2" w14:textId="77777777" w:rsidR="00A12184" w:rsidRPr="00A12184" w:rsidRDefault="00A12184" w:rsidP="008741AC">
      <w:pPr>
        <w:numPr>
          <w:ilvl w:val="0"/>
          <w:numId w:val="57"/>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تفاصيل عند الحاجة</w:t>
      </w:r>
      <w:r w:rsidRPr="00A12184">
        <w:rPr>
          <w:rFonts w:ascii="Sakkal Majalla" w:eastAsia="Times New Roman" w:hAnsi="Sakkal Majalla"/>
          <w:b/>
          <w:bCs/>
          <w:color w:val="auto"/>
          <w:sz w:val="36"/>
          <w:szCs w:val="36"/>
        </w:rPr>
        <w:t xml:space="preserve">. </w:t>
      </w:r>
    </w:p>
    <w:p w14:paraId="1F79D652" w14:textId="267638C0"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ومن المفيد أن تسمح اللوحة بالانتقال من المستوى الإجمالي إلى التفاصيل، بحيث يمكن معرفة سبب الانحراف بدلًا من مجرد رؤيته</w:t>
      </w:r>
      <w:r w:rsidRPr="00A12184">
        <w:rPr>
          <w:rFonts w:ascii="Sakkal Majalla" w:eastAsia="Times New Roman" w:hAnsi="Sakkal Majalla"/>
          <w:b/>
          <w:bCs/>
          <w:color w:val="auto"/>
          <w:sz w:val="36"/>
          <w:szCs w:val="36"/>
        </w:rPr>
        <w:t>.</w:t>
      </w:r>
    </w:p>
    <w:p w14:paraId="201FC455"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مثال على لوحة مؤشرات لعملية خدمة</w:t>
      </w:r>
    </w:p>
    <w:p w14:paraId="7DBBC1B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أن تتضمن لوحة مؤشرات خدمة العملاء</w:t>
      </w:r>
      <w:r w:rsidRPr="00A12184">
        <w:rPr>
          <w:rFonts w:ascii="Sakkal Majalla" w:eastAsia="Times New Roman" w:hAnsi="Sakkal Majalla"/>
          <w:b/>
          <w:bCs/>
          <w:color w:val="auto"/>
          <w:sz w:val="36"/>
          <w:szCs w:val="36"/>
        </w:rPr>
        <w:t>:</w:t>
      </w:r>
    </w:p>
    <w:p w14:paraId="2703D60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عدد الطلبات</w:t>
      </w:r>
      <w:r w:rsidRPr="00A12184">
        <w:rPr>
          <w:rFonts w:ascii="Sakkal Majalla" w:eastAsia="Times New Roman" w:hAnsi="Sakkal Majalla"/>
          <w:b/>
          <w:bCs/>
          <w:color w:val="auto"/>
          <w:sz w:val="36"/>
          <w:szCs w:val="36"/>
        </w:rPr>
        <w:t>: 12,500.</w:t>
      </w:r>
    </w:p>
    <w:p w14:paraId="5936EC9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الإنجاز في الوقت</w:t>
      </w:r>
      <w:r w:rsidRPr="00A12184">
        <w:rPr>
          <w:rFonts w:ascii="Sakkal Majalla" w:eastAsia="Times New Roman" w:hAnsi="Sakkal Majalla"/>
          <w:b/>
          <w:bCs/>
          <w:color w:val="auto"/>
          <w:sz w:val="36"/>
          <w:szCs w:val="36"/>
        </w:rPr>
        <w:t>: 91%.</w:t>
      </w:r>
    </w:p>
    <w:p w14:paraId="2B20189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متوسط زمن المعالجة</w:t>
      </w:r>
      <w:r w:rsidRPr="00A12184">
        <w:rPr>
          <w:rFonts w:ascii="Sakkal Majalla" w:eastAsia="Times New Roman" w:hAnsi="Sakkal Majalla"/>
          <w:b/>
          <w:bCs/>
          <w:color w:val="auto"/>
          <w:sz w:val="36"/>
          <w:szCs w:val="36"/>
        </w:rPr>
        <w:t xml:space="preserve">: 2.4 </w:t>
      </w:r>
      <w:r w:rsidRPr="00A12184">
        <w:rPr>
          <w:rFonts w:ascii="Sakkal Majalla" w:eastAsia="Times New Roman" w:hAnsi="Sakkal Majalla"/>
          <w:b/>
          <w:bCs/>
          <w:color w:val="auto"/>
          <w:sz w:val="36"/>
          <w:szCs w:val="36"/>
          <w:rtl/>
        </w:rPr>
        <w:t>يوم</w:t>
      </w:r>
      <w:r w:rsidRPr="00A12184">
        <w:rPr>
          <w:rFonts w:ascii="Sakkal Majalla" w:eastAsia="Times New Roman" w:hAnsi="Sakkal Majalla"/>
          <w:b/>
          <w:bCs/>
          <w:color w:val="auto"/>
          <w:sz w:val="36"/>
          <w:szCs w:val="36"/>
        </w:rPr>
        <w:t>.</w:t>
      </w:r>
    </w:p>
    <w:p w14:paraId="095CB66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معدل الأخطاء</w:t>
      </w:r>
      <w:r w:rsidRPr="00A12184">
        <w:rPr>
          <w:rFonts w:ascii="Sakkal Majalla" w:eastAsia="Times New Roman" w:hAnsi="Sakkal Majalla"/>
          <w:b/>
          <w:bCs/>
          <w:color w:val="auto"/>
          <w:sz w:val="36"/>
          <w:szCs w:val="36"/>
        </w:rPr>
        <w:t>: 3.2%.</w:t>
      </w:r>
    </w:p>
    <w:p w14:paraId="44CF04F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رضا المستفيد</w:t>
      </w:r>
      <w:r w:rsidRPr="00A12184">
        <w:rPr>
          <w:rFonts w:ascii="Sakkal Majalla" w:eastAsia="Times New Roman" w:hAnsi="Sakkal Majalla"/>
          <w:b/>
          <w:bCs/>
          <w:color w:val="auto"/>
          <w:sz w:val="36"/>
          <w:szCs w:val="36"/>
        </w:rPr>
        <w:t>: 88%.</w:t>
      </w:r>
    </w:p>
    <w:p w14:paraId="54FEF06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المعاملات المتأخرة</w:t>
      </w:r>
      <w:r w:rsidRPr="00A12184">
        <w:rPr>
          <w:rFonts w:ascii="Sakkal Majalla" w:eastAsia="Times New Roman" w:hAnsi="Sakkal Majalla"/>
          <w:b/>
          <w:bCs/>
          <w:color w:val="auto"/>
          <w:sz w:val="36"/>
          <w:szCs w:val="36"/>
        </w:rPr>
        <w:t>: 420.</w:t>
      </w:r>
    </w:p>
    <w:p w14:paraId="40C64AB6" w14:textId="66A1E912"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وبذلك يستطيع المدير تحديد أن المشكلة الرئيسية قد تكون في المعاملات المتأخرة رغم أن مستوى الرضا العام جيد</w:t>
      </w:r>
      <w:r w:rsidRPr="00A12184">
        <w:rPr>
          <w:rFonts w:ascii="Sakkal Majalla" w:eastAsia="Times New Roman" w:hAnsi="Sakkal Majalla"/>
          <w:b/>
          <w:bCs/>
          <w:color w:val="auto"/>
          <w:sz w:val="36"/>
          <w:szCs w:val="36"/>
        </w:rPr>
        <w:t>.</w:t>
      </w:r>
    </w:p>
    <w:p w14:paraId="6BA40074" w14:textId="77777777" w:rsidR="00A12184" w:rsidRDefault="00A12184" w:rsidP="00A12184">
      <w:pPr>
        <w:spacing w:after="200" w:line="240" w:lineRule="auto"/>
        <w:jc w:val="lowKashida"/>
        <w:rPr>
          <w:rFonts w:ascii="Sakkal Majalla" w:eastAsia="Times New Roman" w:hAnsi="Sakkal Majalla"/>
          <w:b/>
          <w:bCs/>
          <w:color w:val="auto"/>
          <w:sz w:val="36"/>
          <w:szCs w:val="36"/>
          <w:rtl/>
        </w:rPr>
      </w:pPr>
    </w:p>
    <w:p w14:paraId="0AFE6F23" w14:textId="77777777" w:rsidR="00A12184" w:rsidRDefault="00A12184" w:rsidP="00A12184">
      <w:pPr>
        <w:spacing w:after="200" w:line="240" w:lineRule="auto"/>
        <w:jc w:val="lowKashida"/>
        <w:rPr>
          <w:rFonts w:ascii="Sakkal Majalla" w:eastAsia="Times New Roman" w:hAnsi="Sakkal Majalla"/>
          <w:b/>
          <w:bCs/>
          <w:color w:val="auto"/>
          <w:sz w:val="36"/>
          <w:szCs w:val="36"/>
          <w:rtl/>
        </w:rPr>
      </w:pPr>
    </w:p>
    <w:p w14:paraId="653A5A9A" w14:textId="77777777" w:rsidR="00A12184" w:rsidRDefault="00A12184" w:rsidP="00A12184">
      <w:pPr>
        <w:spacing w:after="200" w:line="240" w:lineRule="auto"/>
        <w:jc w:val="lowKashida"/>
        <w:rPr>
          <w:rFonts w:ascii="Sakkal Majalla" w:eastAsia="Times New Roman" w:hAnsi="Sakkal Majalla"/>
          <w:b/>
          <w:bCs/>
          <w:color w:val="auto"/>
          <w:sz w:val="36"/>
          <w:szCs w:val="36"/>
          <w:rtl/>
        </w:rPr>
      </w:pPr>
    </w:p>
    <w:p w14:paraId="122D1152" w14:textId="5DFA451D" w:rsidR="00A12184" w:rsidRPr="00A12184" w:rsidRDefault="00A12184" w:rsidP="00A12184">
      <w:pPr>
        <w:spacing w:after="200" w:line="240" w:lineRule="auto"/>
        <w:jc w:val="center"/>
        <w:rPr>
          <w:rFonts w:ascii="Sakkal Majalla" w:eastAsia="Times New Roman" w:hAnsi="Sakkal Majalla"/>
          <w:b/>
          <w:bCs/>
          <w:color w:val="31849B" w:themeColor="accent5" w:themeShade="BF"/>
          <w:sz w:val="40"/>
          <w:szCs w:val="40"/>
        </w:rPr>
      </w:pPr>
      <w:r w:rsidRPr="00A12184">
        <w:rPr>
          <w:rFonts w:ascii="Sakkal Majalla" w:eastAsia="Times New Roman" w:hAnsi="Sakkal Majalla"/>
          <w:b/>
          <w:bCs/>
          <w:color w:val="31849B" w:themeColor="accent5" w:themeShade="BF"/>
          <w:sz w:val="40"/>
          <w:szCs w:val="40"/>
          <w:rtl/>
        </w:rPr>
        <w:lastRenderedPageBreak/>
        <w:t>الرقمنة والأتمتة الروبوتية للعمليات</w:t>
      </w:r>
      <w:r w:rsidRPr="00A12184">
        <w:rPr>
          <w:rFonts w:ascii="Sakkal Majalla" w:eastAsia="Times New Roman" w:hAnsi="Sakkal Majalla"/>
          <w:b/>
          <w:bCs/>
          <w:color w:val="31849B" w:themeColor="accent5" w:themeShade="BF"/>
          <w:sz w:val="40"/>
          <w:szCs w:val="40"/>
        </w:rPr>
        <w:t xml:space="preserve"> RPA</w:t>
      </w:r>
    </w:p>
    <w:p w14:paraId="65FE2B29"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مفهوم الرقمنة</w:t>
      </w:r>
    </w:p>
    <w:p w14:paraId="62CAC2D2"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الرقمنة تعني تحويل المعلومات أو الإجراءات من الشكل الورقي أو اليدوي إلى شكل رقمي يمكن معالجته باستخدام الأنظمة التقنية</w:t>
      </w:r>
      <w:r w:rsidRPr="00A12184">
        <w:rPr>
          <w:rFonts w:ascii="Sakkal Majalla" w:eastAsia="Times New Roman" w:hAnsi="Sakkal Majalla"/>
          <w:b/>
          <w:bCs/>
          <w:color w:val="auto"/>
          <w:sz w:val="36"/>
          <w:szCs w:val="36"/>
        </w:rPr>
        <w:t>.</w:t>
      </w:r>
    </w:p>
    <w:p w14:paraId="12C8F15D" w14:textId="41EA9773"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لكن التحول الرقمي للعمليات يتجاوز مجرد تحويل الورق إلى ملفات إلكترونية؛ إذ يتضمن إعادة التفكير في طريقة تنفيذ العمل والاستفادة من البيانات والتكامل والأتمتة</w:t>
      </w:r>
      <w:r w:rsidRPr="00A12184">
        <w:rPr>
          <w:rFonts w:ascii="Sakkal Majalla" w:eastAsia="Times New Roman" w:hAnsi="Sakkal Majalla"/>
          <w:b/>
          <w:bCs/>
          <w:color w:val="auto"/>
          <w:sz w:val="36"/>
          <w:szCs w:val="36"/>
        </w:rPr>
        <w:t>.</w:t>
      </w:r>
    </w:p>
    <w:p w14:paraId="41E044A4"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مفهوم الأتمتة</w:t>
      </w:r>
    </w:p>
    <w:p w14:paraId="53B628D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الأتمتة تعني استخدام التقنية لتنفيذ المهام بصورة تلقائية أو شبه تلقائية بدلًا من تنفيذها يدويًا</w:t>
      </w:r>
      <w:r w:rsidRPr="00A12184">
        <w:rPr>
          <w:rFonts w:ascii="Sakkal Majalla" w:eastAsia="Times New Roman" w:hAnsi="Sakkal Majalla"/>
          <w:b/>
          <w:bCs/>
          <w:color w:val="auto"/>
          <w:sz w:val="36"/>
          <w:szCs w:val="36"/>
        </w:rPr>
        <w:t>.</w:t>
      </w:r>
    </w:p>
    <w:p w14:paraId="3190BC10" w14:textId="23C34DB6"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وقد تكون الأتمتة بسيطة، مثل إرسال إشعار آلي عند حدوث حالة معينة، أو أكثر تعقيدًا مثل تنفيذ سلسلة كاملة من الأنشطة بين عدة أنظمة</w:t>
      </w:r>
      <w:r w:rsidRPr="00A12184">
        <w:rPr>
          <w:rFonts w:ascii="Sakkal Majalla" w:eastAsia="Times New Roman" w:hAnsi="Sakkal Majalla"/>
          <w:b/>
          <w:bCs/>
          <w:color w:val="auto"/>
          <w:sz w:val="36"/>
          <w:szCs w:val="36"/>
        </w:rPr>
        <w:t>.</w:t>
      </w:r>
    </w:p>
    <w:p w14:paraId="188B7EC4"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ما هي</w:t>
      </w:r>
      <w:r w:rsidRPr="00A12184">
        <w:rPr>
          <w:rFonts w:ascii="Sakkal Majalla" w:eastAsia="Times New Roman" w:hAnsi="Sakkal Majalla"/>
          <w:b/>
          <w:bCs/>
          <w:color w:val="C00000"/>
          <w:sz w:val="36"/>
          <w:szCs w:val="36"/>
        </w:rPr>
        <w:t xml:space="preserve"> RPA</w:t>
      </w:r>
      <w:r w:rsidRPr="00A12184">
        <w:rPr>
          <w:rFonts w:ascii="Sakkal Majalla" w:eastAsia="Times New Roman" w:hAnsi="Sakkal Majalla"/>
          <w:b/>
          <w:bCs/>
          <w:color w:val="C00000"/>
          <w:sz w:val="36"/>
          <w:szCs w:val="36"/>
          <w:rtl/>
        </w:rPr>
        <w:t>؟</w:t>
      </w:r>
    </w:p>
    <w:p w14:paraId="3A8AED9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Pr>
        <w:t xml:space="preserve">Robotic Process Automation – RPA </w:t>
      </w:r>
      <w:r w:rsidRPr="00A12184">
        <w:rPr>
          <w:rFonts w:ascii="Sakkal Majalla" w:eastAsia="Times New Roman" w:hAnsi="Sakkal Majalla"/>
          <w:b/>
          <w:bCs/>
          <w:color w:val="auto"/>
          <w:sz w:val="36"/>
          <w:szCs w:val="36"/>
          <w:rtl/>
        </w:rPr>
        <w:t>هي تقنية تستخدم برمجيات آلية لتنفيذ مهام متكررة تعتمد على قواعد محددة، مثل إدخال البيانات، ونقل المعلومات بين الأنظمة، واستخراج البيانات، وإنشاء التقارير، وإرسال الإشعارات</w:t>
      </w:r>
      <w:r w:rsidRPr="00A12184">
        <w:rPr>
          <w:rFonts w:ascii="Sakkal Majalla" w:eastAsia="Times New Roman" w:hAnsi="Sakkal Majalla"/>
          <w:b/>
          <w:bCs/>
          <w:color w:val="auto"/>
          <w:sz w:val="36"/>
          <w:szCs w:val="36"/>
        </w:rPr>
        <w:t>.</w:t>
      </w:r>
    </w:p>
    <w:p w14:paraId="0D608AFD" w14:textId="22339BD6"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ولا يعني "الروبوت" هنا آلة مادية، وإنما برنامج يعمل وفق قواعد محددة لتنفيذ المهام الرقمية</w:t>
      </w:r>
      <w:r w:rsidRPr="00A12184">
        <w:rPr>
          <w:rFonts w:ascii="Sakkal Majalla" w:eastAsia="Times New Roman" w:hAnsi="Sakkal Majalla"/>
          <w:b/>
          <w:bCs/>
          <w:color w:val="auto"/>
          <w:sz w:val="36"/>
          <w:szCs w:val="36"/>
        </w:rPr>
        <w:t>.</w:t>
      </w:r>
    </w:p>
    <w:p w14:paraId="4BC0CF92"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كيف تعمل</w:t>
      </w:r>
      <w:r w:rsidRPr="00A12184">
        <w:rPr>
          <w:rFonts w:ascii="Sakkal Majalla" w:eastAsia="Times New Roman" w:hAnsi="Sakkal Majalla"/>
          <w:b/>
          <w:bCs/>
          <w:color w:val="C00000"/>
          <w:sz w:val="36"/>
          <w:szCs w:val="36"/>
        </w:rPr>
        <w:t xml:space="preserve"> RPA</w:t>
      </w:r>
      <w:r w:rsidRPr="00A12184">
        <w:rPr>
          <w:rFonts w:ascii="Sakkal Majalla" w:eastAsia="Times New Roman" w:hAnsi="Sakkal Majalla"/>
          <w:b/>
          <w:bCs/>
          <w:color w:val="C00000"/>
          <w:sz w:val="36"/>
          <w:szCs w:val="36"/>
          <w:rtl/>
        </w:rPr>
        <w:t>؟</w:t>
      </w:r>
    </w:p>
    <w:p w14:paraId="3EE7EEB4"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للروبوت البرمجي تنفيذ مجموعة من الخطوات مثل</w:t>
      </w:r>
      <w:r w:rsidRPr="00A12184">
        <w:rPr>
          <w:rFonts w:ascii="Sakkal Majalla" w:eastAsia="Times New Roman" w:hAnsi="Sakkal Majalla"/>
          <w:b/>
          <w:bCs/>
          <w:color w:val="auto"/>
          <w:sz w:val="36"/>
          <w:szCs w:val="36"/>
        </w:rPr>
        <w:t>:</w:t>
      </w:r>
    </w:p>
    <w:p w14:paraId="62BD40F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 xml:space="preserve">فتح النظام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تسجيل</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الدخول</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قراءة</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البيانات</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إدخال</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البيانات</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الانتقال</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إلى</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شاشة</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أخرى</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استخراج</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النتيجة</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تحديث</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ملف</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إرسال</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إشعار</w:t>
      </w:r>
      <w:r w:rsidRPr="00A12184">
        <w:rPr>
          <w:rFonts w:ascii="Sakkal Majalla" w:eastAsia="Times New Roman" w:hAnsi="Sakkal Majalla"/>
          <w:b/>
          <w:bCs/>
          <w:color w:val="auto"/>
          <w:sz w:val="36"/>
          <w:szCs w:val="36"/>
        </w:rPr>
        <w:t>.</w:t>
      </w:r>
    </w:p>
    <w:p w14:paraId="03471B3B" w14:textId="3BAF55CE"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lastRenderedPageBreak/>
        <w:t>وتكون هذه التقنية مناسبة خصوصًا عندما تكون المهام متكررة وقواعدها واضحة وحجمها كبير</w:t>
      </w:r>
      <w:r w:rsidRPr="00A12184">
        <w:rPr>
          <w:rFonts w:ascii="Sakkal Majalla" w:eastAsia="Times New Roman" w:hAnsi="Sakkal Majalla"/>
          <w:b/>
          <w:bCs/>
          <w:color w:val="auto"/>
          <w:sz w:val="36"/>
          <w:szCs w:val="36"/>
        </w:rPr>
        <w:t>.</w:t>
      </w:r>
    </w:p>
    <w:p w14:paraId="59EC4B72"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مزايا</w:t>
      </w:r>
      <w:r w:rsidRPr="00A12184">
        <w:rPr>
          <w:rFonts w:ascii="Sakkal Majalla" w:eastAsia="Times New Roman" w:hAnsi="Sakkal Majalla"/>
          <w:b/>
          <w:bCs/>
          <w:color w:val="C00000"/>
          <w:sz w:val="36"/>
          <w:szCs w:val="36"/>
        </w:rPr>
        <w:t xml:space="preserve"> RPA</w:t>
      </w:r>
    </w:p>
    <w:p w14:paraId="59174A47"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أن تساعد</w:t>
      </w:r>
      <w:r w:rsidRPr="00A12184">
        <w:rPr>
          <w:rFonts w:ascii="Sakkal Majalla" w:eastAsia="Times New Roman" w:hAnsi="Sakkal Majalla"/>
          <w:b/>
          <w:bCs/>
          <w:color w:val="auto"/>
          <w:sz w:val="36"/>
          <w:szCs w:val="36"/>
        </w:rPr>
        <w:t xml:space="preserve"> RPA </w:t>
      </w:r>
      <w:r w:rsidRPr="00A12184">
        <w:rPr>
          <w:rFonts w:ascii="Sakkal Majalla" w:eastAsia="Times New Roman" w:hAnsi="Sakkal Majalla"/>
          <w:b/>
          <w:bCs/>
          <w:color w:val="auto"/>
          <w:sz w:val="36"/>
          <w:szCs w:val="36"/>
          <w:rtl/>
        </w:rPr>
        <w:t>على تقليل الأعمال اليدوية المتكررة، وتحسين سرعة المعالجة، وتقليل أخطاء الإدخال، وتوفير وقت الموظفين للمهام التي تحتاج إلى التفكير والتحليل</w:t>
      </w:r>
      <w:r w:rsidRPr="00A12184">
        <w:rPr>
          <w:rFonts w:ascii="Sakkal Majalla" w:eastAsia="Times New Roman" w:hAnsi="Sakkal Majalla"/>
          <w:b/>
          <w:bCs/>
          <w:color w:val="auto"/>
          <w:sz w:val="36"/>
          <w:szCs w:val="36"/>
        </w:rPr>
        <w:t>.</w:t>
      </w:r>
    </w:p>
    <w:p w14:paraId="6D896BE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كما يمكن أن تعمل بصورة مستمرة وفق الجدول المحدد لها</w:t>
      </w:r>
      <w:r w:rsidRPr="00A12184">
        <w:rPr>
          <w:rFonts w:ascii="Sakkal Majalla" w:eastAsia="Times New Roman" w:hAnsi="Sakkal Majalla"/>
          <w:b/>
          <w:bCs/>
          <w:color w:val="auto"/>
          <w:sz w:val="36"/>
          <w:szCs w:val="36"/>
        </w:rPr>
        <w:t>.</w:t>
      </w:r>
    </w:p>
    <w:p w14:paraId="4BFE0650"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ومن فوائدها المحتملة</w:t>
      </w:r>
      <w:r w:rsidRPr="00A12184">
        <w:rPr>
          <w:rFonts w:ascii="Sakkal Majalla" w:eastAsia="Times New Roman" w:hAnsi="Sakkal Majalla"/>
          <w:b/>
          <w:bCs/>
          <w:color w:val="auto"/>
          <w:sz w:val="36"/>
          <w:szCs w:val="36"/>
        </w:rPr>
        <w:t>:</w:t>
      </w:r>
    </w:p>
    <w:p w14:paraId="6B451349" w14:textId="77777777" w:rsidR="00A12184" w:rsidRPr="00A12184" w:rsidRDefault="00A12184" w:rsidP="008741AC">
      <w:pPr>
        <w:numPr>
          <w:ilvl w:val="0"/>
          <w:numId w:val="58"/>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تقليل الأعمال اليدوية</w:t>
      </w:r>
      <w:r w:rsidRPr="00A12184">
        <w:rPr>
          <w:rFonts w:ascii="Sakkal Majalla" w:eastAsia="Times New Roman" w:hAnsi="Sakkal Majalla"/>
          <w:b/>
          <w:bCs/>
          <w:color w:val="auto"/>
          <w:sz w:val="36"/>
          <w:szCs w:val="36"/>
        </w:rPr>
        <w:t xml:space="preserve">. </w:t>
      </w:r>
    </w:p>
    <w:p w14:paraId="5401CAC2" w14:textId="77777777" w:rsidR="00A12184" w:rsidRPr="00A12184" w:rsidRDefault="00A12184" w:rsidP="008741AC">
      <w:pPr>
        <w:numPr>
          <w:ilvl w:val="0"/>
          <w:numId w:val="58"/>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رفع سرعة التنفيذ</w:t>
      </w:r>
      <w:r w:rsidRPr="00A12184">
        <w:rPr>
          <w:rFonts w:ascii="Sakkal Majalla" w:eastAsia="Times New Roman" w:hAnsi="Sakkal Majalla"/>
          <w:b/>
          <w:bCs/>
          <w:color w:val="auto"/>
          <w:sz w:val="36"/>
          <w:szCs w:val="36"/>
        </w:rPr>
        <w:t xml:space="preserve">. </w:t>
      </w:r>
    </w:p>
    <w:p w14:paraId="63CC5C66" w14:textId="77777777" w:rsidR="00A12184" w:rsidRPr="00A12184" w:rsidRDefault="00A12184" w:rsidP="008741AC">
      <w:pPr>
        <w:numPr>
          <w:ilvl w:val="0"/>
          <w:numId w:val="58"/>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تقليل أخطاء الإدخال</w:t>
      </w:r>
      <w:r w:rsidRPr="00A12184">
        <w:rPr>
          <w:rFonts w:ascii="Sakkal Majalla" w:eastAsia="Times New Roman" w:hAnsi="Sakkal Majalla"/>
          <w:b/>
          <w:bCs/>
          <w:color w:val="auto"/>
          <w:sz w:val="36"/>
          <w:szCs w:val="36"/>
        </w:rPr>
        <w:t xml:space="preserve">. </w:t>
      </w:r>
    </w:p>
    <w:p w14:paraId="3201B2C9" w14:textId="77777777" w:rsidR="00A12184" w:rsidRPr="00A12184" w:rsidRDefault="00A12184" w:rsidP="008741AC">
      <w:pPr>
        <w:numPr>
          <w:ilvl w:val="0"/>
          <w:numId w:val="58"/>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تحسين الاتساق</w:t>
      </w:r>
      <w:r w:rsidRPr="00A12184">
        <w:rPr>
          <w:rFonts w:ascii="Sakkal Majalla" w:eastAsia="Times New Roman" w:hAnsi="Sakkal Majalla"/>
          <w:b/>
          <w:bCs/>
          <w:color w:val="auto"/>
          <w:sz w:val="36"/>
          <w:szCs w:val="36"/>
        </w:rPr>
        <w:t xml:space="preserve">. </w:t>
      </w:r>
    </w:p>
    <w:p w14:paraId="06349AEC" w14:textId="77777777" w:rsidR="00A12184" w:rsidRPr="00A12184" w:rsidRDefault="00A12184" w:rsidP="008741AC">
      <w:pPr>
        <w:numPr>
          <w:ilvl w:val="0"/>
          <w:numId w:val="58"/>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توفير الوقت</w:t>
      </w:r>
      <w:r w:rsidRPr="00A12184">
        <w:rPr>
          <w:rFonts w:ascii="Sakkal Majalla" w:eastAsia="Times New Roman" w:hAnsi="Sakkal Majalla"/>
          <w:b/>
          <w:bCs/>
          <w:color w:val="auto"/>
          <w:sz w:val="36"/>
          <w:szCs w:val="36"/>
        </w:rPr>
        <w:t xml:space="preserve">. </w:t>
      </w:r>
    </w:p>
    <w:p w14:paraId="2B27F14E" w14:textId="77777777" w:rsidR="00A12184" w:rsidRPr="00A12184" w:rsidRDefault="00A12184" w:rsidP="008741AC">
      <w:pPr>
        <w:numPr>
          <w:ilvl w:val="0"/>
          <w:numId w:val="58"/>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زيادة قابلية التتبع</w:t>
      </w:r>
      <w:r w:rsidRPr="00A12184">
        <w:rPr>
          <w:rFonts w:ascii="Sakkal Majalla" w:eastAsia="Times New Roman" w:hAnsi="Sakkal Majalla"/>
          <w:b/>
          <w:bCs/>
          <w:color w:val="auto"/>
          <w:sz w:val="36"/>
          <w:szCs w:val="36"/>
        </w:rPr>
        <w:t xml:space="preserve">. </w:t>
      </w:r>
    </w:p>
    <w:p w14:paraId="422B1467" w14:textId="303F1978"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لكن</w:t>
      </w:r>
      <w:r w:rsidRPr="00A12184">
        <w:rPr>
          <w:rFonts w:ascii="Sakkal Majalla" w:eastAsia="Times New Roman" w:hAnsi="Sakkal Majalla"/>
          <w:b/>
          <w:bCs/>
          <w:color w:val="auto"/>
          <w:sz w:val="36"/>
          <w:szCs w:val="36"/>
        </w:rPr>
        <w:t xml:space="preserve"> RPA </w:t>
      </w:r>
      <w:r w:rsidRPr="00A12184">
        <w:rPr>
          <w:rFonts w:ascii="Sakkal Majalla" w:eastAsia="Times New Roman" w:hAnsi="Sakkal Majalla"/>
          <w:b/>
          <w:bCs/>
          <w:color w:val="auto"/>
          <w:sz w:val="36"/>
          <w:szCs w:val="36"/>
          <w:rtl/>
        </w:rPr>
        <w:t>ليست حلًا مناسبًا لكل عملية</w:t>
      </w:r>
      <w:r w:rsidRPr="00A12184">
        <w:rPr>
          <w:rFonts w:ascii="Sakkal Majalla" w:eastAsia="Times New Roman" w:hAnsi="Sakkal Majalla"/>
          <w:b/>
          <w:bCs/>
          <w:color w:val="auto"/>
          <w:sz w:val="36"/>
          <w:szCs w:val="36"/>
        </w:rPr>
        <w:t>.</w:t>
      </w:r>
    </w:p>
    <w:p w14:paraId="09BA9B33"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حدود</w:t>
      </w:r>
      <w:r w:rsidRPr="00A12184">
        <w:rPr>
          <w:rFonts w:ascii="Sakkal Majalla" w:eastAsia="Times New Roman" w:hAnsi="Sakkal Majalla"/>
          <w:b/>
          <w:bCs/>
          <w:color w:val="C00000"/>
          <w:sz w:val="36"/>
          <w:szCs w:val="36"/>
        </w:rPr>
        <w:t xml:space="preserve"> RPA</w:t>
      </w:r>
    </w:p>
    <w:p w14:paraId="56E0969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إذا كانت العملية تتغير باستمرار أو تحتاج إلى حكم بشري معقد أو تعتمد على بيانات غير منظمة بدرجة كبيرة، فقد لا تكون</w:t>
      </w:r>
      <w:r w:rsidRPr="00A12184">
        <w:rPr>
          <w:rFonts w:ascii="Sakkal Majalla" w:eastAsia="Times New Roman" w:hAnsi="Sakkal Majalla"/>
          <w:b/>
          <w:bCs/>
          <w:color w:val="auto"/>
          <w:sz w:val="36"/>
          <w:szCs w:val="36"/>
        </w:rPr>
        <w:t xml:space="preserve"> RPA </w:t>
      </w:r>
      <w:r w:rsidRPr="00A12184">
        <w:rPr>
          <w:rFonts w:ascii="Sakkal Majalla" w:eastAsia="Times New Roman" w:hAnsi="Sakkal Majalla"/>
          <w:b/>
          <w:bCs/>
          <w:color w:val="auto"/>
          <w:sz w:val="36"/>
          <w:szCs w:val="36"/>
          <w:rtl/>
        </w:rPr>
        <w:t>الخيار الأفضل</w:t>
      </w:r>
      <w:r w:rsidRPr="00A12184">
        <w:rPr>
          <w:rFonts w:ascii="Sakkal Majalla" w:eastAsia="Times New Roman" w:hAnsi="Sakkal Majalla"/>
          <w:b/>
          <w:bCs/>
          <w:color w:val="auto"/>
          <w:sz w:val="36"/>
          <w:szCs w:val="36"/>
        </w:rPr>
        <w:t>.</w:t>
      </w:r>
    </w:p>
    <w:p w14:paraId="00FE1F5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كما أن أتمتة عملية سيئة التصميم قد تجعل المشكلة أسرع فقط دون حلها</w:t>
      </w:r>
      <w:r w:rsidRPr="00A12184">
        <w:rPr>
          <w:rFonts w:ascii="Sakkal Majalla" w:eastAsia="Times New Roman" w:hAnsi="Sakkal Majalla"/>
          <w:b/>
          <w:bCs/>
          <w:color w:val="auto"/>
          <w:sz w:val="36"/>
          <w:szCs w:val="36"/>
        </w:rPr>
        <w:t>.</w:t>
      </w:r>
    </w:p>
    <w:p w14:paraId="3005D39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ولهذا يجب تقييم العملية قبل الأتمتة</w:t>
      </w:r>
      <w:r w:rsidRPr="00A12184">
        <w:rPr>
          <w:rFonts w:ascii="Sakkal Majalla" w:eastAsia="Times New Roman" w:hAnsi="Sakkal Majalla"/>
          <w:b/>
          <w:bCs/>
          <w:color w:val="auto"/>
          <w:sz w:val="36"/>
          <w:szCs w:val="36"/>
        </w:rPr>
        <w:t>.</w:t>
      </w:r>
    </w:p>
    <w:p w14:paraId="6A93AA36" w14:textId="7FC0E7BB" w:rsidR="00A12184" w:rsidRPr="00A12184" w:rsidRDefault="00A12184" w:rsidP="00A12184">
      <w:pPr>
        <w:spacing w:after="200" w:line="240" w:lineRule="auto"/>
        <w:jc w:val="lowKashida"/>
        <w:rPr>
          <w:rFonts w:ascii="Sakkal Majalla" w:eastAsia="Times New Roman" w:hAnsi="Sakkal Majalla"/>
          <w:b/>
          <w:bCs/>
          <w:color w:val="auto"/>
          <w:sz w:val="36"/>
          <w:szCs w:val="36"/>
        </w:rPr>
      </w:pPr>
    </w:p>
    <w:p w14:paraId="02E00037" w14:textId="77777777" w:rsidR="00A12184" w:rsidRDefault="00A12184" w:rsidP="00A12184">
      <w:pPr>
        <w:spacing w:after="200" w:line="240" w:lineRule="auto"/>
        <w:jc w:val="lowKashida"/>
        <w:rPr>
          <w:rFonts w:ascii="Sakkal Majalla" w:eastAsia="Times New Roman" w:hAnsi="Sakkal Majalla"/>
          <w:b/>
          <w:bCs/>
          <w:color w:val="auto"/>
          <w:sz w:val="36"/>
          <w:szCs w:val="36"/>
          <w:rtl/>
        </w:rPr>
      </w:pPr>
    </w:p>
    <w:p w14:paraId="3DF5DB35" w14:textId="234AAD1D" w:rsidR="00A12184" w:rsidRPr="00A12184" w:rsidRDefault="00A12184" w:rsidP="00A12184">
      <w:pPr>
        <w:spacing w:after="200" w:line="240" w:lineRule="auto"/>
        <w:jc w:val="center"/>
        <w:rPr>
          <w:rFonts w:ascii="Sakkal Majalla" w:eastAsia="Times New Roman" w:hAnsi="Sakkal Majalla"/>
          <w:b/>
          <w:bCs/>
          <w:color w:val="31849B" w:themeColor="accent5" w:themeShade="BF"/>
          <w:sz w:val="40"/>
          <w:szCs w:val="40"/>
        </w:rPr>
      </w:pPr>
      <w:r w:rsidRPr="00A12184">
        <w:rPr>
          <w:rFonts w:ascii="Sakkal Majalla" w:eastAsia="Times New Roman" w:hAnsi="Sakkal Majalla"/>
          <w:b/>
          <w:bCs/>
          <w:color w:val="31849B" w:themeColor="accent5" w:themeShade="BF"/>
          <w:sz w:val="40"/>
          <w:szCs w:val="40"/>
          <w:rtl/>
        </w:rPr>
        <w:lastRenderedPageBreak/>
        <w:t>تطبيقات الذكاء الاصطناعي في تحليل العمليات ودعم القرار</w:t>
      </w:r>
    </w:p>
    <w:p w14:paraId="1BE74C89"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الذكاء الاصطناعي وتحسين العمليات</w:t>
      </w:r>
    </w:p>
    <w:p w14:paraId="136FD3C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أصبح الذكاء الاصطناعي قادرًا على دعم تحليل كميات كبيرة من البيانات واكتشاف الأنماط والعلاقات التي قد يصعب اكتشافها بالتحليل اليدوي</w:t>
      </w:r>
      <w:r w:rsidRPr="00A12184">
        <w:rPr>
          <w:rFonts w:ascii="Sakkal Majalla" w:eastAsia="Times New Roman" w:hAnsi="Sakkal Majalla"/>
          <w:b/>
          <w:bCs/>
          <w:color w:val="auto"/>
          <w:sz w:val="36"/>
          <w:szCs w:val="36"/>
        </w:rPr>
        <w:t>.</w:t>
      </w:r>
    </w:p>
    <w:p w14:paraId="2CE8095F" w14:textId="2DC7B98B"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ويمكن توظيفه في تحليل أداء العمليات، والتنبؤ بالطلب، واكتشاف حالات الانحراف، وتحليل النصوص والشكاوى، وتحديد أسباب التأخير، ودعم القرارات</w:t>
      </w:r>
      <w:r w:rsidRPr="00A12184">
        <w:rPr>
          <w:rFonts w:ascii="Sakkal Majalla" w:eastAsia="Times New Roman" w:hAnsi="Sakkal Majalla"/>
          <w:b/>
          <w:bCs/>
          <w:color w:val="auto"/>
          <w:sz w:val="36"/>
          <w:szCs w:val="36"/>
        </w:rPr>
        <w:t>.</w:t>
      </w:r>
    </w:p>
    <w:p w14:paraId="5CBC3E80"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الذكاء الاصطناعي في تحليل الاختناقات</w:t>
      </w:r>
    </w:p>
    <w:p w14:paraId="3CB6AF2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استخدام تقنيات التحليل الذكي لفحص بيانات العمليات واكتشاف المراحل التي يتكرر فيها التأخير أو تراكم الطلبات</w:t>
      </w:r>
      <w:r w:rsidRPr="00A12184">
        <w:rPr>
          <w:rFonts w:ascii="Sakkal Majalla" w:eastAsia="Times New Roman" w:hAnsi="Sakkal Majalla"/>
          <w:b/>
          <w:bCs/>
          <w:color w:val="auto"/>
          <w:sz w:val="36"/>
          <w:szCs w:val="36"/>
        </w:rPr>
        <w:t>.</w:t>
      </w:r>
    </w:p>
    <w:p w14:paraId="476A78A2"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فبدلًا من مراجعة آلاف المعاملات يدويًا، يمكن للنظام تحليل البيانات وتحديد أن معظم التأخير يحدث في مرحلة معينة أو في نوع معين من الطلبات</w:t>
      </w:r>
      <w:r w:rsidRPr="00A12184">
        <w:rPr>
          <w:rFonts w:ascii="Sakkal Majalla" w:eastAsia="Times New Roman" w:hAnsi="Sakkal Majalla"/>
          <w:b/>
          <w:bCs/>
          <w:color w:val="auto"/>
          <w:sz w:val="36"/>
          <w:szCs w:val="36"/>
        </w:rPr>
        <w:t>.</w:t>
      </w:r>
    </w:p>
    <w:p w14:paraId="2F38341D" w14:textId="7F7B6832"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وهذا يساعد فريق التحسين على توجيه جهوده إلى المكان الأكثر تأثيرًا</w:t>
      </w:r>
      <w:r w:rsidRPr="00A12184">
        <w:rPr>
          <w:rFonts w:ascii="Sakkal Majalla" w:eastAsia="Times New Roman" w:hAnsi="Sakkal Majalla"/>
          <w:b/>
          <w:bCs/>
          <w:color w:val="auto"/>
          <w:sz w:val="36"/>
          <w:szCs w:val="36"/>
        </w:rPr>
        <w:t>.</w:t>
      </w:r>
    </w:p>
    <w:p w14:paraId="1A340059"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التنبؤ بالأداء</w:t>
      </w:r>
    </w:p>
    <w:p w14:paraId="57FE1891"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استخدام النماذج التنبؤية لتحليل البيانات التاريخية والتنبؤ بالاتجاهات المستقبلية</w:t>
      </w:r>
      <w:r w:rsidRPr="00A12184">
        <w:rPr>
          <w:rFonts w:ascii="Sakkal Majalla" w:eastAsia="Times New Roman" w:hAnsi="Sakkal Majalla"/>
          <w:b/>
          <w:bCs/>
          <w:color w:val="auto"/>
          <w:sz w:val="36"/>
          <w:szCs w:val="36"/>
        </w:rPr>
        <w:t>.</w:t>
      </w:r>
    </w:p>
    <w:p w14:paraId="4A01626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فإذا كانت المؤسسة تعرف حجم الطلبات خلال السنوات السابقة، فقد تتمكن من توقع فترات ارتفاع الطلب والاستعداد لها من خلال توزيع الموارد أو تعديل الطاقة التشغيلية</w:t>
      </w:r>
      <w:r w:rsidRPr="00A12184">
        <w:rPr>
          <w:rFonts w:ascii="Sakkal Majalla" w:eastAsia="Times New Roman" w:hAnsi="Sakkal Majalla"/>
          <w:b/>
          <w:bCs/>
          <w:color w:val="auto"/>
          <w:sz w:val="36"/>
          <w:szCs w:val="36"/>
        </w:rPr>
        <w:t>.</w:t>
      </w:r>
    </w:p>
    <w:p w14:paraId="5923DC96" w14:textId="144FB616"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وبذلك يتحول التحليل من مجرد وصف ما حدث إلى دعم التخطيط لما قد يحدث</w:t>
      </w:r>
      <w:r w:rsidRPr="00A12184">
        <w:rPr>
          <w:rFonts w:ascii="Sakkal Majalla" w:eastAsia="Times New Roman" w:hAnsi="Sakkal Majalla"/>
          <w:b/>
          <w:bCs/>
          <w:color w:val="auto"/>
          <w:sz w:val="36"/>
          <w:szCs w:val="36"/>
        </w:rPr>
        <w:t>.</w:t>
      </w:r>
    </w:p>
    <w:p w14:paraId="4FD25563"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تحليل شكاوى المستفيدين</w:t>
      </w:r>
    </w:p>
    <w:p w14:paraId="53228A3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استخدام الذكاء الاصطناعي لمعالجة كميات كبيرة من النصوص، مثل الشكاوى والملاحظات ورسائل العملاء</w:t>
      </w:r>
      <w:r w:rsidRPr="00A12184">
        <w:rPr>
          <w:rFonts w:ascii="Sakkal Majalla" w:eastAsia="Times New Roman" w:hAnsi="Sakkal Majalla"/>
          <w:b/>
          <w:bCs/>
          <w:color w:val="auto"/>
          <w:sz w:val="36"/>
          <w:szCs w:val="36"/>
        </w:rPr>
        <w:t>.</w:t>
      </w:r>
    </w:p>
    <w:p w14:paraId="6F1D0BE3"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lastRenderedPageBreak/>
        <w:t>وقد يساعد في تصنيف الشكاوى حسب الموضوع، واكتشاف الأنماط المتكررة، وتحديد أكثر أسباب عدم الرضا شيوعًا</w:t>
      </w:r>
      <w:r w:rsidRPr="00A12184">
        <w:rPr>
          <w:rFonts w:ascii="Sakkal Majalla" w:eastAsia="Times New Roman" w:hAnsi="Sakkal Majalla"/>
          <w:b/>
          <w:bCs/>
          <w:color w:val="auto"/>
          <w:sz w:val="36"/>
          <w:szCs w:val="36"/>
        </w:rPr>
        <w:t>.</w:t>
      </w:r>
    </w:p>
    <w:p w14:paraId="56896DDB" w14:textId="6523FD1E"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وهذا يوفر مصدرًا مهمًا لتحسين العمليات</w:t>
      </w:r>
      <w:r w:rsidRPr="00A12184">
        <w:rPr>
          <w:rFonts w:ascii="Sakkal Majalla" w:eastAsia="Times New Roman" w:hAnsi="Sakkal Majalla"/>
          <w:b/>
          <w:bCs/>
          <w:color w:val="auto"/>
          <w:sz w:val="36"/>
          <w:szCs w:val="36"/>
        </w:rPr>
        <w:t>.</w:t>
      </w:r>
    </w:p>
    <w:p w14:paraId="71484046"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اكتشاف الحالات غير الطبيعية</w:t>
      </w:r>
    </w:p>
    <w:p w14:paraId="7BD6B5D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للأنظمة التحليلية اكتشاف أنماط غير معتادة في البيانات</w:t>
      </w:r>
      <w:r w:rsidRPr="00A12184">
        <w:rPr>
          <w:rFonts w:ascii="Sakkal Majalla" w:eastAsia="Times New Roman" w:hAnsi="Sakkal Majalla"/>
          <w:b/>
          <w:bCs/>
          <w:color w:val="auto"/>
          <w:sz w:val="36"/>
          <w:szCs w:val="36"/>
        </w:rPr>
        <w:t>.</w:t>
      </w:r>
    </w:p>
    <w:p w14:paraId="770ACF0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فإذا كان زمن تنفيذ عملية معينة يتراوح عادة بين يوم وثلاثة أيام ثم بدأت تظهر حالات تستغرق عشرة أيام، يمكن للنظام المساعدة في اكتشاف هذه الحالات وتحليل خصائصها</w:t>
      </w:r>
      <w:r w:rsidRPr="00A12184">
        <w:rPr>
          <w:rFonts w:ascii="Sakkal Majalla" w:eastAsia="Times New Roman" w:hAnsi="Sakkal Majalla"/>
          <w:b/>
          <w:bCs/>
          <w:color w:val="auto"/>
          <w:sz w:val="36"/>
          <w:szCs w:val="36"/>
        </w:rPr>
        <w:t>.</w:t>
      </w:r>
    </w:p>
    <w:p w14:paraId="01543484" w14:textId="457BF432"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وقد يساعد ذلك في التدخل المبكر قبل تحول المشكلة إلى أزمة</w:t>
      </w:r>
      <w:r w:rsidRPr="00A12184">
        <w:rPr>
          <w:rFonts w:ascii="Sakkal Majalla" w:eastAsia="Times New Roman" w:hAnsi="Sakkal Majalla"/>
          <w:b/>
          <w:bCs/>
          <w:color w:val="auto"/>
          <w:sz w:val="36"/>
          <w:szCs w:val="36"/>
        </w:rPr>
        <w:t>.</w:t>
      </w:r>
    </w:p>
    <w:p w14:paraId="166F699F"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الذكاء الاصطناعي ودعم القرار</w:t>
      </w:r>
    </w:p>
    <w:p w14:paraId="4B33BF0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لا ينبغي النظر إلى الذكاء الاصطناعي باعتباره بديلًا كاملًا عن القرار الإداري، بل كأداة تساعد المسؤول على الوصول إلى المعلومات والتحليلات بسرعة</w:t>
      </w:r>
      <w:r w:rsidRPr="00A12184">
        <w:rPr>
          <w:rFonts w:ascii="Sakkal Majalla" w:eastAsia="Times New Roman" w:hAnsi="Sakkal Majalla"/>
          <w:b/>
          <w:bCs/>
          <w:color w:val="auto"/>
          <w:sz w:val="36"/>
          <w:szCs w:val="36"/>
        </w:rPr>
        <w:t>.</w:t>
      </w:r>
    </w:p>
    <w:p w14:paraId="1B34FCE0"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فيمكن للنظام أن يعرض</w:t>
      </w:r>
      <w:r w:rsidRPr="00A12184">
        <w:rPr>
          <w:rFonts w:ascii="Sakkal Majalla" w:eastAsia="Times New Roman" w:hAnsi="Sakkal Majalla"/>
          <w:b/>
          <w:bCs/>
          <w:color w:val="auto"/>
          <w:sz w:val="36"/>
          <w:szCs w:val="36"/>
        </w:rPr>
        <w:t>:</w:t>
      </w:r>
    </w:p>
    <w:p w14:paraId="5AD5E082"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 xml:space="preserve">البيانات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الأنماط</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التوقعات</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البدائل</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المحتملة</w:t>
      </w:r>
      <w:r w:rsidRPr="00A12184">
        <w:rPr>
          <w:rFonts w:ascii="Sakkal Majalla" w:eastAsia="Times New Roman" w:hAnsi="Sakkal Majalla"/>
          <w:b/>
          <w:bCs/>
          <w:color w:val="auto"/>
          <w:sz w:val="36"/>
          <w:szCs w:val="36"/>
        </w:rPr>
        <w:t>.</w:t>
      </w:r>
    </w:p>
    <w:p w14:paraId="1F08ED30" w14:textId="16D4830F"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ثم يتخذ المسؤول القرار وفق السياق المؤسسي والسياسات والضوابط</w:t>
      </w:r>
      <w:r w:rsidRPr="00A12184">
        <w:rPr>
          <w:rFonts w:ascii="Sakkal Majalla" w:eastAsia="Times New Roman" w:hAnsi="Sakkal Majalla"/>
          <w:b/>
          <w:bCs/>
          <w:color w:val="auto"/>
          <w:sz w:val="36"/>
          <w:szCs w:val="36"/>
        </w:rPr>
        <w:t>.</w:t>
      </w:r>
    </w:p>
    <w:p w14:paraId="34801A3D"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الذكاء الاصطناعي التوليدي في العمليات</w:t>
      </w:r>
    </w:p>
    <w:p w14:paraId="317B5AC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توظيف الذكاء الاصطناعي التوليدي في مجموعة من المهام المساندة، مثل تحليل الوثائق، وتلخيص التقارير، والمساعدة في إعداد مسودات الإجراءات، واقتراح أسئلة تحليلية، وتحليل الملاحظات النصية</w:t>
      </w:r>
      <w:r w:rsidRPr="00A12184">
        <w:rPr>
          <w:rFonts w:ascii="Sakkal Majalla" w:eastAsia="Times New Roman" w:hAnsi="Sakkal Majalla"/>
          <w:b/>
          <w:bCs/>
          <w:color w:val="auto"/>
          <w:sz w:val="36"/>
          <w:szCs w:val="36"/>
        </w:rPr>
        <w:t>.</w:t>
      </w:r>
    </w:p>
    <w:p w14:paraId="6457064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لكن عند استخدامه في العمليات المؤسسية يجب الانتباه إلى دقة المعلومات، والخصوصية، وسرية البيانات، والصلاحيات، والحاجة إلى المراجعة البشرية</w:t>
      </w:r>
      <w:r w:rsidRPr="00A12184">
        <w:rPr>
          <w:rFonts w:ascii="Sakkal Majalla" w:eastAsia="Times New Roman" w:hAnsi="Sakkal Majalla"/>
          <w:b/>
          <w:bCs/>
          <w:color w:val="auto"/>
          <w:sz w:val="36"/>
          <w:szCs w:val="36"/>
        </w:rPr>
        <w:t>.</w:t>
      </w:r>
    </w:p>
    <w:p w14:paraId="79986DD0" w14:textId="71B4A0C6" w:rsidR="00A12184" w:rsidRPr="00A12184" w:rsidRDefault="00A12184" w:rsidP="00A12184">
      <w:pPr>
        <w:spacing w:after="200" w:line="240" w:lineRule="auto"/>
        <w:jc w:val="lowKashida"/>
        <w:rPr>
          <w:rFonts w:ascii="Sakkal Majalla" w:eastAsia="Times New Roman" w:hAnsi="Sakkal Majalla"/>
          <w:b/>
          <w:bCs/>
          <w:color w:val="auto"/>
          <w:sz w:val="36"/>
          <w:szCs w:val="36"/>
        </w:rPr>
      </w:pPr>
    </w:p>
    <w:p w14:paraId="67B9C237" w14:textId="3988D353" w:rsidR="00A12184" w:rsidRPr="00A12184" w:rsidRDefault="00A12184" w:rsidP="00A12184">
      <w:pPr>
        <w:spacing w:after="200" w:line="240" w:lineRule="auto"/>
        <w:jc w:val="center"/>
        <w:rPr>
          <w:rFonts w:ascii="Sakkal Majalla" w:eastAsia="Times New Roman" w:hAnsi="Sakkal Majalla"/>
          <w:b/>
          <w:bCs/>
          <w:color w:val="31849B" w:themeColor="accent5" w:themeShade="BF"/>
          <w:sz w:val="40"/>
          <w:szCs w:val="40"/>
        </w:rPr>
      </w:pPr>
      <w:r w:rsidRPr="00A12184">
        <w:rPr>
          <w:rFonts w:ascii="Sakkal Majalla" w:eastAsia="Times New Roman" w:hAnsi="Sakkal Majalla"/>
          <w:b/>
          <w:bCs/>
          <w:color w:val="31849B" w:themeColor="accent5" w:themeShade="BF"/>
          <w:sz w:val="40"/>
          <w:szCs w:val="40"/>
          <w:rtl/>
        </w:rPr>
        <w:lastRenderedPageBreak/>
        <w:t>معايير اختيار العمليات المناسبة للأتمتة</w:t>
      </w:r>
    </w:p>
    <w:p w14:paraId="5C5CA95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ليس كل إجراء مناسبًا للأتمتة، ولذلك يجب ألا تبدأ المؤسسة بسؤال</w:t>
      </w:r>
      <w:r w:rsidRPr="00A12184">
        <w:rPr>
          <w:rFonts w:ascii="Sakkal Majalla" w:eastAsia="Times New Roman" w:hAnsi="Sakkal Majalla"/>
          <w:b/>
          <w:bCs/>
          <w:color w:val="auto"/>
          <w:sz w:val="36"/>
          <w:szCs w:val="36"/>
        </w:rPr>
        <w:t>:</w:t>
      </w:r>
    </w:p>
    <w:p w14:paraId="69D98E5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Pr>
        <w:t>"</w:t>
      </w:r>
      <w:r w:rsidRPr="00A12184">
        <w:rPr>
          <w:rFonts w:ascii="Sakkal Majalla" w:eastAsia="Times New Roman" w:hAnsi="Sakkal Majalla"/>
          <w:b/>
          <w:bCs/>
          <w:color w:val="auto"/>
          <w:sz w:val="36"/>
          <w:szCs w:val="36"/>
          <w:rtl/>
        </w:rPr>
        <w:t>ما الذي يمكن أتمتته؟</w:t>
      </w:r>
      <w:r w:rsidRPr="00A12184">
        <w:rPr>
          <w:rFonts w:ascii="Sakkal Majalla" w:eastAsia="Times New Roman" w:hAnsi="Sakkal Majalla"/>
          <w:b/>
          <w:bCs/>
          <w:color w:val="auto"/>
          <w:sz w:val="36"/>
          <w:szCs w:val="36"/>
        </w:rPr>
        <w:t>"</w:t>
      </w:r>
    </w:p>
    <w:p w14:paraId="5A36F66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بل الأفضل أن تسأل</w:t>
      </w:r>
      <w:r w:rsidRPr="00A12184">
        <w:rPr>
          <w:rFonts w:ascii="Sakkal Majalla" w:eastAsia="Times New Roman" w:hAnsi="Sakkal Majalla"/>
          <w:b/>
          <w:bCs/>
          <w:color w:val="auto"/>
          <w:sz w:val="36"/>
          <w:szCs w:val="36"/>
        </w:rPr>
        <w:t>:</w:t>
      </w:r>
    </w:p>
    <w:p w14:paraId="09988460"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Pr>
        <w:t>"</w:t>
      </w:r>
      <w:r w:rsidRPr="00A12184">
        <w:rPr>
          <w:rFonts w:ascii="Sakkal Majalla" w:eastAsia="Times New Roman" w:hAnsi="Sakkal Majalla"/>
          <w:b/>
          <w:bCs/>
          <w:color w:val="auto"/>
          <w:sz w:val="36"/>
          <w:szCs w:val="36"/>
          <w:rtl/>
        </w:rPr>
        <w:t>ما العملية التي ستنتج أكبر قيمة إذا تمت أتمتتها؟</w:t>
      </w:r>
      <w:r w:rsidRPr="00A12184">
        <w:rPr>
          <w:rFonts w:ascii="Sakkal Majalla" w:eastAsia="Times New Roman" w:hAnsi="Sakkal Majalla"/>
          <w:b/>
          <w:bCs/>
          <w:color w:val="auto"/>
          <w:sz w:val="36"/>
          <w:szCs w:val="36"/>
        </w:rPr>
        <w:t>"</w:t>
      </w:r>
    </w:p>
    <w:p w14:paraId="164F3D0B" w14:textId="0D07AF53"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وهذا التحول يساعد على اختيار المبادرات التي تحقق أثرًا واضحًا</w:t>
      </w:r>
      <w:r w:rsidRPr="00A12184">
        <w:rPr>
          <w:rFonts w:ascii="Sakkal Majalla" w:eastAsia="Times New Roman" w:hAnsi="Sakkal Majalla"/>
          <w:b/>
          <w:bCs/>
          <w:color w:val="auto"/>
          <w:sz w:val="36"/>
          <w:szCs w:val="36"/>
        </w:rPr>
        <w:t>.</w:t>
      </w:r>
    </w:p>
    <w:p w14:paraId="78E59640"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المعيار الأول: التكرار</w:t>
      </w:r>
    </w:p>
    <w:p w14:paraId="1AC20B7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كلما كانت المهمة متكررة بصورة كبيرة، زادت فرصة استفادتها من الأتمتة</w:t>
      </w:r>
      <w:r w:rsidRPr="00A12184">
        <w:rPr>
          <w:rFonts w:ascii="Sakkal Majalla" w:eastAsia="Times New Roman" w:hAnsi="Sakkal Majalla"/>
          <w:b/>
          <w:bCs/>
          <w:color w:val="auto"/>
          <w:sz w:val="36"/>
          <w:szCs w:val="36"/>
        </w:rPr>
        <w:t>.</w:t>
      </w:r>
    </w:p>
    <w:p w14:paraId="1D0AC53D" w14:textId="22DC06F3"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فالمهمة التي يتم تنفيذها آلاف المرات شهريًا قد تحقق الأتمتة فيها وفرًا كبيرًا مقارنة بمهمة تنفذ عدة مرات فقط</w:t>
      </w:r>
      <w:r w:rsidRPr="00A12184">
        <w:rPr>
          <w:rFonts w:ascii="Sakkal Majalla" w:eastAsia="Times New Roman" w:hAnsi="Sakkal Majalla"/>
          <w:b/>
          <w:bCs/>
          <w:color w:val="auto"/>
          <w:sz w:val="36"/>
          <w:szCs w:val="36"/>
        </w:rPr>
        <w:t>.</w:t>
      </w:r>
    </w:p>
    <w:p w14:paraId="413D6FAE"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المعيار الثاني: وضوح القواعد</w:t>
      </w:r>
    </w:p>
    <w:p w14:paraId="6CF23AB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تكون</w:t>
      </w:r>
      <w:r w:rsidRPr="00A12184">
        <w:rPr>
          <w:rFonts w:ascii="Sakkal Majalla" w:eastAsia="Times New Roman" w:hAnsi="Sakkal Majalla"/>
          <w:b/>
          <w:bCs/>
          <w:color w:val="auto"/>
          <w:sz w:val="36"/>
          <w:szCs w:val="36"/>
        </w:rPr>
        <w:t xml:space="preserve"> RPA </w:t>
      </w:r>
      <w:r w:rsidRPr="00A12184">
        <w:rPr>
          <w:rFonts w:ascii="Sakkal Majalla" w:eastAsia="Times New Roman" w:hAnsi="Sakkal Majalla"/>
          <w:b/>
          <w:bCs/>
          <w:color w:val="auto"/>
          <w:sz w:val="36"/>
          <w:szCs w:val="36"/>
          <w:rtl/>
        </w:rPr>
        <w:t>مناسبة أكثر عندما تعتمد العملية على قواعد واضحة وثابتة</w:t>
      </w:r>
      <w:r w:rsidRPr="00A12184">
        <w:rPr>
          <w:rFonts w:ascii="Sakkal Majalla" w:eastAsia="Times New Roman" w:hAnsi="Sakkal Majalla"/>
          <w:b/>
          <w:bCs/>
          <w:color w:val="auto"/>
          <w:sz w:val="36"/>
          <w:szCs w:val="36"/>
        </w:rPr>
        <w:t>.</w:t>
      </w:r>
    </w:p>
    <w:p w14:paraId="23C3ED94"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فإذا كانت العملية تقول</w:t>
      </w:r>
      <w:r w:rsidRPr="00A12184">
        <w:rPr>
          <w:rFonts w:ascii="Sakkal Majalla" w:eastAsia="Times New Roman" w:hAnsi="Sakkal Majalla"/>
          <w:b/>
          <w:bCs/>
          <w:color w:val="auto"/>
          <w:sz w:val="36"/>
          <w:szCs w:val="36"/>
        </w:rPr>
        <w:t>:</w:t>
      </w:r>
    </w:p>
    <w:p w14:paraId="2E7E11E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إذا تحقق الشرط</w:t>
      </w:r>
      <w:r w:rsidRPr="00A12184">
        <w:rPr>
          <w:rFonts w:ascii="Sakkal Majalla" w:eastAsia="Times New Roman" w:hAnsi="Sakkal Majalla"/>
          <w:b/>
          <w:bCs/>
          <w:color w:val="auto"/>
          <w:sz w:val="36"/>
          <w:szCs w:val="36"/>
        </w:rPr>
        <w:t xml:space="preserve"> A </w:t>
      </w:r>
      <w:r w:rsidRPr="00A12184">
        <w:rPr>
          <w:rFonts w:eastAsia="Times New Roman" w:cs="Times New Roman"/>
          <w:b/>
          <w:bCs/>
          <w:color w:val="auto"/>
          <w:sz w:val="36"/>
          <w:szCs w:val="36"/>
        </w:rPr>
        <w:t>→</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نفذ</w:t>
      </w:r>
      <w:r w:rsidRPr="00A12184">
        <w:rPr>
          <w:rFonts w:ascii="Sakkal Majalla" w:eastAsia="Times New Roman" w:hAnsi="Sakkal Majalla"/>
          <w:b/>
          <w:bCs/>
          <w:color w:val="auto"/>
          <w:sz w:val="36"/>
          <w:szCs w:val="36"/>
        </w:rPr>
        <w:t xml:space="preserve"> B.</w:t>
      </w:r>
    </w:p>
    <w:p w14:paraId="35824554"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فهذا النوع من المهام يمكن أن يكون مناسبًا للأتمتة</w:t>
      </w:r>
      <w:r w:rsidRPr="00A12184">
        <w:rPr>
          <w:rFonts w:ascii="Sakkal Majalla" w:eastAsia="Times New Roman" w:hAnsi="Sakkal Majalla"/>
          <w:b/>
          <w:bCs/>
          <w:color w:val="auto"/>
          <w:sz w:val="36"/>
          <w:szCs w:val="36"/>
        </w:rPr>
        <w:t>.</w:t>
      </w:r>
    </w:p>
    <w:p w14:paraId="65708EE2" w14:textId="1191C4DD"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أما إذا كانت كل حالة تحتاج إلى حكم مهني مختلف، فقد تحتاج إلى تقنيات أخرى أو تدخل بشري</w:t>
      </w:r>
      <w:r w:rsidRPr="00A12184">
        <w:rPr>
          <w:rFonts w:ascii="Sakkal Majalla" w:eastAsia="Times New Roman" w:hAnsi="Sakkal Majalla"/>
          <w:b/>
          <w:bCs/>
          <w:color w:val="auto"/>
          <w:sz w:val="36"/>
          <w:szCs w:val="36"/>
        </w:rPr>
        <w:t>.</w:t>
      </w:r>
    </w:p>
    <w:p w14:paraId="2A2665EB"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المعيار الثالث: استقرار العملية</w:t>
      </w:r>
    </w:p>
    <w:p w14:paraId="1E20BED7"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 الأفضل أن تكون العملية مستقرة نسبيًا قبل أتمتتها</w:t>
      </w:r>
      <w:r w:rsidRPr="00A12184">
        <w:rPr>
          <w:rFonts w:ascii="Sakkal Majalla" w:eastAsia="Times New Roman" w:hAnsi="Sakkal Majalla"/>
          <w:b/>
          <w:bCs/>
          <w:color w:val="auto"/>
          <w:sz w:val="36"/>
          <w:szCs w:val="36"/>
        </w:rPr>
        <w:t>.</w:t>
      </w:r>
    </w:p>
    <w:p w14:paraId="6946091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lastRenderedPageBreak/>
        <w:t>فإذا كانت الإجراءات تتغير أسبوعيًا، فإن بناء أتمتة عليها قد يؤدي إلى زيادة تكاليف الصيانة</w:t>
      </w:r>
      <w:r w:rsidRPr="00A12184">
        <w:rPr>
          <w:rFonts w:ascii="Sakkal Majalla" w:eastAsia="Times New Roman" w:hAnsi="Sakkal Majalla"/>
          <w:b/>
          <w:bCs/>
          <w:color w:val="auto"/>
          <w:sz w:val="36"/>
          <w:szCs w:val="36"/>
        </w:rPr>
        <w:t>.</w:t>
      </w:r>
    </w:p>
    <w:p w14:paraId="0AA31D89" w14:textId="6DA853C0"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ولهذا ينبغي تبسيط العملية وتثبيتها قدر الإمكان قبل أتمتتها</w:t>
      </w:r>
      <w:r w:rsidRPr="00A12184">
        <w:rPr>
          <w:rFonts w:ascii="Sakkal Majalla" w:eastAsia="Times New Roman" w:hAnsi="Sakkal Majalla"/>
          <w:b/>
          <w:bCs/>
          <w:color w:val="auto"/>
          <w:sz w:val="36"/>
          <w:szCs w:val="36"/>
        </w:rPr>
        <w:t>.</w:t>
      </w:r>
    </w:p>
    <w:p w14:paraId="2EB0BB2E"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المعيار الرابع: حجم العمل</w:t>
      </w:r>
    </w:p>
    <w:p w14:paraId="4D09A63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ارتفاع حجم المعاملات يجعل الأتمتة أكثر جاذبية، لأن الوفر في الوقت يتراكم مع زيادة حجم العمل</w:t>
      </w:r>
      <w:r w:rsidRPr="00A12184">
        <w:rPr>
          <w:rFonts w:ascii="Sakkal Majalla" w:eastAsia="Times New Roman" w:hAnsi="Sakkal Majalla"/>
          <w:b/>
          <w:bCs/>
          <w:color w:val="auto"/>
          <w:sz w:val="36"/>
          <w:szCs w:val="36"/>
        </w:rPr>
        <w:t>.</w:t>
      </w:r>
    </w:p>
    <w:p w14:paraId="7DCD604B" w14:textId="756B7CA6"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فإذا كانت العملية توفر دقيقتين فقط لكل معاملة، لكن حجم العمل 100 ألف معاملة سنويًا، فإن إجمالي الوفر قد يكون كبيرًا</w:t>
      </w:r>
      <w:r w:rsidRPr="00A12184">
        <w:rPr>
          <w:rFonts w:ascii="Sakkal Majalla" w:eastAsia="Times New Roman" w:hAnsi="Sakkal Majalla"/>
          <w:b/>
          <w:bCs/>
          <w:color w:val="auto"/>
          <w:sz w:val="36"/>
          <w:szCs w:val="36"/>
        </w:rPr>
        <w:t>.</w:t>
      </w:r>
    </w:p>
    <w:p w14:paraId="4AF4137C"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المعيار الخامس: تكرار الأخطاء</w:t>
      </w:r>
    </w:p>
    <w:p w14:paraId="567B4F73" w14:textId="231976C2"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إذا كانت العملية اليدوية تؤدي إلى أخطاء متكررة، فقد تكون الأتمتة وسيلة لتقليلها، بشرط أن تكون قواعد العملية واضحة وأن تكون البيانات المستخدمة صحيحة</w:t>
      </w:r>
      <w:r w:rsidRPr="00A12184">
        <w:rPr>
          <w:rFonts w:ascii="Sakkal Majalla" w:eastAsia="Times New Roman" w:hAnsi="Sakkal Majalla"/>
          <w:b/>
          <w:bCs/>
          <w:color w:val="auto"/>
          <w:sz w:val="36"/>
          <w:szCs w:val="36"/>
        </w:rPr>
        <w:t>.</w:t>
      </w:r>
    </w:p>
    <w:p w14:paraId="53A3CFA9"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المعيار السادس: الوقت والتكلفة</w:t>
      </w:r>
    </w:p>
    <w:p w14:paraId="4E625AE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يجب تقدير تكلفة الأتمتة ومقارنتها بالعائد المتوقع</w:t>
      </w:r>
      <w:r w:rsidRPr="00A12184">
        <w:rPr>
          <w:rFonts w:ascii="Sakkal Majalla" w:eastAsia="Times New Roman" w:hAnsi="Sakkal Majalla"/>
          <w:b/>
          <w:bCs/>
          <w:color w:val="auto"/>
          <w:sz w:val="36"/>
          <w:szCs w:val="36"/>
        </w:rPr>
        <w:t>.</w:t>
      </w:r>
    </w:p>
    <w:p w14:paraId="2E4698A7"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ويشمل ذلك تكلفة التقنية، والتطوير، والتكامل، والتدريب، والصيانة، وإدارة التغيير</w:t>
      </w:r>
      <w:r w:rsidRPr="00A12184">
        <w:rPr>
          <w:rFonts w:ascii="Sakkal Majalla" w:eastAsia="Times New Roman" w:hAnsi="Sakkal Majalla"/>
          <w:b/>
          <w:bCs/>
          <w:color w:val="auto"/>
          <w:sz w:val="36"/>
          <w:szCs w:val="36"/>
        </w:rPr>
        <w:t>.</w:t>
      </w:r>
    </w:p>
    <w:p w14:paraId="7091BE5F" w14:textId="12D9EC41"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ولا يكفي القول إن الأتمتة "مفيدة"، بل يجب تقدير أثرها المتوقع</w:t>
      </w:r>
      <w:r w:rsidRPr="00A12184">
        <w:rPr>
          <w:rFonts w:ascii="Sakkal Majalla" w:eastAsia="Times New Roman" w:hAnsi="Sakkal Majalla"/>
          <w:b/>
          <w:bCs/>
          <w:color w:val="auto"/>
          <w:sz w:val="36"/>
          <w:szCs w:val="36"/>
        </w:rPr>
        <w:t>.</w:t>
      </w:r>
    </w:p>
    <w:p w14:paraId="2241487C"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المعيار السابع: البيانات الرقمية</w:t>
      </w:r>
    </w:p>
    <w:p w14:paraId="3D868E32"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تكون العملية أكثر قابلية للأتمتة عندما تكون المدخلات والمخرجات رقمية ومنظمة</w:t>
      </w:r>
      <w:r w:rsidRPr="00A12184">
        <w:rPr>
          <w:rFonts w:ascii="Sakkal Majalla" w:eastAsia="Times New Roman" w:hAnsi="Sakkal Majalla"/>
          <w:b/>
          <w:bCs/>
          <w:color w:val="auto"/>
          <w:sz w:val="36"/>
          <w:szCs w:val="36"/>
        </w:rPr>
        <w:t>.</w:t>
      </w:r>
    </w:p>
    <w:p w14:paraId="0C5BA0CA" w14:textId="37434D2C" w:rsidR="00A12184" w:rsidRDefault="00A12184" w:rsidP="00A12184">
      <w:pPr>
        <w:spacing w:after="200" w:line="240" w:lineRule="auto"/>
        <w:jc w:val="lowKashida"/>
        <w:rPr>
          <w:rFonts w:ascii="Sakkal Majalla" w:eastAsia="Times New Roman" w:hAnsi="Sakkal Majalla"/>
          <w:b/>
          <w:bCs/>
          <w:color w:val="auto"/>
          <w:sz w:val="36"/>
          <w:szCs w:val="36"/>
          <w:rtl/>
        </w:rPr>
      </w:pPr>
      <w:r w:rsidRPr="00A12184">
        <w:rPr>
          <w:rFonts w:ascii="Sakkal Majalla" w:eastAsia="Times New Roman" w:hAnsi="Sakkal Majalla"/>
          <w:b/>
          <w:bCs/>
          <w:color w:val="auto"/>
          <w:sz w:val="36"/>
          <w:szCs w:val="36"/>
          <w:rtl/>
        </w:rPr>
        <w:t>أما العمليات التي تعتمد على أوراق غير منظمة أو معلومات تحتاج إلى تفسير بشري كبير فقد تحتاج إلى معالجة مسبقة قبل الأتمتة</w:t>
      </w:r>
      <w:r w:rsidRPr="00A12184">
        <w:rPr>
          <w:rFonts w:ascii="Sakkal Majalla" w:eastAsia="Times New Roman" w:hAnsi="Sakkal Majalla"/>
          <w:b/>
          <w:bCs/>
          <w:color w:val="auto"/>
          <w:sz w:val="36"/>
          <w:szCs w:val="36"/>
        </w:rPr>
        <w:t>.</w:t>
      </w:r>
    </w:p>
    <w:p w14:paraId="2BF45373" w14:textId="57321AAC" w:rsidR="00A12184" w:rsidRDefault="00A12184" w:rsidP="00A12184">
      <w:pPr>
        <w:spacing w:after="200" w:line="240" w:lineRule="auto"/>
        <w:jc w:val="lowKashida"/>
        <w:rPr>
          <w:rFonts w:ascii="Sakkal Majalla" w:eastAsia="Times New Roman" w:hAnsi="Sakkal Majalla"/>
          <w:b/>
          <w:bCs/>
          <w:color w:val="auto"/>
          <w:sz w:val="36"/>
          <w:szCs w:val="36"/>
          <w:rtl/>
        </w:rPr>
      </w:pPr>
    </w:p>
    <w:p w14:paraId="383625A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p>
    <w:p w14:paraId="32342E97"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lastRenderedPageBreak/>
        <w:t>المعيار الثامن: مستوى المخاطر</w:t>
      </w:r>
    </w:p>
    <w:p w14:paraId="16EC1C1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يجب دراسة أثر الخطأ الناتج عن الأتمتة</w:t>
      </w:r>
      <w:r w:rsidRPr="00A12184">
        <w:rPr>
          <w:rFonts w:ascii="Sakkal Majalla" w:eastAsia="Times New Roman" w:hAnsi="Sakkal Majalla"/>
          <w:b/>
          <w:bCs/>
          <w:color w:val="auto"/>
          <w:sz w:val="36"/>
          <w:szCs w:val="36"/>
        </w:rPr>
        <w:t>.</w:t>
      </w:r>
    </w:p>
    <w:p w14:paraId="0E6472B4" w14:textId="51B3EED5"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فقد تكون هناك عمليات منخفضة المخاطر يمكن أتمتتها بسهولة، بينما تحتاج العمليات المالية أو القانونية أو الحساسة إلى ضوابط ومراجعات إضافية</w:t>
      </w:r>
      <w:r w:rsidRPr="00A12184">
        <w:rPr>
          <w:rFonts w:ascii="Sakkal Majalla" w:eastAsia="Times New Roman" w:hAnsi="Sakkal Majalla"/>
          <w:b/>
          <w:bCs/>
          <w:color w:val="auto"/>
          <w:sz w:val="36"/>
          <w:szCs w:val="36"/>
        </w:rPr>
        <w:t>.</w:t>
      </w:r>
    </w:p>
    <w:p w14:paraId="3E911777"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مصفوفة اختيار العمليات للأتمتة</w:t>
      </w:r>
    </w:p>
    <w:p w14:paraId="5F3E134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للمؤسسة تقييم كل عملية وفق مجموعة من المعايير</w:t>
      </w:r>
      <w:r w:rsidRPr="00A12184">
        <w:rPr>
          <w:rFonts w:ascii="Sakkal Majalla" w:eastAsia="Times New Roman" w:hAnsi="Sakkal Majalla"/>
          <w:b/>
          <w:bCs/>
          <w:color w:val="auto"/>
          <w:sz w:val="36"/>
          <w:szCs w:val="36"/>
        </w:rPr>
        <w:t>:</w:t>
      </w:r>
    </w:p>
    <w:tbl>
      <w:tblPr>
        <w:tblStyle w:val="TableGrid1"/>
        <w:bidiVisual/>
        <w:tblW w:w="0" w:type="auto"/>
        <w:jc w:val="center"/>
        <w:tblLook w:val="04A0" w:firstRow="1" w:lastRow="0" w:firstColumn="1" w:lastColumn="0" w:noHBand="0" w:noVBand="1"/>
      </w:tblPr>
      <w:tblGrid>
        <w:gridCol w:w="1860"/>
        <w:gridCol w:w="3314"/>
      </w:tblGrid>
      <w:tr w:rsidR="00A12184" w:rsidRPr="00A12184" w14:paraId="64C206E4" w14:textId="77777777" w:rsidTr="00A12184">
        <w:trPr>
          <w:jc w:val="center"/>
        </w:trPr>
        <w:tc>
          <w:tcPr>
            <w:tcW w:w="0" w:type="auto"/>
            <w:hideMark/>
          </w:tcPr>
          <w:p w14:paraId="6B76B64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المعيار</w:t>
            </w:r>
          </w:p>
        </w:tc>
        <w:tc>
          <w:tcPr>
            <w:tcW w:w="0" w:type="auto"/>
            <w:hideMark/>
          </w:tcPr>
          <w:p w14:paraId="443C9F8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التقييم</w:t>
            </w:r>
          </w:p>
        </w:tc>
      </w:tr>
      <w:tr w:rsidR="00A12184" w:rsidRPr="00A12184" w14:paraId="1762F702" w14:textId="77777777" w:rsidTr="00A12184">
        <w:trPr>
          <w:jc w:val="center"/>
        </w:trPr>
        <w:tc>
          <w:tcPr>
            <w:tcW w:w="0" w:type="auto"/>
            <w:hideMark/>
          </w:tcPr>
          <w:p w14:paraId="028F3FC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حجم المعاملات</w:t>
            </w:r>
          </w:p>
        </w:tc>
        <w:tc>
          <w:tcPr>
            <w:tcW w:w="0" w:type="auto"/>
            <w:hideMark/>
          </w:tcPr>
          <w:p w14:paraId="4C8EA52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منخفض / متوسط / مرتفع</w:t>
            </w:r>
          </w:p>
        </w:tc>
      </w:tr>
      <w:tr w:rsidR="00A12184" w:rsidRPr="00A12184" w14:paraId="7CB62A5F" w14:textId="77777777" w:rsidTr="00A12184">
        <w:trPr>
          <w:jc w:val="center"/>
        </w:trPr>
        <w:tc>
          <w:tcPr>
            <w:tcW w:w="0" w:type="auto"/>
            <w:hideMark/>
          </w:tcPr>
          <w:p w14:paraId="4AAABB6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مستوى التكرار</w:t>
            </w:r>
          </w:p>
        </w:tc>
        <w:tc>
          <w:tcPr>
            <w:tcW w:w="0" w:type="auto"/>
            <w:hideMark/>
          </w:tcPr>
          <w:p w14:paraId="12E52B2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منخفض / متوسط / مرتفع</w:t>
            </w:r>
          </w:p>
        </w:tc>
      </w:tr>
      <w:tr w:rsidR="00A12184" w:rsidRPr="00A12184" w14:paraId="29731CD0" w14:textId="77777777" w:rsidTr="00A12184">
        <w:trPr>
          <w:jc w:val="center"/>
        </w:trPr>
        <w:tc>
          <w:tcPr>
            <w:tcW w:w="0" w:type="auto"/>
            <w:hideMark/>
          </w:tcPr>
          <w:p w14:paraId="7384743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وضوح القواعد</w:t>
            </w:r>
          </w:p>
        </w:tc>
        <w:tc>
          <w:tcPr>
            <w:tcW w:w="0" w:type="auto"/>
            <w:hideMark/>
          </w:tcPr>
          <w:p w14:paraId="3B6B965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منخفض / متوسط / مرتفع</w:t>
            </w:r>
          </w:p>
        </w:tc>
      </w:tr>
      <w:tr w:rsidR="00A12184" w:rsidRPr="00A12184" w14:paraId="25763918" w14:textId="77777777" w:rsidTr="00A12184">
        <w:trPr>
          <w:jc w:val="center"/>
        </w:trPr>
        <w:tc>
          <w:tcPr>
            <w:tcW w:w="0" w:type="auto"/>
            <w:hideMark/>
          </w:tcPr>
          <w:p w14:paraId="40251A8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استقرار العملية</w:t>
            </w:r>
          </w:p>
        </w:tc>
        <w:tc>
          <w:tcPr>
            <w:tcW w:w="0" w:type="auto"/>
            <w:hideMark/>
          </w:tcPr>
          <w:p w14:paraId="6A78558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منخفض / متوسط / مرتفع</w:t>
            </w:r>
          </w:p>
        </w:tc>
      </w:tr>
      <w:tr w:rsidR="00A12184" w:rsidRPr="00A12184" w14:paraId="093E9EE6" w14:textId="77777777" w:rsidTr="00A12184">
        <w:trPr>
          <w:jc w:val="center"/>
        </w:trPr>
        <w:tc>
          <w:tcPr>
            <w:tcW w:w="0" w:type="auto"/>
            <w:hideMark/>
          </w:tcPr>
          <w:p w14:paraId="43791CC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مستوى الأخطاء</w:t>
            </w:r>
          </w:p>
        </w:tc>
        <w:tc>
          <w:tcPr>
            <w:tcW w:w="0" w:type="auto"/>
            <w:hideMark/>
          </w:tcPr>
          <w:p w14:paraId="18517D3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منخفض / متوسط / مرتفع</w:t>
            </w:r>
          </w:p>
        </w:tc>
      </w:tr>
      <w:tr w:rsidR="00A12184" w:rsidRPr="00A12184" w14:paraId="463EF5DD" w14:textId="77777777" w:rsidTr="00A12184">
        <w:trPr>
          <w:jc w:val="center"/>
        </w:trPr>
        <w:tc>
          <w:tcPr>
            <w:tcW w:w="0" w:type="auto"/>
            <w:hideMark/>
          </w:tcPr>
          <w:p w14:paraId="42629C32"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سهولة الرقمنة</w:t>
            </w:r>
          </w:p>
        </w:tc>
        <w:tc>
          <w:tcPr>
            <w:tcW w:w="0" w:type="auto"/>
            <w:hideMark/>
          </w:tcPr>
          <w:p w14:paraId="5C0EFE4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منخفضة / متوسطة / مرتفعة</w:t>
            </w:r>
          </w:p>
        </w:tc>
      </w:tr>
      <w:tr w:rsidR="00A12184" w:rsidRPr="00A12184" w14:paraId="74130A78" w14:textId="77777777" w:rsidTr="00A12184">
        <w:trPr>
          <w:jc w:val="center"/>
        </w:trPr>
        <w:tc>
          <w:tcPr>
            <w:tcW w:w="0" w:type="auto"/>
            <w:hideMark/>
          </w:tcPr>
          <w:p w14:paraId="786AFEF7"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العائد المتوقع</w:t>
            </w:r>
          </w:p>
        </w:tc>
        <w:tc>
          <w:tcPr>
            <w:tcW w:w="0" w:type="auto"/>
            <w:hideMark/>
          </w:tcPr>
          <w:p w14:paraId="3BC4483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منخفض / متوسط / مرتفع</w:t>
            </w:r>
          </w:p>
        </w:tc>
      </w:tr>
      <w:tr w:rsidR="00A12184" w:rsidRPr="00A12184" w14:paraId="6A463A12" w14:textId="77777777" w:rsidTr="00A12184">
        <w:trPr>
          <w:jc w:val="center"/>
        </w:trPr>
        <w:tc>
          <w:tcPr>
            <w:tcW w:w="0" w:type="auto"/>
            <w:hideMark/>
          </w:tcPr>
          <w:p w14:paraId="1985890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المخاطر</w:t>
            </w:r>
          </w:p>
        </w:tc>
        <w:tc>
          <w:tcPr>
            <w:tcW w:w="0" w:type="auto"/>
            <w:hideMark/>
          </w:tcPr>
          <w:p w14:paraId="32E730C1"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منخفضة / متوسطة / مرتفعة</w:t>
            </w:r>
          </w:p>
        </w:tc>
      </w:tr>
    </w:tbl>
    <w:p w14:paraId="52F6CD70" w14:textId="4C09CA12"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ثم يمكن ترتيب العمليات واختيار الأولويات</w:t>
      </w:r>
      <w:r w:rsidRPr="00A12184">
        <w:rPr>
          <w:rFonts w:ascii="Sakkal Majalla" w:eastAsia="Times New Roman" w:hAnsi="Sakkal Majalla"/>
          <w:b/>
          <w:bCs/>
          <w:color w:val="auto"/>
          <w:sz w:val="36"/>
          <w:szCs w:val="36"/>
        </w:rPr>
        <w:t>.</w:t>
      </w:r>
    </w:p>
    <w:p w14:paraId="64493AAA" w14:textId="77777777" w:rsidR="00A12184" w:rsidRDefault="00A12184" w:rsidP="00A12184">
      <w:pPr>
        <w:spacing w:after="200" w:line="240" w:lineRule="auto"/>
        <w:jc w:val="lowKashida"/>
        <w:rPr>
          <w:rFonts w:ascii="Sakkal Majalla" w:eastAsia="Times New Roman" w:hAnsi="Sakkal Majalla"/>
          <w:b/>
          <w:bCs/>
          <w:color w:val="C00000"/>
          <w:sz w:val="36"/>
          <w:szCs w:val="36"/>
          <w:rtl/>
        </w:rPr>
      </w:pPr>
    </w:p>
    <w:p w14:paraId="3EA38E5F" w14:textId="77777777" w:rsidR="00A12184" w:rsidRDefault="00A12184" w:rsidP="00A12184">
      <w:pPr>
        <w:spacing w:after="200" w:line="240" w:lineRule="auto"/>
        <w:jc w:val="lowKashida"/>
        <w:rPr>
          <w:rFonts w:ascii="Sakkal Majalla" w:eastAsia="Times New Roman" w:hAnsi="Sakkal Majalla"/>
          <w:b/>
          <w:bCs/>
          <w:color w:val="C00000"/>
          <w:sz w:val="36"/>
          <w:szCs w:val="36"/>
          <w:rtl/>
        </w:rPr>
      </w:pPr>
    </w:p>
    <w:p w14:paraId="588FD4B6" w14:textId="77777777" w:rsidR="00A12184" w:rsidRDefault="00A12184" w:rsidP="00A12184">
      <w:pPr>
        <w:spacing w:after="200" w:line="240" w:lineRule="auto"/>
        <w:jc w:val="lowKashida"/>
        <w:rPr>
          <w:rFonts w:ascii="Sakkal Majalla" w:eastAsia="Times New Roman" w:hAnsi="Sakkal Majalla"/>
          <w:b/>
          <w:bCs/>
          <w:color w:val="C00000"/>
          <w:sz w:val="36"/>
          <w:szCs w:val="36"/>
          <w:rtl/>
        </w:rPr>
      </w:pPr>
    </w:p>
    <w:p w14:paraId="5528D923" w14:textId="77777777" w:rsidR="00A12184" w:rsidRDefault="00A12184" w:rsidP="00A12184">
      <w:pPr>
        <w:spacing w:after="200" w:line="240" w:lineRule="auto"/>
        <w:jc w:val="lowKashida"/>
        <w:rPr>
          <w:rFonts w:ascii="Sakkal Majalla" w:eastAsia="Times New Roman" w:hAnsi="Sakkal Majalla"/>
          <w:b/>
          <w:bCs/>
          <w:color w:val="C00000"/>
          <w:sz w:val="36"/>
          <w:szCs w:val="36"/>
          <w:rtl/>
        </w:rPr>
      </w:pPr>
    </w:p>
    <w:p w14:paraId="61342484" w14:textId="20E03A49"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lastRenderedPageBreak/>
        <w:t>التكامل بين المؤشرات والأتمتة والذكاء الاصطناعي</w:t>
      </w:r>
    </w:p>
    <w:p w14:paraId="2869CC33"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 المهم فهم أن الموضوعات السابقة ليست منفصلة</w:t>
      </w:r>
      <w:r w:rsidRPr="00A12184">
        <w:rPr>
          <w:rFonts w:ascii="Sakkal Majalla" w:eastAsia="Times New Roman" w:hAnsi="Sakkal Majalla"/>
          <w:b/>
          <w:bCs/>
          <w:color w:val="auto"/>
          <w:sz w:val="36"/>
          <w:szCs w:val="36"/>
        </w:rPr>
        <w:t>.</w:t>
      </w:r>
    </w:p>
    <w:p w14:paraId="7DCB77B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فالمؤشرات تكشف مستوى الأداء، وتحليل البيانات يكشف مواطن الخلل، وتبسيط العمليات يعالج التعقيد، والأتمتة تقلل العمل اليدوي، والذكاء الاصطناعي يساعد في التحليل والتنبؤ ودعم القرار</w:t>
      </w:r>
      <w:r w:rsidRPr="00A12184">
        <w:rPr>
          <w:rFonts w:ascii="Sakkal Majalla" w:eastAsia="Times New Roman" w:hAnsi="Sakkal Majalla"/>
          <w:b/>
          <w:bCs/>
          <w:color w:val="auto"/>
          <w:sz w:val="36"/>
          <w:szCs w:val="36"/>
        </w:rPr>
        <w:t>.</w:t>
      </w:r>
    </w:p>
    <w:p w14:paraId="01BDD593"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ويمكن تصور دورة متكاملة كالتالي</w:t>
      </w:r>
      <w:r w:rsidRPr="00A12184">
        <w:rPr>
          <w:rFonts w:ascii="Sakkal Majalla" w:eastAsia="Times New Roman" w:hAnsi="Sakkal Majalla"/>
          <w:b/>
          <w:bCs/>
          <w:color w:val="auto"/>
          <w:sz w:val="36"/>
          <w:szCs w:val="36"/>
        </w:rPr>
        <w:t>:</w:t>
      </w:r>
    </w:p>
    <w:p w14:paraId="6AB70D31"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 xml:space="preserve">قياس الأداء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اكتشاف</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المشكلة</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تحليل</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السبب</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تبسيط العملية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تحديد</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فرص</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الأتمتة</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تنفيذ</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التقنية</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قياس</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النتائج</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التحسين</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المستمر</w:t>
      </w:r>
      <w:r w:rsidRPr="00A12184">
        <w:rPr>
          <w:rFonts w:ascii="Sakkal Majalla" w:eastAsia="Times New Roman" w:hAnsi="Sakkal Majalla"/>
          <w:b/>
          <w:bCs/>
          <w:color w:val="auto"/>
          <w:sz w:val="36"/>
          <w:szCs w:val="36"/>
        </w:rPr>
        <w:t>.</w:t>
      </w:r>
    </w:p>
    <w:p w14:paraId="132491F8" w14:textId="0C69B3D0"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وهذه الدورة تجعل التقنية جزءًا من استراتيجية تحسين العمليات وليس مشروعًا منفصلًا عن التشغيل</w:t>
      </w:r>
      <w:r w:rsidRPr="00A12184">
        <w:rPr>
          <w:rFonts w:ascii="Sakkal Majalla" w:eastAsia="Times New Roman" w:hAnsi="Sakkal Majalla"/>
          <w:b/>
          <w:bCs/>
          <w:color w:val="auto"/>
          <w:sz w:val="36"/>
          <w:szCs w:val="36"/>
        </w:rPr>
        <w:t>.</w:t>
      </w:r>
    </w:p>
    <w:p w14:paraId="7D009F8C"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مثال تطبيقي متكامل</w:t>
      </w:r>
    </w:p>
    <w:p w14:paraId="1BF5B081"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لنفترض أن مؤسسة تستقبل 20 ألف طلب خدمة شهريًا، ويستغرق الموظف وقتًا طويلًا في نقل بيانات الطلب من البريد الإلكتروني إلى نظام داخلي، ثم إنشاء تقرير يومي وإرسال إشعارات</w:t>
      </w:r>
      <w:r w:rsidRPr="00A12184">
        <w:rPr>
          <w:rFonts w:ascii="Sakkal Majalla" w:eastAsia="Times New Roman" w:hAnsi="Sakkal Majalla"/>
          <w:b/>
          <w:bCs/>
          <w:color w:val="auto"/>
          <w:sz w:val="36"/>
          <w:szCs w:val="36"/>
        </w:rPr>
        <w:t>.</w:t>
      </w:r>
    </w:p>
    <w:p w14:paraId="3B80F50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عند قياس العملية، تظهر مؤشرات ارتفاع زمن المعالجة وانخفاض الإنتاجية وارتفاع أخطاء الإدخال</w:t>
      </w:r>
      <w:r w:rsidRPr="00A12184">
        <w:rPr>
          <w:rFonts w:ascii="Sakkal Majalla" w:eastAsia="Times New Roman" w:hAnsi="Sakkal Majalla"/>
          <w:b/>
          <w:bCs/>
          <w:color w:val="auto"/>
          <w:sz w:val="36"/>
          <w:szCs w:val="36"/>
        </w:rPr>
        <w:t>.</w:t>
      </w:r>
    </w:p>
    <w:p w14:paraId="5D4578F7"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يتم أولًا تحليل العملية، فيتضح أن نقل البيانات بين الأنظمة يمثل نشاطًا متكررًا لا يضيف قيمة للمستفيد</w:t>
      </w:r>
      <w:r w:rsidRPr="00A12184">
        <w:rPr>
          <w:rFonts w:ascii="Sakkal Majalla" w:eastAsia="Times New Roman" w:hAnsi="Sakkal Majalla"/>
          <w:b/>
          <w:bCs/>
          <w:color w:val="auto"/>
          <w:sz w:val="36"/>
          <w:szCs w:val="36"/>
        </w:rPr>
        <w:t>.</w:t>
      </w:r>
    </w:p>
    <w:p w14:paraId="4D3E90F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ثم يتم تبسيط العملية من خلال تقليل الحقول وإلغاء بعض عمليات إعادة الإدخال</w:t>
      </w:r>
      <w:r w:rsidRPr="00A12184">
        <w:rPr>
          <w:rFonts w:ascii="Sakkal Majalla" w:eastAsia="Times New Roman" w:hAnsi="Sakkal Majalla"/>
          <w:b/>
          <w:bCs/>
          <w:color w:val="auto"/>
          <w:sz w:val="36"/>
          <w:szCs w:val="36"/>
        </w:rPr>
        <w:t>.</w:t>
      </w:r>
    </w:p>
    <w:p w14:paraId="744D4460"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بعد ذلك يتم تقييم العملية وفق معايير الأتمتة، فتظهر ملاءمتها لـ</w:t>
      </w:r>
      <w:r w:rsidRPr="00A12184">
        <w:rPr>
          <w:rFonts w:ascii="Sakkal Majalla" w:eastAsia="Times New Roman" w:hAnsi="Sakkal Majalla"/>
          <w:b/>
          <w:bCs/>
          <w:color w:val="auto"/>
          <w:sz w:val="36"/>
          <w:szCs w:val="36"/>
        </w:rPr>
        <w:t xml:space="preserve">RPA </w:t>
      </w:r>
      <w:r w:rsidRPr="00A12184">
        <w:rPr>
          <w:rFonts w:ascii="Sakkal Majalla" w:eastAsia="Times New Roman" w:hAnsi="Sakkal Majalla"/>
          <w:b/>
          <w:bCs/>
          <w:color w:val="auto"/>
          <w:sz w:val="36"/>
          <w:szCs w:val="36"/>
          <w:rtl/>
        </w:rPr>
        <w:t>بسبب ارتفاع حجم المعاملات وتكرار المهمة ووضوح قواعدها واستقرارها</w:t>
      </w:r>
      <w:r w:rsidRPr="00A12184">
        <w:rPr>
          <w:rFonts w:ascii="Sakkal Majalla" w:eastAsia="Times New Roman" w:hAnsi="Sakkal Majalla"/>
          <w:b/>
          <w:bCs/>
          <w:color w:val="auto"/>
          <w:sz w:val="36"/>
          <w:szCs w:val="36"/>
        </w:rPr>
        <w:t>.</w:t>
      </w:r>
    </w:p>
    <w:p w14:paraId="53450A7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lastRenderedPageBreak/>
        <w:t>بعد تطبيق الأتمتة، تتم متابعة مؤشرات الأداء، مثل زمن المعالجة ومعدل الأخطاء والتكلفة لكل معاملة</w:t>
      </w:r>
      <w:r w:rsidRPr="00A12184">
        <w:rPr>
          <w:rFonts w:ascii="Sakkal Majalla" w:eastAsia="Times New Roman" w:hAnsi="Sakkal Majalla"/>
          <w:b/>
          <w:bCs/>
          <w:color w:val="auto"/>
          <w:sz w:val="36"/>
          <w:szCs w:val="36"/>
        </w:rPr>
        <w:t>.</w:t>
      </w:r>
    </w:p>
    <w:p w14:paraId="1AB041B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وفي مرحلة لاحقة يمكن استخدام التحليلات والذكاء الاصطناعي لتوقع حجم الطلبات واكتشاف المعاملات غير الطبيعية وتحليل شكاوى المستفيدين</w:t>
      </w:r>
      <w:r w:rsidRPr="00A12184">
        <w:rPr>
          <w:rFonts w:ascii="Sakkal Majalla" w:eastAsia="Times New Roman" w:hAnsi="Sakkal Majalla"/>
          <w:b/>
          <w:bCs/>
          <w:color w:val="auto"/>
          <w:sz w:val="36"/>
          <w:szCs w:val="36"/>
        </w:rPr>
        <w:t>.</w:t>
      </w:r>
    </w:p>
    <w:p w14:paraId="2A3C16D1" w14:textId="53D50CF1"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وبذلك لا تكون التقنية مجرد أداة لتنفيذ الخطوات، وإنما جزءًا من منظومة تحسين متكاملة</w:t>
      </w:r>
      <w:r w:rsidRPr="00A12184">
        <w:rPr>
          <w:rFonts w:ascii="Sakkal Majalla" w:eastAsia="Times New Roman" w:hAnsi="Sakkal Majalla"/>
          <w:b/>
          <w:bCs/>
          <w:color w:val="auto"/>
          <w:sz w:val="36"/>
          <w:szCs w:val="36"/>
        </w:rPr>
        <w:t>.</w:t>
      </w:r>
    </w:p>
    <w:p w14:paraId="5E442C50"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التحديات المحتملة في استخدام التقنيات الحديثة</w:t>
      </w:r>
    </w:p>
    <w:p w14:paraId="7864D17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رغم فوائد الرقمنة والأتمتة والذكاء الاصطناعي، إلا أن استخدامها قد يواجه مجموعة من التحديات</w:t>
      </w:r>
      <w:r w:rsidRPr="00A12184">
        <w:rPr>
          <w:rFonts w:ascii="Sakkal Majalla" w:eastAsia="Times New Roman" w:hAnsi="Sakkal Majalla"/>
          <w:b/>
          <w:bCs/>
          <w:color w:val="auto"/>
          <w:sz w:val="36"/>
          <w:szCs w:val="36"/>
        </w:rPr>
        <w:t>.</w:t>
      </w:r>
    </w:p>
    <w:p w14:paraId="4EC51C0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فقد تكون البيانات غير دقيقة أو غير مكتملة، أو تكون الأنظمة غير متكاملة، أو تكون الإجراءات غير مستقرة، أو يفتقر الموظفون إلى المهارات اللازمة</w:t>
      </w:r>
      <w:r w:rsidRPr="00A12184">
        <w:rPr>
          <w:rFonts w:ascii="Sakkal Majalla" w:eastAsia="Times New Roman" w:hAnsi="Sakkal Majalla"/>
          <w:b/>
          <w:bCs/>
          <w:color w:val="auto"/>
          <w:sz w:val="36"/>
          <w:szCs w:val="36"/>
        </w:rPr>
        <w:t>.</w:t>
      </w:r>
    </w:p>
    <w:p w14:paraId="7AD1D36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كما قد تظهر تحديات مرتبطة بأمن المعلومات والخصوصية وإدارة الصلاحيات والاعتماد المفرط على التقنية</w:t>
      </w:r>
      <w:r w:rsidRPr="00A12184">
        <w:rPr>
          <w:rFonts w:ascii="Sakkal Majalla" w:eastAsia="Times New Roman" w:hAnsi="Sakkal Majalla"/>
          <w:b/>
          <w:bCs/>
          <w:color w:val="auto"/>
          <w:sz w:val="36"/>
          <w:szCs w:val="36"/>
        </w:rPr>
        <w:t>.</w:t>
      </w:r>
    </w:p>
    <w:p w14:paraId="6435DC51" w14:textId="4F2B0696"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ومن هنا يجب أن يصاحب أي مشروع تقني إطار واضح للحوكمة وإدارة المخاطر</w:t>
      </w:r>
      <w:r w:rsidRPr="00A12184">
        <w:rPr>
          <w:rFonts w:ascii="Sakkal Majalla" w:eastAsia="Times New Roman" w:hAnsi="Sakkal Majalla"/>
          <w:b/>
          <w:bCs/>
          <w:color w:val="auto"/>
          <w:sz w:val="36"/>
          <w:szCs w:val="36"/>
        </w:rPr>
        <w:t>.</w:t>
      </w:r>
    </w:p>
    <w:p w14:paraId="0151F196"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دور العاملين في التحول التقني</w:t>
      </w:r>
    </w:p>
    <w:p w14:paraId="3FADB90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لا يمكن نجاح التحول الرقمي بمجرد شراء نظام أو تشغيل روبوت برمجي</w:t>
      </w:r>
      <w:r w:rsidRPr="00A12184">
        <w:rPr>
          <w:rFonts w:ascii="Sakkal Majalla" w:eastAsia="Times New Roman" w:hAnsi="Sakkal Majalla"/>
          <w:b/>
          <w:bCs/>
          <w:color w:val="auto"/>
          <w:sz w:val="36"/>
          <w:szCs w:val="36"/>
        </w:rPr>
        <w:t>.</w:t>
      </w:r>
    </w:p>
    <w:p w14:paraId="069FD122"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فالنجاح يتطلب إشراك العاملين، وتوضيح أهداف المشروع، وتحديد أثره على الأدوار، وتوفير التدريب، والاستماع إلى الملاحظات</w:t>
      </w:r>
      <w:r w:rsidRPr="00A12184">
        <w:rPr>
          <w:rFonts w:ascii="Sakkal Majalla" w:eastAsia="Times New Roman" w:hAnsi="Sakkal Majalla"/>
          <w:b/>
          <w:bCs/>
          <w:color w:val="auto"/>
          <w:sz w:val="36"/>
          <w:szCs w:val="36"/>
        </w:rPr>
        <w:t>.</w:t>
      </w:r>
    </w:p>
    <w:p w14:paraId="3C26BBE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وقد يؤدي التحول إلى تقليل بعض الأعمال اليدوية، لكنه قد يزيد الحاجة إلى مهارات التحليل والمراقبة وإدارة الاستثناءات</w:t>
      </w:r>
      <w:r w:rsidRPr="00A12184">
        <w:rPr>
          <w:rFonts w:ascii="Sakkal Majalla" w:eastAsia="Times New Roman" w:hAnsi="Sakkal Majalla"/>
          <w:b/>
          <w:bCs/>
          <w:color w:val="auto"/>
          <w:sz w:val="36"/>
          <w:szCs w:val="36"/>
        </w:rPr>
        <w:t>.</w:t>
      </w:r>
    </w:p>
    <w:p w14:paraId="5A2324D8" w14:textId="1F0C60FB"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ولهذا يجب النظر إلى الأتمتة باعتبارها وسيلة لإعادة توزيع الجهد البشري نحو الأعمال الأعلى قيمة، وليس فقط وسيلة لإلغاء العمل البشري</w:t>
      </w:r>
      <w:r w:rsidRPr="00A12184">
        <w:rPr>
          <w:rFonts w:ascii="Sakkal Majalla" w:eastAsia="Times New Roman" w:hAnsi="Sakkal Majalla"/>
          <w:b/>
          <w:bCs/>
          <w:color w:val="auto"/>
          <w:sz w:val="36"/>
          <w:szCs w:val="36"/>
        </w:rPr>
        <w:t>.</w:t>
      </w:r>
    </w:p>
    <w:p w14:paraId="1149500F"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lastRenderedPageBreak/>
        <w:t>قياس أثر الأتمتة والتحول الرقمي</w:t>
      </w:r>
    </w:p>
    <w:p w14:paraId="4490FDE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بعد تطبيق أي حل تقني، يجب مقارنة النتائج بخط الأساس</w:t>
      </w:r>
      <w:r w:rsidRPr="00A12184">
        <w:rPr>
          <w:rFonts w:ascii="Sakkal Majalla" w:eastAsia="Times New Roman" w:hAnsi="Sakkal Majalla"/>
          <w:b/>
          <w:bCs/>
          <w:color w:val="auto"/>
          <w:sz w:val="36"/>
          <w:szCs w:val="36"/>
        </w:rPr>
        <w:t>.</w:t>
      </w:r>
    </w:p>
    <w:p w14:paraId="09697870"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فإذا كان زمن المعالجة قبل الأتمتة 10 دقائق للمعاملة، وأصبح 3 دقائق، فإن هناك تحسنًا واضحًا في الزمن</w:t>
      </w:r>
      <w:r w:rsidRPr="00A12184">
        <w:rPr>
          <w:rFonts w:ascii="Sakkal Majalla" w:eastAsia="Times New Roman" w:hAnsi="Sakkal Majalla"/>
          <w:b/>
          <w:bCs/>
          <w:color w:val="auto"/>
          <w:sz w:val="36"/>
          <w:szCs w:val="36"/>
        </w:rPr>
        <w:t>.</w:t>
      </w:r>
    </w:p>
    <w:p w14:paraId="2E3E1B4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لكن يجب أيضًا قياس</w:t>
      </w:r>
      <w:r w:rsidRPr="00A12184">
        <w:rPr>
          <w:rFonts w:ascii="Sakkal Majalla" w:eastAsia="Times New Roman" w:hAnsi="Sakkal Majalla"/>
          <w:b/>
          <w:bCs/>
          <w:color w:val="auto"/>
          <w:sz w:val="36"/>
          <w:szCs w:val="36"/>
        </w:rPr>
        <w:t>:</w:t>
      </w:r>
    </w:p>
    <w:p w14:paraId="1FA974A5" w14:textId="77777777" w:rsidR="00A12184" w:rsidRPr="00A12184" w:rsidRDefault="00A12184" w:rsidP="008741AC">
      <w:pPr>
        <w:numPr>
          <w:ilvl w:val="0"/>
          <w:numId w:val="5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معدل الأخطاء قبل وبعد</w:t>
      </w:r>
      <w:r w:rsidRPr="00A12184">
        <w:rPr>
          <w:rFonts w:ascii="Sakkal Majalla" w:eastAsia="Times New Roman" w:hAnsi="Sakkal Majalla"/>
          <w:b/>
          <w:bCs/>
          <w:color w:val="auto"/>
          <w:sz w:val="36"/>
          <w:szCs w:val="36"/>
        </w:rPr>
        <w:t xml:space="preserve">. </w:t>
      </w:r>
    </w:p>
    <w:p w14:paraId="42ECAF77" w14:textId="77777777" w:rsidR="00A12184" w:rsidRPr="00A12184" w:rsidRDefault="00A12184" w:rsidP="008741AC">
      <w:pPr>
        <w:numPr>
          <w:ilvl w:val="0"/>
          <w:numId w:val="5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التكلفة قبل وبعد</w:t>
      </w:r>
      <w:r w:rsidRPr="00A12184">
        <w:rPr>
          <w:rFonts w:ascii="Sakkal Majalla" w:eastAsia="Times New Roman" w:hAnsi="Sakkal Majalla"/>
          <w:b/>
          <w:bCs/>
          <w:color w:val="auto"/>
          <w:sz w:val="36"/>
          <w:szCs w:val="36"/>
        </w:rPr>
        <w:t xml:space="preserve">. </w:t>
      </w:r>
    </w:p>
    <w:p w14:paraId="0D1433B0" w14:textId="77777777" w:rsidR="00A12184" w:rsidRPr="00A12184" w:rsidRDefault="00A12184" w:rsidP="008741AC">
      <w:pPr>
        <w:numPr>
          <w:ilvl w:val="0"/>
          <w:numId w:val="5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حجم المخرجات</w:t>
      </w:r>
      <w:r w:rsidRPr="00A12184">
        <w:rPr>
          <w:rFonts w:ascii="Sakkal Majalla" w:eastAsia="Times New Roman" w:hAnsi="Sakkal Majalla"/>
          <w:b/>
          <w:bCs/>
          <w:color w:val="auto"/>
          <w:sz w:val="36"/>
          <w:szCs w:val="36"/>
        </w:rPr>
        <w:t xml:space="preserve">. </w:t>
      </w:r>
    </w:p>
    <w:p w14:paraId="5B0F970A" w14:textId="77777777" w:rsidR="00A12184" w:rsidRPr="00A12184" w:rsidRDefault="00A12184" w:rsidP="008741AC">
      <w:pPr>
        <w:numPr>
          <w:ilvl w:val="0"/>
          <w:numId w:val="5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رضا الموظفين والمستفيدين</w:t>
      </w:r>
      <w:r w:rsidRPr="00A12184">
        <w:rPr>
          <w:rFonts w:ascii="Sakkal Majalla" w:eastAsia="Times New Roman" w:hAnsi="Sakkal Majalla"/>
          <w:b/>
          <w:bCs/>
          <w:color w:val="auto"/>
          <w:sz w:val="36"/>
          <w:szCs w:val="36"/>
        </w:rPr>
        <w:t xml:space="preserve">. </w:t>
      </w:r>
    </w:p>
    <w:p w14:paraId="00224C01" w14:textId="77777777" w:rsidR="00A12184" w:rsidRPr="00A12184" w:rsidRDefault="00A12184" w:rsidP="008741AC">
      <w:pPr>
        <w:numPr>
          <w:ilvl w:val="0"/>
          <w:numId w:val="5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المعاملات التي تحتاج إلى تدخل بشري</w:t>
      </w:r>
      <w:r w:rsidRPr="00A12184">
        <w:rPr>
          <w:rFonts w:ascii="Sakkal Majalla" w:eastAsia="Times New Roman" w:hAnsi="Sakkal Majalla"/>
          <w:b/>
          <w:bCs/>
          <w:color w:val="auto"/>
          <w:sz w:val="36"/>
          <w:szCs w:val="36"/>
        </w:rPr>
        <w:t xml:space="preserve">. </w:t>
      </w:r>
    </w:p>
    <w:p w14:paraId="3ECA6F05" w14:textId="77777777" w:rsidR="00A12184" w:rsidRPr="00A12184" w:rsidRDefault="00A12184" w:rsidP="008741AC">
      <w:pPr>
        <w:numPr>
          <w:ilvl w:val="0"/>
          <w:numId w:val="5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استقرار العملية</w:t>
      </w:r>
      <w:r w:rsidRPr="00A12184">
        <w:rPr>
          <w:rFonts w:ascii="Sakkal Majalla" w:eastAsia="Times New Roman" w:hAnsi="Sakkal Majalla"/>
          <w:b/>
          <w:bCs/>
          <w:color w:val="auto"/>
          <w:sz w:val="36"/>
          <w:szCs w:val="36"/>
        </w:rPr>
        <w:t xml:space="preserve">. </w:t>
      </w:r>
    </w:p>
    <w:p w14:paraId="7711F68B" w14:textId="77777777" w:rsidR="00A12184" w:rsidRPr="00A12184" w:rsidRDefault="00A12184" w:rsidP="008741AC">
      <w:pPr>
        <w:numPr>
          <w:ilvl w:val="0"/>
          <w:numId w:val="5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العائد على الاستثمار</w:t>
      </w:r>
      <w:r w:rsidRPr="00A12184">
        <w:rPr>
          <w:rFonts w:ascii="Sakkal Majalla" w:eastAsia="Times New Roman" w:hAnsi="Sakkal Majalla"/>
          <w:b/>
          <w:bCs/>
          <w:color w:val="auto"/>
          <w:sz w:val="36"/>
          <w:szCs w:val="36"/>
        </w:rPr>
        <w:t xml:space="preserve">. </w:t>
      </w:r>
    </w:p>
    <w:p w14:paraId="466DE5AB" w14:textId="18910D4F"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وهذا يضمن ألا يتم اعتبار المشروع ناجحًا لمجرد تشغيل التقنية</w:t>
      </w:r>
      <w:r w:rsidRPr="00A12184">
        <w:rPr>
          <w:rFonts w:ascii="Sakkal Majalla" w:eastAsia="Times New Roman" w:hAnsi="Sakkal Majalla"/>
          <w:b/>
          <w:bCs/>
          <w:color w:val="auto"/>
          <w:sz w:val="36"/>
          <w:szCs w:val="36"/>
        </w:rPr>
        <w:t>.</w:t>
      </w:r>
    </w:p>
    <w:p w14:paraId="0110A066"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نموذج عملي متكامل لبناء نظام قياس وتحسين</w:t>
      </w:r>
    </w:p>
    <w:p w14:paraId="75E6234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للمؤسسة اتباع الخطوات التالية</w:t>
      </w:r>
      <w:r w:rsidRPr="00A12184">
        <w:rPr>
          <w:rFonts w:ascii="Sakkal Majalla" w:eastAsia="Times New Roman" w:hAnsi="Sakkal Majalla"/>
          <w:b/>
          <w:bCs/>
          <w:color w:val="auto"/>
          <w:sz w:val="36"/>
          <w:szCs w:val="36"/>
        </w:rPr>
        <w:t>:</w:t>
      </w:r>
    </w:p>
    <w:p w14:paraId="18E41371"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الأولى</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تحديد أهداف العملية</w:t>
      </w:r>
      <w:r w:rsidRPr="00A12184">
        <w:rPr>
          <w:rFonts w:ascii="Sakkal Majalla" w:eastAsia="Times New Roman" w:hAnsi="Sakkal Majalla"/>
          <w:b/>
          <w:bCs/>
          <w:color w:val="auto"/>
          <w:sz w:val="36"/>
          <w:szCs w:val="36"/>
        </w:rPr>
        <w:t>.</w:t>
      </w:r>
    </w:p>
    <w:p w14:paraId="00CAA15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الثانية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اختيار مؤشرات الأداء الرئيسية</w:t>
      </w:r>
      <w:r w:rsidRPr="00A12184">
        <w:rPr>
          <w:rFonts w:ascii="Sakkal Majalla" w:eastAsia="Times New Roman" w:hAnsi="Sakkal Majalla"/>
          <w:b/>
          <w:bCs/>
          <w:color w:val="auto"/>
          <w:sz w:val="36"/>
          <w:szCs w:val="36"/>
        </w:rPr>
        <w:t>.</w:t>
      </w:r>
    </w:p>
    <w:p w14:paraId="789CE89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الثالثة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تحديد خط الأساس</w:t>
      </w:r>
      <w:r w:rsidRPr="00A12184">
        <w:rPr>
          <w:rFonts w:ascii="Sakkal Majalla" w:eastAsia="Times New Roman" w:hAnsi="Sakkal Majalla"/>
          <w:b/>
          <w:bCs/>
          <w:color w:val="auto"/>
          <w:sz w:val="36"/>
          <w:szCs w:val="36"/>
        </w:rPr>
        <w:t>.</w:t>
      </w:r>
    </w:p>
    <w:p w14:paraId="3693BC1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الرابعة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تحديد المستهدف</w:t>
      </w:r>
      <w:r w:rsidRPr="00A12184">
        <w:rPr>
          <w:rFonts w:ascii="Sakkal Majalla" w:eastAsia="Times New Roman" w:hAnsi="Sakkal Majalla"/>
          <w:b/>
          <w:bCs/>
          <w:color w:val="auto"/>
          <w:sz w:val="36"/>
          <w:szCs w:val="36"/>
        </w:rPr>
        <w:t>.</w:t>
      </w:r>
    </w:p>
    <w:p w14:paraId="5CA40F54"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الخامسة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تحديد مصادر البيانات</w:t>
      </w:r>
      <w:r w:rsidRPr="00A12184">
        <w:rPr>
          <w:rFonts w:ascii="Sakkal Majalla" w:eastAsia="Times New Roman" w:hAnsi="Sakkal Majalla"/>
          <w:b/>
          <w:bCs/>
          <w:color w:val="auto"/>
          <w:sz w:val="36"/>
          <w:szCs w:val="36"/>
        </w:rPr>
        <w:t>.</w:t>
      </w:r>
    </w:p>
    <w:p w14:paraId="1CECFA3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lastRenderedPageBreak/>
        <w:t>الخطوة السادسة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بناء لوحة المؤشرات</w:t>
      </w:r>
      <w:r w:rsidRPr="00A12184">
        <w:rPr>
          <w:rFonts w:ascii="Sakkal Majalla" w:eastAsia="Times New Roman" w:hAnsi="Sakkal Majalla"/>
          <w:b/>
          <w:bCs/>
          <w:color w:val="auto"/>
          <w:sz w:val="36"/>
          <w:szCs w:val="36"/>
        </w:rPr>
        <w:t>.</w:t>
      </w:r>
    </w:p>
    <w:p w14:paraId="4A47A44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السابعة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تحليل الانحرافات</w:t>
      </w:r>
      <w:r w:rsidRPr="00A12184">
        <w:rPr>
          <w:rFonts w:ascii="Sakkal Majalla" w:eastAsia="Times New Roman" w:hAnsi="Sakkal Majalla"/>
          <w:b/>
          <w:bCs/>
          <w:color w:val="auto"/>
          <w:sz w:val="36"/>
          <w:szCs w:val="36"/>
        </w:rPr>
        <w:t>.</w:t>
      </w:r>
    </w:p>
    <w:p w14:paraId="397666F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الثامنة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تحديد فرص التبسيط</w:t>
      </w:r>
      <w:r w:rsidRPr="00A12184">
        <w:rPr>
          <w:rFonts w:ascii="Sakkal Majalla" w:eastAsia="Times New Roman" w:hAnsi="Sakkal Majalla"/>
          <w:b/>
          <w:bCs/>
          <w:color w:val="auto"/>
          <w:sz w:val="36"/>
          <w:szCs w:val="36"/>
        </w:rPr>
        <w:t>.</w:t>
      </w:r>
    </w:p>
    <w:p w14:paraId="0E59523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التاسعة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تقييم فرص الرقمنة والأتمتة</w:t>
      </w:r>
      <w:r w:rsidRPr="00A12184">
        <w:rPr>
          <w:rFonts w:ascii="Sakkal Majalla" w:eastAsia="Times New Roman" w:hAnsi="Sakkal Majalla"/>
          <w:b/>
          <w:bCs/>
          <w:color w:val="auto"/>
          <w:sz w:val="36"/>
          <w:szCs w:val="36"/>
        </w:rPr>
        <w:t>.</w:t>
      </w:r>
    </w:p>
    <w:p w14:paraId="13B4208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العاشرة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تقييم فرص استخدام الذكاء الاصطناعي</w:t>
      </w:r>
      <w:r w:rsidRPr="00A12184">
        <w:rPr>
          <w:rFonts w:ascii="Sakkal Majalla" w:eastAsia="Times New Roman" w:hAnsi="Sakkal Majalla"/>
          <w:b/>
          <w:bCs/>
          <w:color w:val="auto"/>
          <w:sz w:val="36"/>
          <w:szCs w:val="36"/>
        </w:rPr>
        <w:t>.</w:t>
      </w:r>
    </w:p>
    <w:p w14:paraId="0050FAB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الحادية عشرة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تنفيذ المبادرات ذات الأولوية</w:t>
      </w:r>
      <w:r w:rsidRPr="00A12184">
        <w:rPr>
          <w:rFonts w:ascii="Sakkal Majalla" w:eastAsia="Times New Roman" w:hAnsi="Sakkal Majalla"/>
          <w:b/>
          <w:bCs/>
          <w:color w:val="auto"/>
          <w:sz w:val="36"/>
          <w:szCs w:val="36"/>
        </w:rPr>
        <w:t>.</w:t>
      </w:r>
    </w:p>
    <w:p w14:paraId="3DAF1B3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الثانية عشرة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قياس النتائج ومقارنتها بخط الأساس</w:t>
      </w:r>
      <w:r w:rsidRPr="00A12184">
        <w:rPr>
          <w:rFonts w:ascii="Sakkal Majalla" w:eastAsia="Times New Roman" w:hAnsi="Sakkal Majalla"/>
          <w:b/>
          <w:bCs/>
          <w:color w:val="auto"/>
          <w:sz w:val="36"/>
          <w:szCs w:val="36"/>
        </w:rPr>
        <w:t>.</w:t>
      </w:r>
    </w:p>
    <w:p w14:paraId="152B5F62" w14:textId="2E150311"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الثالثة عشرة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تثبيت التحسين ومراجعته بصورة مستمرة</w:t>
      </w:r>
      <w:r w:rsidRPr="00A12184">
        <w:rPr>
          <w:rFonts w:ascii="Sakkal Majalla" w:eastAsia="Times New Roman" w:hAnsi="Sakkal Majalla"/>
          <w:b/>
          <w:bCs/>
          <w:color w:val="auto"/>
          <w:sz w:val="36"/>
          <w:szCs w:val="36"/>
        </w:rPr>
        <w:t>.</w:t>
      </w:r>
    </w:p>
    <w:p w14:paraId="3BF6E448"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نشاط تطبيقي: تصميم مؤشرات لعملية مؤسسية</w:t>
      </w:r>
    </w:p>
    <w:p w14:paraId="09A0790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للمتدربين اختيار عملية واقعية، مثل</w:t>
      </w:r>
      <w:r w:rsidRPr="00A12184">
        <w:rPr>
          <w:rFonts w:ascii="Sakkal Majalla" w:eastAsia="Times New Roman" w:hAnsi="Sakkal Majalla"/>
          <w:b/>
          <w:bCs/>
          <w:color w:val="auto"/>
          <w:sz w:val="36"/>
          <w:szCs w:val="36"/>
        </w:rPr>
        <w:t>:</w:t>
      </w:r>
    </w:p>
    <w:p w14:paraId="6C50817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عملية استقبال طلبات العملاء</w:t>
      </w:r>
      <w:r w:rsidRPr="00A12184">
        <w:rPr>
          <w:rFonts w:ascii="Sakkal Majalla" w:eastAsia="Times New Roman" w:hAnsi="Sakkal Majalla"/>
          <w:b/>
          <w:bCs/>
          <w:color w:val="auto"/>
          <w:sz w:val="36"/>
          <w:szCs w:val="36"/>
        </w:rPr>
        <w:t>.</w:t>
      </w:r>
    </w:p>
    <w:p w14:paraId="6784D18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ثم تحديد خمسة مؤشرات على الأقل</w:t>
      </w:r>
      <w:r w:rsidRPr="00A12184">
        <w:rPr>
          <w:rFonts w:ascii="Sakkal Majalla" w:eastAsia="Times New Roman" w:hAnsi="Sakkal Majalla"/>
          <w:b/>
          <w:bCs/>
          <w:color w:val="auto"/>
          <w:sz w:val="36"/>
          <w:szCs w:val="36"/>
        </w:rPr>
        <w:t>:</w:t>
      </w:r>
    </w:p>
    <w:p w14:paraId="6D682E7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مؤشر كفاءة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عدد الطلبات التي يعالجها الموظف يوميًا</w:t>
      </w:r>
      <w:r w:rsidRPr="00A12184">
        <w:rPr>
          <w:rFonts w:ascii="Sakkal Majalla" w:eastAsia="Times New Roman" w:hAnsi="Sakkal Majalla"/>
          <w:b/>
          <w:bCs/>
          <w:color w:val="auto"/>
          <w:sz w:val="36"/>
          <w:szCs w:val="36"/>
        </w:rPr>
        <w:t>.</w:t>
      </w:r>
    </w:p>
    <w:p w14:paraId="50CC85E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مؤشر فاعلية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نسبة الطلبات التي تم حلها من أول مرة</w:t>
      </w:r>
      <w:r w:rsidRPr="00A12184">
        <w:rPr>
          <w:rFonts w:ascii="Sakkal Majalla" w:eastAsia="Times New Roman" w:hAnsi="Sakkal Majalla"/>
          <w:b/>
          <w:bCs/>
          <w:color w:val="auto"/>
          <w:sz w:val="36"/>
          <w:szCs w:val="36"/>
        </w:rPr>
        <w:t>.</w:t>
      </w:r>
    </w:p>
    <w:p w14:paraId="513A62C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مؤشر جودة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نسبة الطلبات الخالية من الأخطاء</w:t>
      </w:r>
      <w:r w:rsidRPr="00A12184">
        <w:rPr>
          <w:rFonts w:ascii="Sakkal Majalla" w:eastAsia="Times New Roman" w:hAnsi="Sakkal Majalla"/>
          <w:b/>
          <w:bCs/>
          <w:color w:val="auto"/>
          <w:sz w:val="36"/>
          <w:szCs w:val="36"/>
        </w:rPr>
        <w:t>.</w:t>
      </w:r>
    </w:p>
    <w:p w14:paraId="47ED8241"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مؤشر وقت</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متوسط زمن معالجة الطلب</w:t>
      </w:r>
      <w:r w:rsidRPr="00A12184">
        <w:rPr>
          <w:rFonts w:ascii="Sakkal Majalla" w:eastAsia="Times New Roman" w:hAnsi="Sakkal Majalla"/>
          <w:b/>
          <w:bCs/>
          <w:color w:val="auto"/>
          <w:sz w:val="36"/>
          <w:szCs w:val="36"/>
        </w:rPr>
        <w:t>.</w:t>
      </w:r>
    </w:p>
    <w:p w14:paraId="7DAAD66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مؤشر تكلفة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تكلفة معالجة الطلب الواحد</w:t>
      </w:r>
      <w:r w:rsidRPr="00A12184">
        <w:rPr>
          <w:rFonts w:ascii="Sakkal Majalla" w:eastAsia="Times New Roman" w:hAnsi="Sakkal Majalla"/>
          <w:b/>
          <w:bCs/>
          <w:color w:val="auto"/>
          <w:sz w:val="36"/>
          <w:szCs w:val="36"/>
        </w:rPr>
        <w:t>.</w:t>
      </w:r>
    </w:p>
    <w:p w14:paraId="1DEFD84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بعد ذلك يحدد المتدرب خط الأساس والمستهدف ومصدر البيانات ودورية القياس</w:t>
      </w:r>
      <w:r w:rsidRPr="00A12184">
        <w:rPr>
          <w:rFonts w:ascii="Sakkal Majalla" w:eastAsia="Times New Roman" w:hAnsi="Sakkal Majalla"/>
          <w:b/>
          <w:bCs/>
          <w:color w:val="auto"/>
          <w:sz w:val="36"/>
          <w:szCs w:val="36"/>
        </w:rPr>
        <w:t>.</w:t>
      </w:r>
    </w:p>
    <w:p w14:paraId="1548F1B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ثم يقترح لوحة مؤشرات مختصرة تساعد المدير على متابعة العملية</w:t>
      </w:r>
      <w:r w:rsidRPr="00A12184">
        <w:rPr>
          <w:rFonts w:ascii="Sakkal Majalla" w:eastAsia="Times New Roman" w:hAnsi="Sakkal Majalla"/>
          <w:b/>
          <w:bCs/>
          <w:color w:val="auto"/>
          <w:sz w:val="36"/>
          <w:szCs w:val="36"/>
        </w:rPr>
        <w:t>.</w:t>
      </w:r>
    </w:p>
    <w:p w14:paraId="2A6EA040" w14:textId="772381CF" w:rsidR="00A12184" w:rsidRPr="00A12184" w:rsidRDefault="00A12184" w:rsidP="00A12184">
      <w:pPr>
        <w:spacing w:after="200" w:line="240" w:lineRule="auto"/>
        <w:jc w:val="lowKashida"/>
        <w:rPr>
          <w:rFonts w:ascii="Sakkal Majalla" w:eastAsia="Times New Roman" w:hAnsi="Sakkal Majalla"/>
          <w:b/>
          <w:bCs/>
          <w:color w:val="auto"/>
          <w:sz w:val="36"/>
          <w:szCs w:val="36"/>
        </w:rPr>
      </w:pPr>
    </w:p>
    <w:p w14:paraId="710680C1"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lastRenderedPageBreak/>
        <w:t>نشاط تطبيقي: اختيار عملية مناسبة للأتمتة</w:t>
      </w:r>
    </w:p>
    <w:p w14:paraId="21864D3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يتم اختيار ثلاث عمليات داخل المؤسسة، ثم تقييمها وفق</w:t>
      </w:r>
      <w:r w:rsidRPr="00A12184">
        <w:rPr>
          <w:rFonts w:ascii="Sakkal Majalla" w:eastAsia="Times New Roman" w:hAnsi="Sakkal Majalla"/>
          <w:b/>
          <w:bCs/>
          <w:color w:val="auto"/>
          <w:sz w:val="36"/>
          <w:szCs w:val="36"/>
        </w:rPr>
        <w:t>:</w:t>
      </w:r>
    </w:p>
    <w:p w14:paraId="384D46C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التكرار – حجم العمل – وضوح القواعد – استقرار العملية – مستوى الأخطاء – البيانات الرقمية – التكلفة – المخاطر</w:t>
      </w:r>
      <w:r w:rsidRPr="00A12184">
        <w:rPr>
          <w:rFonts w:ascii="Sakkal Majalla" w:eastAsia="Times New Roman" w:hAnsi="Sakkal Majalla"/>
          <w:b/>
          <w:bCs/>
          <w:color w:val="auto"/>
          <w:sz w:val="36"/>
          <w:szCs w:val="36"/>
        </w:rPr>
        <w:t>.</w:t>
      </w:r>
    </w:p>
    <w:p w14:paraId="07A0BCD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بعد التقييم يتم ترتيب العمليات واختيار العملية الأعلى أولوية للأتمتة</w:t>
      </w:r>
      <w:r w:rsidRPr="00A12184">
        <w:rPr>
          <w:rFonts w:ascii="Sakkal Majalla" w:eastAsia="Times New Roman" w:hAnsi="Sakkal Majalla"/>
          <w:b/>
          <w:bCs/>
          <w:color w:val="auto"/>
          <w:sz w:val="36"/>
          <w:szCs w:val="36"/>
        </w:rPr>
        <w:t>.</w:t>
      </w:r>
    </w:p>
    <w:p w14:paraId="208A31B2" w14:textId="7F94222A"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ويطلب من المتدربين توضيح سبب اختيارهم، وتحديد التقنية المناسبة، ومؤشرات قياس نجاح الأتمتة</w:t>
      </w:r>
      <w:r w:rsidRPr="00A12184">
        <w:rPr>
          <w:rFonts w:ascii="Sakkal Majalla" w:eastAsia="Times New Roman" w:hAnsi="Sakkal Majalla"/>
          <w:b/>
          <w:bCs/>
          <w:color w:val="auto"/>
          <w:sz w:val="36"/>
          <w:szCs w:val="36"/>
        </w:rPr>
        <w:t>.</w:t>
      </w:r>
    </w:p>
    <w:p w14:paraId="70A141D1"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أخطاء شائعة في قياس الأداء والتحول الرقمي</w:t>
      </w:r>
    </w:p>
    <w:p w14:paraId="7566EC0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 الأخطاء الشائعة الإفراط في عدد المؤشرات، حيث تتحول لوحة المؤشرات إلى تقرير ضخم يصعب استخدامه</w:t>
      </w:r>
      <w:r w:rsidRPr="00A12184">
        <w:rPr>
          <w:rFonts w:ascii="Sakkal Majalla" w:eastAsia="Times New Roman" w:hAnsi="Sakkal Majalla"/>
          <w:b/>
          <w:bCs/>
          <w:color w:val="auto"/>
          <w:sz w:val="36"/>
          <w:szCs w:val="36"/>
        </w:rPr>
        <w:t>.</w:t>
      </w:r>
    </w:p>
    <w:p w14:paraId="087ABC1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ومن الأخطاء اختيار مؤشرات سهلة القياس لكنها غير مهمة، فقد يكون المؤشر متاحًا في النظام لكنه لا يساعد الإدارة في اتخاذ القرار</w:t>
      </w:r>
      <w:r w:rsidRPr="00A12184">
        <w:rPr>
          <w:rFonts w:ascii="Sakkal Majalla" w:eastAsia="Times New Roman" w:hAnsi="Sakkal Majalla"/>
          <w:b/>
          <w:bCs/>
          <w:color w:val="auto"/>
          <w:sz w:val="36"/>
          <w:szCs w:val="36"/>
        </w:rPr>
        <w:t>.</w:t>
      </w:r>
    </w:p>
    <w:p w14:paraId="678F751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ومن الأخطاء أيضًا عدم وجود خط أساس، مما يجعل من الصعب معرفة حجم التحسن الحقيقي</w:t>
      </w:r>
      <w:r w:rsidRPr="00A12184">
        <w:rPr>
          <w:rFonts w:ascii="Sakkal Majalla" w:eastAsia="Times New Roman" w:hAnsi="Sakkal Majalla"/>
          <w:b/>
          <w:bCs/>
          <w:color w:val="auto"/>
          <w:sz w:val="36"/>
          <w:szCs w:val="36"/>
        </w:rPr>
        <w:t>.</w:t>
      </w:r>
    </w:p>
    <w:p w14:paraId="058B8A9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كما أن استخدام بيانات غير موثوقة قد يؤدي إلى قرارات خاطئة</w:t>
      </w:r>
      <w:r w:rsidRPr="00A12184">
        <w:rPr>
          <w:rFonts w:ascii="Sakkal Majalla" w:eastAsia="Times New Roman" w:hAnsi="Sakkal Majalla"/>
          <w:b/>
          <w:bCs/>
          <w:color w:val="auto"/>
          <w:sz w:val="36"/>
          <w:szCs w:val="36"/>
        </w:rPr>
        <w:t>.</w:t>
      </w:r>
    </w:p>
    <w:p w14:paraId="55505BC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وفي مجال الأتمتة، من الأخطاء أتمتة عملية معقدة وغير مستقرة، أو اختيار التقنية قبل تحديد المشكلة</w:t>
      </w:r>
      <w:r w:rsidRPr="00A12184">
        <w:rPr>
          <w:rFonts w:ascii="Sakkal Majalla" w:eastAsia="Times New Roman" w:hAnsi="Sakkal Majalla"/>
          <w:b/>
          <w:bCs/>
          <w:color w:val="auto"/>
          <w:sz w:val="36"/>
          <w:szCs w:val="36"/>
        </w:rPr>
        <w:t>.</w:t>
      </w:r>
    </w:p>
    <w:p w14:paraId="06DEDA5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أما في الذكاء الاصطناعي، فمن الأخطاء الاعتماد الكامل على مخرجات النظام دون مراجعة بشرية مناسبة، خصوصًا في القرارات التي لها آثار مهمة على الأفراد أو المؤسسة</w:t>
      </w:r>
      <w:r w:rsidRPr="00A12184">
        <w:rPr>
          <w:rFonts w:ascii="Sakkal Majalla" w:eastAsia="Times New Roman" w:hAnsi="Sakkal Majalla"/>
          <w:b/>
          <w:bCs/>
          <w:color w:val="auto"/>
          <w:sz w:val="36"/>
          <w:szCs w:val="36"/>
        </w:rPr>
        <w:t>.</w:t>
      </w:r>
    </w:p>
    <w:p w14:paraId="75F2E9E9" w14:textId="77777777" w:rsidR="00A12184" w:rsidRDefault="00A12184" w:rsidP="00A12184">
      <w:pPr>
        <w:spacing w:after="200" w:line="240" w:lineRule="auto"/>
        <w:jc w:val="lowKashida"/>
        <w:rPr>
          <w:rFonts w:ascii="Sakkal Majalla" w:eastAsia="Times New Roman" w:hAnsi="Sakkal Majalla"/>
          <w:b/>
          <w:bCs/>
          <w:color w:val="auto"/>
          <w:sz w:val="36"/>
          <w:szCs w:val="36"/>
          <w:rtl/>
        </w:rPr>
      </w:pPr>
    </w:p>
    <w:p w14:paraId="5D2CB653" w14:textId="77777777" w:rsidR="00A12184" w:rsidRDefault="00A12184" w:rsidP="00A12184">
      <w:pPr>
        <w:spacing w:after="200" w:line="240" w:lineRule="auto"/>
        <w:jc w:val="lowKashida"/>
        <w:rPr>
          <w:rFonts w:ascii="Sakkal Majalla" w:eastAsia="Times New Roman" w:hAnsi="Sakkal Majalla"/>
          <w:b/>
          <w:bCs/>
          <w:color w:val="auto"/>
          <w:sz w:val="36"/>
          <w:szCs w:val="36"/>
          <w:rtl/>
        </w:rPr>
      </w:pPr>
    </w:p>
    <w:p w14:paraId="69574C77" w14:textId="030475ED"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lastRenderedPageBreak/>
        <w:t>يبدأ تحسين أداء العمليات بقياس ما يحدث فعليًا من خلال مؤشرات واضحة تغطي الكفاءة والفاعلية والجودة والوقت والتكلفة. ويساعد خط الأساس على معرفة الوضع الحالي، بينما تحدد المستهدفات الاتجاه الذي تريد المؤسسة الوصول إليه. وتوفر مصادر البيانات الموثوقة الأساس الذي تستند إليه المؤشرات، في حين تساعد لوحات المؤشرات على تحويل البيانات إلى معلومات مرئية يمكن استخدامها في المتابعة واتخاذ القرار</w:t>
      </w:r>
      <w:r w:rsidRPr="00A12184">
        <w:rPr>
          <w:rFonts w:ascii="Sakkal Majalla" w:eastAsia="Times New Roman" w:hAnsi="Sakkal Majalla"/>
          <w:b/>
          <w:bCs/>
          <w:color w:val="auto"/>
          <w:sz w:val="36"/>
          <w:szCs w:val="36"/>
        </w:rPr>
        <w:t>.</w:t>
      </w:r>
    </w:p>
    <w:p w14:paraId="551D68D1"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 xml:space="preserve">وتوفر الرقمنة والأتمتة الروبوتية </w:t>
      </w:r>
      <w:r w:rsidRPr="00A12184">
        <w:rPr>
          <w:rFonts w:ascii="Sakkal Majalla" w:eastAsia="Times New Roman" w:hAnsi="Sakkal Majalla"/>
          <w:b/>
          <w:bCs/>
          <w:color w:val="auto"/>
          <w:sz w:val="36"/>
          <w:szCs w:val="36"/>
        </w:rPr>
        <w:t xml:space="preserve">RPA </w:t>
      </w:r>
      <w:r w:rsidRPr="00A12184">
        <w:rPr>
          <w:rFonts w:ascii="Sakkal Majalla" w:eastAsia="Times New Roman" w:hAnsi="Sakkal Majalla"/>
          <w:b/>
          <w:bCs/>
          <w:color w:val="auto"/>
          <w:sz w:val="36"/>
          <w:szCs w:val="36"/>
          <w:rtl/>
        </w:rPr>
        <w:t>فرصًا كبيرة لتقليل الأعمال اليدوية المتكررة، وتسريع المعالجة، وتقليل أخطاء الإدخال، ولكن يجب استخدامها بعد تبسيط العملية والتأكد من استقرارها. كما يمكن للذكاء الاصطناعي أن يضيف قدرات متقدمة في تحليل العمليات والتنبؤ بالأداء واكتشاف الأنماط وتحليل الشكاوى ودعم القرار</w:t>
      </w:r>
      <w:r w:rsidRPr="00A12184">
        <w:rPr>
          <w:rFonts w:ascii="Sakkal Majalla" w:eastAsia="Times New Roman" w:hAnsi="Sakkal Majalla"/>
          <w:b/>
          <w:bCs/>
          <w:color w:val="auto"/>
          <w:sz w:val="36"/>
          <w:szCs w:val="36"/>
        </w:rPr>
        <w:t>.</w:t>
      </w:r>
    </w:p>
    <w:p w14:paraId="644AEFD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ولا ينبغي اختيار العمليات للأتمتة لمجرد إمكانية أتمتتها، بل يجب تقييم حجم العمل والتكرار ووضوح القواعد واستقرار العملية وجودة البيانات والتكلفة والمخاطر والعائد المتوقع</w:t>
      </w:r>
      <w:r w:rsidRPr="00A12184">
        <w:rPr>
          <w:rFonts w:ascii="Sakkal Majalla" w:eastAsia="Times New Roman" w:hAnsi="Sakkal Majalla"/>
          <w:b/>
          <w:bCs/>
          <w:color w:val="auto"/>
          <w:sz w:val="36"/>
          <w:szCs w:val="36"/>
        </w:rPr>
        <w:t>.</w:t>
      </w:r>
    </w:p>
    <w:p w14:paraId="29E0FE9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وفي النهاية، فإن أفضل منهج للتحسين هو الجمع بين القياس والتحليل والتبسيط والتقنية، بحيث تكون التقنية وسيلة لتحقيق أهداف واضحة، وليس هدفًا مستقلًا. وعندما تربط المؤسسة مؤشرات الأداء بلوحات المتابعة، ثم تستخدم نتائج القياس لتحديد فرص التبسيط والأتمتة والذكاء الاصطناعي، فإنها تنتقل من الإدارة التقليدية للعمليات إلى إدارة تشغيلية ذكية قائمة على البيانات والتحسين المستمر</w:t>
      </w:r>
      <w:r w:rsidRPr="00A12184">
        <w:rPr>
          <w:rFonts w:ascii="Sakkal Majalla" w:eastAsia="Times New Roman" w:hAnsi="Sakkal Majalla"/>
          <w:b/>
          <w:bCs/>
          <w:color w:val="auto"/>
          <w:sz w:val="36"/>
          <w:szCs w:val="36"/>
        </w:rPr>
        <w:t>.</w:t>
      </w:r>
    </w:p>
    <w:p w14:paraId="6BCB998A" w14:textId="77777777" w:rsidR="00DE5FCE" w:rsidRPr="00A12184" w:rsidRDefault="00DE5FCE">
      <w:pPr>
        <w:spacing w:after="200" w:line="240" w:lineRule="auto"/>
        <w:jc w:val="left"/>
        <w:rPr>
          <w:rFonts w:ascii="Sakkal Majalla" w:eastAsia="Times New Roman" w:hAnsi="Sakkal Majalla"/>
          <w:b/>
          <w:bCs/>
          <w:color w:val="006666"/>
          <w:sz w:val="36"/>
          <w:szCs w:val="36"/>
          <w:rtl/>
        </w:rPr>
      </w:pPr>
    </w:p>
    <w:p w14:paraId="7CCE426F" w14:textId="77777777" w:rsidR="00DE5FCE" w:rsidRDefault="00DE5FCE">
      <w:pPr>
        <w:spacing w:after="200" w:line="240" w:lineRule="auto"/>
        <w:jc w:val="center"/>
        <w:rPr>
          <w:rFonts w:ascii="Sakkal Majalla" w:eastAsia="Times New Roman" w:hAnsi="Sakkal Majalla"/>
          <w:b/>
          <w:bCs/>
          <w:color w:val="006666"/>
          <w:sz w:val="52"/>
          <w:szCs w:val="52"/>
          <w:rtl/>
        </w:rPr>
      </w:pPr>
    </w:p>
    <w:p w14:paraId="0FD78D8B" w14:textId="77777777" w:rsidR="00DE5FCE" w:rsidRDefault="00DE5FCE">
      <w:pPr>
        <w:spacing w:after="200" w:line="240" w:lineRule="auto"/>
        <w:jc w:val="center"/>
        <w:rPr>
          <w:rFonts w:ascii="Sakkal Majalla" w:eastAsia="Times New Roman" w:hAnsi="Sakkal Majalla"/>
          <w:b/>
          <w:bCs/>
          <w:color w:val="006666"/>
          <w:sz w:val="52"/>
          <w:szCs w:val="52"/>
          <w:rtl/>
        </w:rPr>
      </w:pPr>
    </w:p>
    <w:p w14:paraId="00699412" w14:textId="77777777" w:rsidR="00DE5FCE" w:rsidRDefault="00DE5FCE" w:rsidP="00A12184">
      <w:pPr>
        <w:spacing w:after="200" w:line="240" w:lineRule="auto"/>
        <w:rPr>
          <w:rFonts w:ascii="Sakkal Majalla" w:eastAsia="Times New Roman" w:hAnsi="Sakkal Majalla"/>
          <w:b/>
          <w:bCs/>
          <w:color w:val="006666"/>
          <w:sz w:val="52"/>
          <w:szCs w:val="52"/>
          <w:rtl/>
        </w:rPr>
      </w:pPr>
    </w:p>
    <w:p w14:paraId="6D622571" w14:textId="77777777" w:rsidR="00DE5FCE" w:rsidRDefault="00DE5FCE">
      <w:pPr>
        <w:spacing w:after="200" w:line="240" w:lineRule="auto"/>
        <w:jc w:val="center"/>
        <w:rPr>
          <w:rFonts w:ascii="Sakkal Majalla" w:eastAsia="Times New Roman" w:hAnsi="Sakkal Majalla"/>
          <w:b/>
          <w:bCs/>
          <w:color w:val="006666"/>
          <w:sz w:val="52"/>
          <w:szCs w:val="52"/>
          <w:rtl/>
        </w:rPr>
      </w:pPr>
    </w:p>
    <w:p w14:paraId="69435503" w14:textId="77777777" w:rsidR="00DE5FCE" w:rsidRDefault="00C162C9">
      <w:pPr>
        <w:spacing w:after="200" w:line="240" w:lineRule="auto"/>
        <w:jc w:val="left"/>
        <w:rPr>
          <w:rFonts w:ascii="Sakkal Majalla" w:eastAsia="Times New Roman" w:hAnsi="Sakkal Majalla"/>
          <w:b/>
          <w:bCs/>
          <w:color w:val="auto"/>
          <w:sz w:val="36"/>
          <w:szCs w:val="36"/>
          <w:rtl/>
        </w:rPr>
      </w:pPr>
      <w:r>
        <w:rPr>
          <w:rFonts w:ascii="Sakkal Majalla" w:hAnsi="Sakkal Majalla"/>
          <w:noProof/>
          <w:color w:val="auto"/>
          <w:sz w:val="36"/>
          <w:szCs w:val="36"/>
          <w:rtl/>
          <w:lang w:val="ar-SY" w:bidi="ar-SY"/>
        </w:rPr>
        <w:lastRenderedPageBreak/>
        <mc:AlternateContent>
          <mc:Choice Requires="wpg">
            <w:drawing>
              <wp:anchor distT="0" distB="0" distL="0" distR="0" simplePos="0" relativeHeight="36" behindDoc="0" locked="0" layoutInCell="1" allowOverlap="1" wp14:anchorId="2C444D6D" wp14:editId="4D57252A">
                <wp:simplePos x="0" y="0"/>
                <wp:positionH relativeFrom="page">
                  <wp:align>right</wp:align>
                </wp:positionH>
                <wp:positionV relativeFrom="paragraph">
                  <wp:posOffset>-200025</wp:posOffset>
                </wp:positionV>
                <wp:extent cx="7438389" cy="9705974"/>
                <wp:effectExtent l="0" t="0" r="0" b="0"/>
                <wp:wrapNone/>
                <wp:docPr id="1211"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38389" cy="9705974"/>
                          <a:chOff x="-771525" y="0"/>
                          <a:chExt cx="7438390" cy="9705974"/>
                        </a:xfrm>
                      </wpg:grpSpPr>
                      <wpg:grpSp>
                        <wpg:cNvPr id="1127" name="Group 1127"/>
                        <wpg:cNvGrpSpPr/>
                        <wpg:grpSpPr>
                          <a:xfrm>
                            <a:off x="-771525" y="2571750"/>
                            <a:ext cx="6931430" cy="7134224"/>
                            <a:chOff x="-933464" y="0"/>
                            <a:chExt cx="6931522" cy="7134729"/>
                          </a:xfrm>
                        </wpg:grpSpPr>
                        <wpg:grpSp>
                          <wpg:cNvPr id="1128" name="Group 1128"/>
                          <wpg:cNvGrpSpPr/>
                          <wpg:grpSpPr>
                            <a:xfrm>
                              <a:off x="3129896" y="0"/>
                              <a:ext cx="2262473" cy="610012"/>
                              <a:chOff x="3849522" y="0"/>
                              <a:chExt cx="2262473" cy="610012"/>
                            </a:xfrm>
                          </wpg:grpSpPr>
                          <wpg:grpSp>
                            <wpg:cNvPr id="1129" name="Group 1129"/>
                            <wpg:cNvGrpSpPr/>
                            <wpg:grpSpPr>
                              <a:xfrm>
                                <a:off x="5606227" y="0"/>
                                <a:ext cx="505768" cy="515506"/>
                                <a:chOff x="5606227" y="0"/>
                                <a:chExt cx="505768" cy="515506"/>
                              </a:xfrm>
                            </wpg:grpSpPr>
                            <wps:wsp>
                              <wps:cNvPr id="1130" name="Oval 1130"/>
                              <wps:cNvSpPr/>
                              <wps:spPr>
                                <a:xfrm>
                                  <a:off x="5606227" y="0"/>
                                  <a:ext cx="505768" cy="515506"/>
                                </a:xfrm>
                                <a:prstGeom prst="ellipse">
                                  <a:avLst/>
                                </a:prstGeom>
                                <a:solidFill>
                                  <a:srgbClr val="168489">
                                    <a:alpha val="75000"/>
                                  </a:srgbClr>
                                </a:solidFill>
                                <a:ln>
                                  <a:noFill/>
                                </a:ln>
                              </wps:spPr>
                              <wps:bodyPr>
                                <a:prstTxWarp prst="textNoShape">
                                  <a:avLst/>
                                </a:prstTxWarp>
                              </wps:bodyPr>
                            </wps:wsp>
                            <pic:pic xmlns:pic="http://schemas.openxmlformats.org/drawingml/2006/picture">
                              <pic:nvPicPr>
                                <pic:cNvPr id="1131" name="Image"/>
                                <pic:cNvPicPr/>
                              </pic:nvPicPr>
                              <pic:blipFill>
                                <a:blip r:embed="rId14" cstate="print">
                                  <a:lum bright="70000" contrast="-70000"/>
                                </a:blip>
                                <a:srcRect/>
                                <a:stretch/>
                              </pic:blipFill>
                              <pic:spPr>
                                <a:xfrm>
                                  <a:off x="5692357" y="81472"/>
                                  <a:ext cx="352560" cy="352560"/>
                                </a:xfrm>
                                <a:prstGeom prst="rect">
                                  <a:avLst/>
                                </a:prstGeom>
                              </pic:spPr>
                            </pic:pic>
                          </wpg:grpSp>
                          <wps:wsp>
                            <wps:cNvPr id="1132" name="Rectangle 1132"/>
                            <wps:cNvSpPr/>
                            <wps:spPr>
                              <a:xfrm>
                                <a:off x="3849522" y="69588"/>
                                <a:ext cx="1755163" cy="540424"/>
                              </a:xfrm>
                              <a:prstGeom prst="rect">
                                <a:avLst/>
                              </a:prstGeom>
                            </wps:spPr>
                            <wps:txbx>
                              <w:txbxContent>
                                <w:p w14:paraId="5664460C"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wps:txbx>
                            <wps:bodyPr wrap="square">
                              <a:prstTxWarp prst="textNoShape">
                                <a:avLst/>
                              </a:prstTxWarp>
                              <a:spAutoFit/>
                            </wps:bodyPr>
                          </wps:wsp>
                        </wpg:grpSp>
                        <wpg:grpSp>
                          <wpg:cNvPr id="1133" name="Group 1133"/>
                          <wpg:cNvGrpSpPr/>
                          <wpg:grpSpPr>
                            <a:xfrm>
                              <a:off x="-38" y="9939"/>
                              <a:ext cx="2261273" cy="609943"/>
                              <a:chOff x="-38" y="0"/>
                              <a:chExt cx="2261581" cy="610559"/>
                            </a:xfrm>
                          </wpg:grpSpPr>
                          <wps:wsp>
                            <wps:cNvPr id="1136" name="Oval 1136"/>
                            <wps:cNvSpPr/>
                            <wps:spPr>
                              <a:xfrm>
                                <a:off x="1755775" y="0"/>
                                <a:ext cx="505768" cy="515506"/>
                              </a:xfrm>
                              <a:prstGeom prst="ellipse">
                                <a:avLst/>
                              </a:prstGeom>
                              <a:solidFill>
                                <a:srgbClr val="168489">
                                  <a:alpha val="75000"/>
                                </a:srgbClr>
                              </a:solidFill>
                              <a:ln>
                                <a:noFill/>
                              </a:ln>
                            </wps:spPr>
                            <wps:bodyPr>
                              <a:prstTxWarp prst="textNoShape">
                                <a:avLst/>
                              </a:prstTxWarp>
                            </wps:bodyPr>
                          </wps:wsp>
                          <wps:wsp>
                            <wps:cNvPr id="1137" name="Rectangle 1137"/>
                            <wps:cNvSpPr/>
                            <wps:spPr>
                              <a:xfrm>
                                <a:off x="-38" y="69589"/>
                                <a:ext cx="1756037" cy="540970"/>
                              </a:xfrm>
                              <a:prstGeom prst="rect">
                                <a:avLst/>
                              </a:prstGeom>
                            </wps:spPr>
                            <wps:txbx>
                              <w:txbxContent>
                                <w:p w14:paraId="32F51461"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wps:txbx>
                            <wps:bodyPr wrap="square">
                              <a:prstTxWarp prst="textNoShape">
                                <a:avLst/>
                              </a:prstTxWarp>
                              <a:spAutoFit/>
                            </wps:bodyPr>
                          </wps:wsp>
                          <pic:pic xmlns:pic="http://schemas.openxmlformats.org/drawingml/2006/picture">
                            <pic:nvPicPr>
                              <pic:cNvPr id="1138" name="Image"/>
                              <pic:cNvPicPr/>
                            </pic:nvPicPr>
                            <pic:blipFill>
                              <a:blip r:embed="rId21" cstate="print">
                                <a:lum bright="70000" contrast="-70000"/>
                              </a:blip>
                              <a:srcRect/>
                              <a:stretch/>
                            </pic:blipFill>
                            <pic:spPr>
                              <a:xfrm>
                                <a:off x="1832379" y="63971"/>
                                <a:ext cx="381525" cy="381525"/>
                              </a:xfrm>
                              <a:prstGeom prst="rect">
                                <a:avLst/>
                              </a:prstGeom>
                            </pic:spPr>
                          </pic:pic>
                        </wpg:grpSp>
                        <wps:wsp>
                          <wps:cNvPr id="1139" name="Rectangle 1139"/>
                          <wps:cNvSpPr/>
                          <wps:spPr>
                            <a:xfrm>
                              <a:off x="3022122" y="798133"/>
                              <a:ext cx="2975936" cy="3326550"/>
                            </a:xfrm>
                            <a:prstGeom prst="rect">
                              <a:avLst/>
                            </a:prstGeom>
                            <a:ln>
                              <a:noFill/>
                            </a:ln>
                          </wps:spPr>
                          <wps:txbx>
                            <w:txbxContent>
                              <w:p w14:paraId="63C891B8" w14:textId="77777777" w:rsidR="00DE5FCE" w:rsidRDefault="00C162C9">
                                <w:pPr>
                                  <w:pStyle w:val="ad"/>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3929DC5E" w14:textId="77777777" w:rsidR="007B3515" w:rsidRPr="007B3515" w:rsidRDefault="007B3515" w:rsidP="008741AC">
                                <w:pPr>
                                  <w:pStyle w:val="a5"/>
                                  <w:numPr>
                                    <w:ilvl w:val="0"/>
                                    <w:numId w:val="61"/>
                                  </w:numPr>
                                  <w:rPr>
                                    <w:rFonts w:ascii="Sakkal Majalla" w:eastAsia="GE Dinar One" w:hAnsi="Sakkal Majalla" w:cs="Sakkal Majalla"/>
                                    <w:b/>
                                    <w:bCs/>
                                    <w:kern w:val="24"/>
                                    <w:sz w:val="36"/>
                                    <w:szCs w:val="36"/>
                                    <w:rtl/>
                                    <w:lang w:val="en-GB"/>
                                  </w:rPr>
                                </w:pPr>
                                <w:r w:rsidRPr="007B3515">
                                  <w:rPr>
                                    <w:rFonts w:ascii="Sakkal Majalla" w:eastAsia="GE Dinar One" w:hAnsi="Sakkal Majalla" w:cs="Sakkal Majalla"/>
                                    <w:b/>
                                    <w:bCs/>
                                    <w:kern w:val="24"/>
                                    <w:sz w:val="36"/>
                                    <w:szCs w:val="36"/>
                                    <w:rtl/>
                                    <w:lang w:val="en-GB"/>
                                  </w:rPr>
                                  <w:t>تحويل مبادرات التحسين إلى خطة تنفيذية قابلة للقياس.</w:t>
                                </w:r>
                              </w:p>
                              <w:p w14:paraId="15F7D878" w14:textId="4A9E0236" w:rsidR="007B3515" w:rsidRPr="007B3515" w:rsidRDefault="007B3515" w:rsidP="008741AC">
                                <w:pPr>
                                  <w:pStyle w:val="a5"/>
                                  <w:numPr>
                                    <w:ilvl w:val="0"/>
                                    <w:numId w:val="61"/>
                                  </w:numPr>
                                  <w:rPr>
                                    <w:rFonts w:ascii="Sakkal Majalla" w:eastAsia="GE Dinar One" w:hAnsi="Sakkal Majalla" w:cs="Sakkal Majalla"/>
                                    <w:b/>
                                    <w:bCs/>
                                    <w:kern w:val="24"/>
                                    <w:sz w:val="36"/>
                                    <w:szCs w:val="36"/>
                                    <w:rtl/>
                                    <w:lang w:val="en-GB"/>
                                  </w:rPr>
                                </w:pPr>
                                <w:r w:rsidRPr="007B3515">
                                  <w:rPr>
                                    <w:rFonts w:ascii="Sakkal Majalla" w:eastAsia="GE Dinar One" w:hAnsi="Sakkal Majalla" w:cs="Sakkal Majalla"/>
                                    <w:b/>
                                    <w:bCs/>
                                    <w:kern w:val="24"/>
                                    <w:sz w:val="36"/>
                                    <w:szCs w:val="36"/>
                                    <w:rtl/>
                                    <w:lang w:val="en-GB"/>
                                  </w:rPr>
                                  <w:t>إدارة مقاومة التغيير وتعزيز مشاركة العاملين.</w:t>
                                </w:r>
                              </w:p>
                              <w:p w14:paraId="164ABEE2" w14:textId="134482A5" w:rsidR="00DE5FCE" w:rsidRPr="007B3515" w:rsidRDefault="007B3515" w:rsidP="008741AC">
                                <w:pPr>
                                  <w:pStyle w:val="a5"/>
                                  <w:numPr>
                                    <w:ilvl w:val="0"/>
                                    <w:numId w:val="61"/>
                                  </w:numPr>
                                  <w:rPr>
                                    <w:rFonts w:ascii="Sakkal Majalla" w:hAnsi="Sakkal Majalla" w:cs="Sakkal Majalla"/>
                                    <w:lang w:val="en-GB"/>
                                  </w:rPr>
                                </w:pPr>
                                <w:r w:rsidRPr="007B3515">
                                  <w:rPr>
                                    <w:rFonts w:ascii="Sakkal Majalla" w:eastAsia="GE Dinar One" w:hAnsi="Sakkal Majalla" w:cs="Sakkal Majalla"/>
                                    <w:b/>
                                    <w:bCs/>
                                    <w:kern w:val="24"/>
                                    <w:sz w:val="36"/>
                                    <w:szCs w:val="36"/>
                                    <w:rtl/>
                                    <w:lang w:val="en-GB"/>
                                  </w:rPr>
                                  <w:t>ضمان استدامة التحسين والحد من عودة المشكلات.</w:t>
                                </w:r>
                              </w:p>
                            </w:txbxContent>
                          </wps:txbx>
                          <wps:bodyPr vert="horz" wrap="square" lIns="91440" tIns="45720" rIns="91440" bIns="45720" anchor="t">
                            <a:prstTxWarp prst="textNoShape">
                              <a:avLst/>
                            </a:prstTxWarp>
                            <a:noAutofit/>
                          </wps:bodyPr>
                        </wps:wsp>
                        <wps:wsp>
                          <wps:cNvPr id="1140" name="Rectangle 1140"/>
                          <wps:cNvSpPr/>
                          <wps:spPr>
                            <a:xfrm>
                              <a:off x="-933464" y="798128"/>
                              <a:ext cx="3162342" cy="6336601"/>
                            </a:xfrm>
                            <a:prstGeom prst="rect">
                              <a:avLst/>
                            </a:prstGeom>
                            <a:ln>
                              <a:noFill/>
                            </a:ln>
                          </wps:spPr>
                          <wps:txbx>
                            <w:txbxContent>
                              <w:p w14:paraId="4952D99D" w14:textId="77777777" w:rsidR="007B3515" w:rsidRPr="007B3515" w:rsidRDefault="007B3515" w:rsidP="008741AC">
                                <w:pPr>
                                  <w:pStyle w:val="a5"/>
                                  <w:numPr>
                                    <w:ilvl w:val="0"/>
                                    <w:numId w:val="8"/>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إعداد ميثاق مشروع تحسين العمليات.</w:t>
                                </w:r>
                              </w:p>
                              <w:p w14:paraId="0A7343AA" w14:textId="69A9C2AE" w:rsidR="007B3515" w:rsidRPr="007B3515" w:rsidRDefault="007B3515" w:rsidP="008741AC">
                                <w:pPr>
                                  <w:pStyle w:val="a5"/>
                                  <w:numPr>
                                    <w:ilvl w:val="0"/>
                                    <w:numId w:val="8"/>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تحديد الأولويات والمسؤوليات والموارد والجدول الزمني.</w:t>
                                </w:r>
                              </w:p>
                              <w:p w14:paraId="02F78C41" w14:textId="4AB88ECE" w:rsidR="007B3515" w:rsidRPr="007B3515" w:rsidRDefault="007B3515" w:rsidP="008741AC">
                                <w:pPr>
                                  <w:pStyle w:val="a5"/>
                                  <w:numPr>
                                    <w:ilvl w:val="0"/>
                                    <w:numId w:val="8"/>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إدارة التغيير والتواصل مع أصحاب المصلحة.</w:t>
                                </w:r>
                              </w:p>
                              <w:p w14:paraId="6DCC55A1" w14:textId="549D59F3" w:rsidR="007B3515" w:rsidRPr="007B3515" w:rsidRDefault="007B3515" w:rsidP="008741AC">
                                <w:pPr>
                                  <w:pStyle w:val="a5"/>
                                  <w:numPr>
                                    <w:ilvl w:val="0"/>
                                    <w:numId w:val="8"/>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 xml:space="preserve">تطبيق دورة التحسين المستمر </w:t>
                                </w:r>
                                <w:r w:rsidRPr="007B3515">
                                  <w:rPr>
                                    <w:rFonts w:ascii="Sakkal Majalla" w:eastAsia="GE Dinar One" w:hAnsi="Sakkal Majalla" w:cs="Sakkal Majalla"/>
                                    <w:b/>
                                    <w:bCs/>
                                    <w:kern w:val="24"/>
                                    <w:sz w:val="36"/>
                                    <w:szCs w:val="36"/>
                                  </w:rPr>
                                  <w:t>PDCA</w:t>
                                </w:r>
                                <w:r w:rsidRPr="007B3515">
                                  <w:rPr>
                                    <w:rFonts w:ascii="Sakkal Majalla" w:eastAsia="GE Dinar One" w:hAnsi="Sakkal Majalla" w:cs="Sakkal Majalla"/>
                                    <w:b/>
                                    <w:bCs/>
                                    <w:kern w:val="24"/>
                                    <w:sz w:val="36"/>
                                    <w:szCs w:val="36"/>
                                    <w:rtl/>
                                  </w:rPr>
                                  <w:t>.</w:t>
                                </w:r>
                              </w:p>
                              <w:p w14:paraId="52FDEE49" w14:textId="502EC476" w:rsidR="007B3515" w:rsidRPr="007B3515" w:rsidRDefault="007B3515" w:rsidP="008741AC">
                                <w:pPr>
                                  <w:pStyle w:val="a5"/>
                                  <w:numPr>
                                    <w:ilvl w:val="0"/>
                                    <w:numId w:val="8"/>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المتابعة والرقابة وتقييم نتائج التحسين.</w:t>
                                </w:r>
                              </w:p>
                              <w:p w14:paraId="4CB2BCC5" w14:textId="37A9DD18" w:rsidR="00DE5FCE" w:rsidRDefault="007B3515" w:rsidP="008741AC">
                                <w:pPr>
                                  <w:pStyle w:val="a5"/>
                                  <w:numPr>
                                    <w:ilvl w:val="0"/>
                                    <w:numId w:val="8"/>
                                  </w:numPr>
                                  <w:spacing w:line="240" w:lineRule="auto"/>
                                  <w:rPr>
                                    <w:rFonts w:ascii="Sakkal Majalla" w:eastAsia="GE Dinar One" w:hAnsi="Sakkal Majalla" w:cs="Sakkal Majalla"/>
                                    <w:b/>
                                    <w:bCs/>
                                    <w:kern w:val="24"/>
                                    <w:sz w:val="36"/>
                                    <w:szCs w:val="36"/>
                                  </w:rPr>
                                </w:pPr>
                                <w:r w:rsidRPr="007B3515">
                                  <w:rPr>
                                    <w:rFonts w:ascii="Sakkal Majalla" w:eastAsia="GE Dinar One" w:hAnsi="Sakkal Majalla" w:cs="Sakkal Majalla"/>
                                    <w:b/>
                                    <w:bCs/>
                                    <w:kern w:val="24"/>
                                    <w:sz w:val="36"/>
                                    <w:szCs w:val="36"/>
                                    <w:rtl/>
                                  </w:rPr>
                                  <w:t>إعداد مشروع تطبيقي متكامل لتحسين إحدى العمليات المؤسسية.</w:t>
                                </w:r>
                              </w:p>
                            </w:txbxContent>
                          </wps:txbx>
                          <wps:bodyPr vert="horz" wrap="square" lIns="91440" tIns="45720" rIns="91440" bIns="45720" anchor="t">
                            <a:prstTxWarp prst="textNoShape">
                              <a:avLst/>
                            </a:prstTxWarp>
                            <a:noAutofit/>
                          </wps:bodyPr>
                        </wps:wsp>
                      </wpg:grpSp>
                      <wpg:grpSp>
                        <wpg:cNvPr id="1141" name="Group 1141"/>
                        <wpg:cNvGrpSpPr/>
                        <wpg:grpSpPr>
                          <a:xfrm>
                            <a:off x="-95287" y="0"/>
                            <a:ext cx="6762152" cy="1976959"/>
                            <a:chOff x="-95287" y="0"/>
                            <a:chExt cx="6762152" cy="1976959"/>
                          </a:xfrm>
                        </wpg:grpSpPr>
                        <pic:pic xmlns:pic="http://schemas.openxmlformats.org/drawingml/2006/picture">
                          <pic:nvPicPr>
                            <pic:cNvPr id="1142" name="Image"/>
                            <pic:cNvPicPr/>
                          </pic:nvPicPr>
                          <pic:blipFill>
                            <a:blip r:embed="rId14" cstate="print">
                              <a:duotone>
                                <a:srgbClr val="000000"/>
                                <a:srgbClr val="B7BBD7"/>
                              </a:duotone>
                            </a:blip>
                            <a:srcRect/>
                            <a:stretch/>
                          </pic:blipFill>
                          <pic:spPr>
                            <a:xfrm>
                              <a:off x="5546035" y="0"/>
                              <a:ext cx="526415" cy="526415"/>
                            </a:xfrm>
                            <a:prstGeom prst="rect">
                              <a:avLst/>
                            </a:prstGeom>
                            <a:ln>
                              <a:noFill/>
                            </a:ln>
                          </pic:spPr>
                        </pic:pic>
                        <wps:wsp>
                          <wps:cNvPr id="1143" name="Rectangle 1143"/>
                          <wps:cNvSpPr/>
                          <wps:spPr>
                            <a:xfrm>
                              <a:off x="4905375" y="1033984"/>
                              <a:ext cx="1761490" cy="942975"/>
                            </a:xfrm>
                            <a:prstGeom prst="rect">
                              <a:avLst/>
                            </a:prstGeom>
                          </wps:spPr>
                          <wps:txbx>
                            <w:txbxContent>
                              <w:p w14:paraId="351B6230" w14:textId="77777777" w:rsidR="00DE5FCE" w:rsidRDefault="00C162C9">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76928FEC" w14:textId="77777777" w:rsidR="00DE5FCE" w:rsidRDefault="00C162C9">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الثالث</w:t>
                                </w:r>
                              </w:p>
                            </w:txbxContent>
                          </wps:txbx>
                          <wps:bodyPr wrap="square">
                            <a:prstTxWarp prst="textNoShape">
                              <a:avLst/>
                            </a:prstTxWarp>
                            <a:spAutoFit/>
                          </wps:bodyPr>
                        </wps:wsp>
                        <wps:wsp>
                          <wps:cNvPr id="1144" name="Rectangle 1144"/>
                          <wps:cNvSpPr/>
                          <wps:spPr>
                            <a:xfrm>
                              <a:off x="2980341" y="162720"/>
                              <a:ext cx="2430145" cy="662305"/>
                            </a:xfrm>
                            <a:prstGeom prst="rect">
                              <a:avLst/>
                            </a:prstGeom>
                          </wps:spPr>
                          <wps:txbx>
                            <w:txbxContent>
                              <w:p w14:paraId="23A3C210"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الثانية </w:t>
                                </w:r>
                              </w:p>
                            </w:txbxContent>
                          </wps:txbx>
                          <wps:bodyPr wrap="square">
                            <a:prstTxWarp prst="textNoShape">
                              <a:avLst/>
                            </a:prstTxWarp>
                            <a:spAutoFit/>
                          </wps:bodyPr>
                        </wps:wsp>
                        <wps:wsp>
                          <wps:cNvPr id="1145" name="Rectangle 1145"/>
                          <wps:cNvSpPr/>
                          <wps:spPr>
                            <a:xfrm>
                              <a:off x="-95287" y="1319480"/>
                              <a:ext cx="5089525" cy="519430"/>
                            </a:xfrm>
                            <a:prstGeom prst="rect">
                              <a:avLst/>
                            </a:prstGeom>
                          </wps:spPr>
                          <wps:txbx>
                            <w:txbxContent>
                              <w:p w14:paraId="4EFFF992" w14:textId="0A7A6CE5" w:rsidR="00DE5FCE" w:rsidRDefault="007B3515">
                                <w:pPr>
                                  <w:jc w:val="center"/>
                                  <w:rPr>
                                    <w:rFonts w:ascii="Calibri" w:eastAsia="GE Dinar One" w:hAnsi="Calibri" w:cs="Calibri"/>
                                    <w:b/>
                                    <w:bCs/>
                                    <w:kern w:val="24"/>
                                    <w:sz w:val="48"/>
                                    <w:szCs w:val="48"/>
                                    <w:lang w:bidi="ar-SY"/>
                                  </w:rPr>
                                </w:pPr>
                                <w:r w:rsidRPr="007B3515">
                                  <w:rPr>
                                    <w:rFonts w:ascii="Calibri" w:eastAsia="GE Dinar One" w:hAnsi="Calibri" w:cs="Calibri"/>
                                    <w:b/>
                                    <w:bCs/>
                                    <w:kern w:val="24"/>
                                    <w:sz w:val="48"/>
                                    <w:szCs w:val="48"/>
                                    <w:rtl/>
                                    <w:lang w:bidi="ar-SY"/>
                                  </w:rPr>
                                  <w:t>تنفيذ التحسين وإدارة التغيير</w:t>
                                </w:r>
                              </w:p>
                            </w:txbxContent>
                          </wps:txbx>
                          <wps:bodyPr wrap="square">
                            <a:prstTxWarp prst="textNoShape">
                              <a:avLst/>
                            </a:prstTxWarp>
                            <a:spAutoFit/>
                          </wps:bodyPr>
                        </wps:wsp>
                      </wpg:grpSp>
                    </wpg:wgp>
                  </a:graphicData>
                </a:graphic>
                <wp14:sizeRelH relativeFrom="margin">
                  <wp14:pctWidth>0</wp14:pctWidth>
                </wp14:sizeRelH>
                <wp14:sizeRelV relativeFrom="margin">
                  <wp14:pctHeight>0</wp14:pctHeight>
                </wp14:sizeRelV>
              </wp:anchor>
            </w:drawing>
          </mc:Choice>
          <mc:Fallback>
            <w:pict>
              <v:group w14:anchorId="2C444D6D" id="_x0000_s1131" style="position:absolute;left:0;text-align:left;margin-left:534.5pt;margin-top:-15.75pt;width:585.7pt;height:764.25pt;z-index:36;mso-wrap-distance-left:0;mso-wrap-distance-right:0;mso-position-horizontal:right;mso-position-horizontal-relative:page;mso-position-vertical-relative:text;mso-width-relative:margin;mso-height-relative:margin" coordorigin="-7715" coordsize="74383,970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">
                <v:group id="Group 1127" o:spid="_x0000_s1132" style="position:absolute;left:-7715;top:25717;width:69314;height:71342" coordorigin="-9334" coordsize="69315,7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">
                  <v:group id="Group 1128" o:spid="_x0000_s1133" style="position:absolute;left:31298;width:22625;height:6100" coordorigin="38495" coordsize="22624,6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group id="Group 1129" o:spid="_x0000_s113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">
                      <v:oval id="Oval 1130" o:spid="_x0000_s1135" style="position:absolute;left:56062;width:5057;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" fillcolor="#168489" stroked="f">
                        <v:fill opacity="49087f"/>
                      </v:oval>
                      <v:shape id="Image" o:spid="_x0000_s1136" type="#_x0000_t75"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">
                        <v:imagedata r:id="rId17" o:title="" gain="19661f" blacklevel="22938f"/>
                      </v:shape>
                    </v:group>
                    <v:rect id="Rectangle 1132" o:spid="_x0000_s1137" style="position:absolute;left:38495;top:695;width:17551;height:5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" filled="f" stroked="f">
                      <v:textbox style="mso-fit-shape-to-text:t">
                        <w:txbxContent>
                          <w:p w14:paraId="5664460C"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v:textbox>
                    </v:rect>
                  </v:group>
                  <v:group id="Group 1133" o:spid="_x0000_s1138" style="position:absolute;top:99;width:22612;height:6099" coordorigin="" coordsize="22615,6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oval id="Oval 1136" o:spid="_x0000_s1139" style="position:absolute;left:17557;width:5058;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" fillcolor="#168489" stroked="f">
                      <v:fill opacity="49087f"/>
                    </v:oval>
                    <v:rect id="Rectangle 1137" o:spid="_x0000_s1140" style="position:absolute;top:695;width:1755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" filled="f" stroked="f">
                      <v:textbox style="mso-fit-shape-to-text:t">
                        <w:txbxContent>
                          <w:p w14:paraId="32F51461"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v:textbox>
                    </v:rect>
                    <v:shape id="Image" o:spid="_x0000_s1141" type="#_x0000_t75"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">
                      <v:imagedata r:id="rId18" o:title="" gain="19661f" blacklevel="22938f"/>
                    </v:shape>
                  </v:group>
                  <v:rect id="Rectangle 1139" o:spid="_x0000_s1142" style="position:absolute;left:30221;top:7981;width:29759;height:33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" filled="f" stroked="f">
                    <v:textbox>
                      <w:txbxContent>
                        <w:p w14:paraId="63C891B8" w14:textId="77777777" w:rsidR="00DE5FCE" w:rsidRDefault="00C162C9">
                          <w:pPr>
                            <w:pStyle w:val="a1"/>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3929DC5E" w14:textId="77777777" w:rsidR="007B3515" w:rsidRPr="007B3515" w:rsidRDefault="007B3515" w:rsidP="008741AC">
                          <w:pPr>
                            <w:pStyle w:val="ListParagraph"/>
                            <w:numPr>
                              <w:ilvl w:val="0"/>
                              <w:numId w:val="61"/>
                            </w:numPr>
                            <w:rPr>
                              <w:rFonts w:ascii="Sakkal Majalla" w:eastAsia="GE Dinar One" w:hAnsi="Sakkal Majalla" w:cs="Sakkal Majalla"/>
                              <w:b/>
                              <w:bCs/>
                              <w:kern w:val="24"/>
                              <w:sz w:val="36"/>
                              <w:szCs w:val="36"/>
                              <w:rtl/>
                              <w:lang w:val="en-GB"/>
                            </w:rPr>
                          </w:pPr>
                          <w:r w:rsidRPr="007B3515">
                            <w:rPr>
                              <w:rFonts w:ascii="Sakkal Majalla" w:eastAsia="GE Dinar One" w:hAnsi="Sakkal Majalla" w:cs="Sakkal Majalla"/>
                              <w:b/>
                              <w:bCs/>
                              <w:kern w:val="24"/>
                              <w:sz w:val="36"/>
                              <w:szCs w:val="36"/>
                              <w:rtl/>
                              <w:lang w:val="en-GB"/>
                            </w:rPr>
                            <w:t>تحويل مبادرات التحسين إلى خطة تنفيذية قابلة للقياس.</w:t>
                          </w:r>
                        </w:p>
                        <w:p w14:paraId="15F7D878" w14:textId="4A9E0236" w:rsidR="007B3515" w:rsidRPr="007B3515" w:rsidRDefault="007B3515" w:rsidP="008741AC">
                          <w:pPr>
                            <w:pStyle w:val="ListParagraph"/>
                            <w:numPr>
                              <w:ilvl w:val="0"/>
                              <w:numId w:val="61"/>
                            </w:numPr>
                            <w:rPr>
                              <w:rFonts w:ascii="Sakkal Majalla" w:eastAsia="GE Dinar One" w:hAnsi="Sakkal Majalla" w:cs="Sakkal Majalla"/>
                              <w:b/>
                              <w:bCs/>
                              <w:kern w:val="24"/>
                              <w:sz w:val="36"/>
                              <w:szCs w:val="36"/>
                              <w:rtl/>
                              <w:lang w:val="en-GB"/>
                            </w:rPr>
                          </w:pPr>
                          <w:r w:rsidRPr="007B3515">
                            <w:rPr>
                              <w:rFonts w:ascii="Sakkal Majalla" w:eastAsia="GE Dinar One" w:hAnsi="Sakkal Majalla" w:cs="Sakkal Majalla"/>
                              <w:b/>
                              <w:bCs/>
                              <w:kern w:val="24"/>
                              <w:sz w:val="36"/>
                              <w:szCs w:val="36"/>
                              <w:rtl/>
                              <w:lang w:val="en-GB"/>
                            </w:rPr>
                            <w:t>إدارة مقاومة التغيير وتعزيز مشاركة العاملين.</w:t>
                          </w:r>
                        </w:p>
                        <w:p w14:paraId="164ABEE2" w14:textId="134482A5" w:rsidR="00DE5FCE" w:rsidRPr="007B3515" w:rsidRDefault="007B3515" w:rsidP="008741AC">
                          <w:pPr>
                            <w:pStyle w:val="ListParagraph"/>
                            <w:numPr>
                              <w:ilvl w:val="0"/>
                              <w:numId w:val="61"/>
                            </w:numPr>
                            <w:rPr>
                              <w:rFonts w:ascii="Sakkal Majalla" w:hAnsi="Sakkal Majalla" w:cs="Sakkal Majalla"/>
                              <w:lang w:val="en-GB"/>
                            </w:rPr>
                          </w:pPr>
                          <w:r w:rsidRPr="007B3515">
                            <w:rPr>
                              <w:rFonts w:ascii="Sakkal Majalla" w:eastAsia="GE Dinar One" w:hAnsi="Sakkal Majalla" w:cs="Sakkal Majalla"/>
                              <w:b/>
                              <w:bCs/>
                              <w:kern w:val="24"/>
                              <w:sz w:val="36"/>
                              <w:szCs w:val="36"/>
                              <w:rtl/>
                              <w:lang w:val="en-GB"/>
                            </w:rPr>
                            <w:t>ضمان استدامة التحسين والحد من عودة المشكلات.</w:t>
                          </w:r>
                        </w:p>
                      </w:txbxContent>
                    </v:textbox>
                  </v:rect>
                  <v:rect id="Rectangle 1140" o:spid="_x0000_s1143" style="position:absolute;left:-9334;top:7981;width:31622;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" filled="f" stroked="f">
                    <v:textbox>
                      <w:txbxContent>
                        <w:p w14:paraId="4952D99D" w14:textId="77777777" w:rsidR="007B3515" w:rsidRPr="007B3515" w:rsidRDefault="007B3515" w:rsidP="008741AC">
                          <w:pPr>
                            <w:pStyle w:val="ListParagraph"/>
                            <w:numPr>
                              <w:ilvl w:val="0"/>
                              <w:numId w:val="8"/>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إعداد ميثاق مشروع تحسين العمليات.</w:t>
                          </w:r>
                        </w:p>
                        <w:p w14:paraId="0A7343AA" w14:textId="69A9C2AE" w:rsidR="007B3515" w:rsidRPr="007B3515" w:rsidRDefault="007B3515" w:rsidP="008741AC">
                          <w:pPr>
                            <w:pStyle w:val="ListParagraph"/>
                            <w:numPr>
                              <w:ilvl w:val="0"/>
                              <w:numId w:val="8"/>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تحديد الأولويات والمسؤوليات والموارد والجدول الزمني.</w:t>
                          </w:r>
                        </w:p>
                        <w:p w14:paraId="02F78C41" w14:textId="4AB88ECE" w:rsidR="007B3515" w:rsidRPr="007B3515" w:rsidRDefault="007B3515" w:rsidP="008741AC">
                          <w:pPr>
                            <w:pStyle w:val="ListParagraph"/>
                            <w:numPr>
                              <w:ilvl w:val="0"/>
                              <w:numId w:val="8"/>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إدارة التغيير والتواصل مع أصحاب المصلحة.</w:t>
                          </w:r>
                        </w:p>
                        <w:p w14:paraId="6DCC55A1" w14:textId="549D59F3" w:rsidR="007B3515" w:rsidRPr="007B3515" w:rsidRDefault="007B3515" w:rsidP="008741AC">
                          <w:pPr>
                            <w:pStyle w:val="ListParagraph"/>
                            <w:numPr>
                              <w:ilvl w:val="0"/>
                              <w:numId w:val="8"/>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 xml:space="preserve">تطبيق دورة التحسين المستمر </w:t>
                          </w:r>
                          <w:r w:rsidRPr="007B3515">
                            <w:rPr>
                              <w:rFonts w:ascii="Sakkal Majalla" w:eastAsia="GE Dinar One" w:hAnsi="Sakkal Majalla" w:cs="Sakkal Majalla"/>
                              <w:b/>
                              <w:bCs/>
                              <w:kern w:val="24"/>
                              <w:sz w:val="36"/>
                              <w:szCs w:val="36"/>
                            </w:rPr>
                            <w:t>PDCA</w:t>
                          </w:r>
                          <w:r w:rsidRPr="007B3515">
                            <w:rPr>
                              <w:rFonts w:ascii="Sakkal Majalla" w:eastAsia="GE Dinar One" w:hAnsi="Sakkal Majalla" w:cs="Sakkal Majalla"/>
                              <w:b/>
                              <w:bCs/>
                              <w:kern w:val="24"/>
                              <w:sz w:val="36"/>
                              <w:szCs w:val="36"/>
                              <w:rtl/>
                            </w:rPr>
                            <w:t>.</w:t>
                          </w:r>
                        </w:p>
                        <w:p w14:paraId="52FDEE49" w14:textId="502EC476" w:rsidR="007B3515" w:rsidRPr="007B3515" w:rsidRDefault="007B3515" w:rsidP="008741AC">
                          <w:pPr>
                            <w:pStyle w:val="ListParagraph"/>
                            <w:numPr>
                              <w:ilvl w:val="0"/>
                              <w:numId w:val="8"/>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المتابعة والرقابة وتقييم نتائج التحسين.</w:t>
                          </w:r>
                        </w:p>
                        <w:p w14:paraId="4CB2BCC5" w14:textId="37A9DD18" w:rsidR="00DE5FCE" w:rsidRDefault="007B3515" w:rsidP="008741AC">
                          <w:pPr>
                            <w:pStyle w:val="ListParagraph"/>
                            <w:numPr>
                              <w:ilvl w:val="0"/>
                              <w:numId w:val="8"/>
                            </w:numPr>
                            <w:spacing w:line="240" w:lineRule="auto"/>
                            <w:rPr>
                              <w:rFonts w:ascii="Sakkal Majalla" w:eastAsia="GE Dinar One" w:hAnsi="Sakkal Majalla" w:cs="Sakkal Majalla"/>
                              <w:b/>
                              <w:bCs/>
                              <w:kern w:val="24"/>
                              <w:sz w:val="36"/>
                              <w:szCs w:val="36"/>
                            </w:rPr>
                          </w:pPr>
                          <w:r w:rsidRPr="007B3515">
                            <w:rPr>
                              <w:rFonts w:ascii="Sakkal Majalla" w:eastAsia="GE Dinar One" w:hAnsi="Sakkal Majalla" w:cs="Sakkal Majalla"/>
                              <w:b/>
                              <w:bCs/>
                              <w:kern w:val="24"/>
                              <w:sz w:val="36"/>
                              <w:szCs w:val="36"/>
                              <w:rtl/>
                            </w:rPr>
                            <w:t>إعداد مشروع تطبيقي متكامل لتحسين إحدى العمليات المؤسسية.</w:t>
                          </w:r>
                        </w:p>
                      </w:txbxContent>
                    </v:textbox>
                  </v:rect>
                </v:group>
                <v:group id="Group 1141" o:spid="_x0000_s1144" style="position:absolute;left:-952;width:67620;height:19769" coordorigin="-952" coordsize="67621,19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shape id="Image" o:spid="_x0000_s1145" type="#_x0000_t75"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">
                    <v:imagedata r:id="rId17" o:title="" recolortarget="black"/>
                  </v:shape>
                  <v:rect id="Rectangle 1143" o:spid="_x0000_s1146" style="position:absolute;left:49053;top:10339;width:17615;height:9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" filled="f" stroked="f">
                    <v:textbox style="mso-fit-shape-to-text:t">
                      <w:txbxContent>
                        <w:p w14:paraId="351B6230" w14:textId="77777777" w:rsidR="00DE5FCE" w:rsidRDefault="00C162C9">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76928FEC" w14:textId="77777777" w:rsidR="00DE5FCE" w:rsidRDefault="00C162C9">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الثالث</w:t>
                          </w:r>
                        </w:p>
                      </w:txbxContent>
                    </v:textbox>
                  </v:rect>
                  <v:rect id="Rectangle 1144" o:spid="_x0000_s1147" style="position:absolute;left:29803;top:1627;width:24301;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" filled="f" stroked="f">
                    <v:textbox style="mso-fit-shape-to-text:t">
                      <w:txbxContent>
                        <w:p w14:paraId="23A3C210"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الثانية </w:t>
                          </w:r>
                        </w:p>
                      </w:txbxContent>
                    </v:textbox>
                  </v:rect>
                  <v:rect id="Rectangle 1145" o:spid="_x0000_s1148" style="position:absolute;left:-952;top:13194;width:50894;height:5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" filled="f" stroked="f">
                    <v:textbox style="mso-fit-shape-to-text:t">
                      <w:txbxContent>
                        <w:p w14:paraId="4EFFF992" w14:textId="0A7A6CE5" w:rsidR="00DE5FCE" w:rsidRDefault="007B3515">
                          <w:pPr>
                            <w:jc w:val="center"/>
                            <w:rPr>
                              <w:rFonts w:ascii="Calibri" w:eastAsia="GE Dinar One" w:hAnsi="Calibri" w:cs="Calibri"/>
                              <w:b/>
                              <w:bCs/>
                              <w:kern w:val="24"/>
                              <w:sz w:val="48"/>
                              <w:szCs w:val="48"/>
                              <w:lang w:bidi="ar-SY"/>
                            </w:rPr>
                          </w:pPr>
                          <w:r w:rsidRPr="007B3515">
                            <w:rPr>
                              <w:rFonts w:ascii="Calibri" w:eastAsia="GE Dinar One" w:hAnsi="Calibri" w:cs="Calibri"/>
                              <w:b/>
                              <w:bCs/>
                              <w:kern w:val="24"/>
                              <w:sz w:val="48"/>
                              <w:szCs w:val="48"/>
                              <w:rtl/>
                              <w:lang w:bidi="ar-SY"/>
                            </w:rPr>
                            <w:t>تنفيذ التحسين وإدارة التغيير</w:t>
                          </w:r>
                        </w:p>
                      </w:txbxContent>
                    </v:textbox>
                  </v:rect>
                </v:group>
                <w10:wrap anchorx="page"/>
              </v:group>
            </w:pict>
          </mc:Fallback>
        </mc:AlternateContent>
      </w:r>
    </w:p>
    <w:p w14:paraId="57215125" w14:textId="77777777" w:rsidR="00DE5FCE" w:rsidRDefault="00DE5FCE">
      <w:pPr>
        <w:spacing w:after="200" w:line="240" w:lineRule="auto"/>
        <w:jc w:val="left"/>
        <w:rPr>
          <w:rFonts w:ascii="Sakkal Majalla" w:eastAsia="Times New Roman" w:hAnsi="Sakkal Majalla"/>
          <w:b/>
          <w:bCs/>
          <w:color w:val="auto"/>
          <w:sz w:val="36"/>
          <w:szCs w:val="36"/>
          <w:rtl/>
        </w:rPr>
      </w:pPr>
    </w:p>
    <w:p w14:paraId="3432D85A" w14:textId="77777777" w:rsidR="00DE5FCE" w:rsidRDefault="00DE5FCE">
      <w:pPr>
        <w:spacing w:after="200" w:line="240" w:lineRule="auto"/>
        <w:jc w:val="left"/>
        <w:rPr>
          <w:rFonts w:ascii="Sakkal Majalla" w:eastAsia="Times New Roman" w:hAnsi="Sakkal Majalla"/>
          <w:b/>
          <w:bCs/>
          <w:color w:val="auto"/>
          <w:sz w:val="36"/>
          <w:szCs w:val="36"/>
          <w:rtl/>
        </w:rPr>
      </w:pPr>
    </w:p>
    <w:p w14:paraId="1DA2BB5B" w14:textId="77777777" w:rsidR="00DE5FCE" w:rsidRDefault="00DE5FCE">
      <w:pPr>
        <w:spacing w:after="200" w:line="240" w:lineRule="auto"/>
        <w:jc w:val="left"/>
        <w:rPr>
          <w:rFonts w:ascii="Sakkal Majalla" w:eastAsia="Times New Roman" w:hAnsi="Sakkal Majalla"/>
          <w:b/>
          <w:bCs/>
          <w:color w:val="auto"/>
          <w:sz w:val="36"/>
          <w:szCs w:val="36"/>
          <w:rtl/>
        </w:rPr>
      </w:pPr>
    </w:p>
    <w:p w14:paraId="06FA508D" w14:textId="77777777" w:rsidR="00DE5FCE" w:rsidRDefault="00DE5FCE">
      <w:pPr>
        <w:spacing w:after="200" w:line="240" w:lineRule="auto"/>
        <w:jc w:val="left"/>
        <w:rPr>
          <w:rFonts w:ascii="Sakkal Majalla" w:eastAsia="Times New Roman" w:hAnsi="Sakkal Majalla"/>
          <w:b/>
          <w:bCs/>
          <w:color w:val="auto"/>
          <w:sz w:val="36"/>
          <w:szCs w:val="36"/>
          <w:rtl/>
        </w:rPr>
      </w:pPr>
    </w:p>
    <w:p w14:paraId="4BF0F76E" w14:textId="77777777" w:rsidR="00DE5FCE" w:rsidRDefault="00DE5FCE">
      <w:pPr>
        <w:spacing w:after="200" w:line="240" w:lineRule="auto"/>
        <w:jc w:val="left"/>
        <w:rPr>
          <w:rFonts w:ascii="Sakkal Majalla" w:eastAsia="Times New Roman" w:hAnsi="Sakkal Majalla"/>
          <w:b/>
          <w:bCs/>
          <w:color w:val="auto"/>
          <w:sz w:val="36"/>
          <w:szCs w:val="36"/>
          <w:rtl/>
        </w:rPr>
      </w:pPr>
    </w:p>
    <w:p w14:paraId="7651185D" w14:textId="77777777" w:rsidR="00DE5FCE" w:rsidRDefault="00DE5FCE">
      <w:pPr>
        <w:spacing w:after="200" w:line="240" w:lineRule="auto"/>
        <w:jc w:val="left"/>
        <w:rPr>
          <w:rFonts w:ascii="Sakkal Majalla" w:eastAsia="Times New Roman" w:hAnsi="Sakkal Majalla"/>
          <w:b/>
          <w:bCs/>
          <w:color w:val="auto"/>
          <w:sz w:val="36"/>
          <w:szCs w:val="36"/>
          <w:rtl/>
        </w:rPr>
      </w:pPr>
    </w:p>
    <w:p w14:paraId="2020AD16" w14:textId="77777777" w:rsidR="00DE5FCE" w:rsidRDefault="00DE5FCE">
      <w:pPr>
        <w:spacing w:after="200" w:line="240" w:lineRule="auto"/>
        <w:jc w:val="left"/>
        <w:rPr>
          <w:rFonts w:ascii="Sakkal Majalla" w:eastAsia="Times New Roman" w:hAnsi="Sakkal Majalla"/>
          <w:b/>
          <w:bCs/>
          <w:color w:val="auto"/>
          <w:sz w:val="36"/>
          <w:szCs w:val="36"/>
          <w:rtl/>
        </w:rPr>
      </w:pPr>
    </w:p>
    <w:p w14:paraId="209CDDDD" w14:textId="77777777" w:rsidR="00DE5FCE" w:rsidRDefault="00DE5FCE">
      <w:pPr>
        <w:spacing w:after="200" w:line="240" w:lineRule="auto"/>
        <w:jc w:val="left"/>
        <w:rPr>
          <w:rFonts w:ascii="Sakkal Majalla" w:eastAsia="Times New Roman" w:hAnsi="Sakkal Majalla"/>
          <w:b/>
          <w:bCs/>
          <w:color w:val="auto"/>
          <w:sz w:val="36"/>
          <w:szCs w:val="36"/>
          <w:rtl/>
        </w:rPr>
      </w:pPr>
    </w:p>
    <w:p w14:paraId="3CF83BF4" w14:textId="77777777" w:rsidR="00DE5FCE" w:rsidRDefault="00DE5FCE">
      <w:pPr>
        <w:spacing w:after="200" w:line="240" w:lineRule="auto"/>
        <w:jc w:val="left"/>
        <w:rPr>
          <w:rFonts w:ascii="Sakkal Majalla" w:eastAsia="Times New Roman" w:hAnsi="Sakkal Majalla"/>
          <w:b/>
          <w:bCs/>
          <w:color w:val="auto"/>
          <w:sz w:val="36"/>
          <w:szCs w:val="36"/>
          <w:rtl/>
        </w:rPr>
      </w:pPr>
    </w:p>
    <w:p w14:paraId="1A20E339" w14:textId="77777777" w:rsidR="00DE5FCE" w:rsidRDefault="00DE5FCE">
      <w:pPr>
        <w:spacing w:after="200" w:line="240" w:lineRule="auto"/>
        <w:jc w:val="left"/>
        <w:rPr>
          <w:rFonts w:ascii="Sakkal Majalla" w:eastAsia="Times New Roman" w:hAnsi="Sakkal Majalla"/>
          <w:b/>
          <w:bCs/>
          <w:color w:val="auto"/>
          <w:sz w:val="36"/>
          <w:szCs w:val="36"/>
          <w:rtl/>
        </w:rPr>
      </w:pPr>
    </w:p>
    <w:p w14:paraId="7AB9C48A" w14:textId="1E6B6AEB" w:rsidR="00DE5FCE" w:rsidRDefault="00DE5FCE">
      <w:pPr>
        <w:spacing w:after="200" w:line="240" w:lineRule="auto"/>
        <w:jc w:val="left"/>
        <w:rPr>
          <w:rFonts w:ascii="Sakkal Majalla" w:eastAsia="Times New Roman" w:hAnsi="Sakkal Majalla"/>
          <w:b/>
          <w:bCs/>
          <w:color w:val="auto"/>
          <w:sz w:val="36"/>
          <w:szCs w:val="36"/>
          <w:rtl/>
        </w:rPr>
      </w:pPr>
    </w:p>
    <w:p w14:paraId="43B5E33C" w14:textId="308C2097" w:rsidR="00DE5FCE" w:rsidRDefault="00DE5FCE">
      <w:pPr>
        <w:spacing w:after="200" w:line="240" w:lineRule="auto"/>
        <w:jc w:val="left"/>
        <w:rPr>
          <w:rFonts w:ascii="Sakkal Majalla" w:eastAsia="Times New Roman" w:hAnsi="Sakkal Majalla"/>
          <w:b/>
          <w:bCs/>
          <w:color w:val="auto"/>
          <w:sz w:val="36"/>
          <w:szCs w:val="36"/>
          <w:rtl/>
        </w:rPr>
      </w:pPr>
    </w:p>
    <w:p w14:paraId="33DB4D70" w14:textId="19F186A0" w:rsidR="00DE5FCE" w:rsidRDefault="007B3515">
      <w:pPr>
        <w:spacing w:after="200" w:line="240" w:lineRule="auto"/>
        <w:jc w:val="left"/>
        <w:rPr>
          <w:rFonts w:ascii="Sakkal Majalla" w:eastAsia="Times New Roman" w:hAnsi="Sakkal Majalla"/>
          <w:b/>
          <w:bCs/>
          <w:color w:val="auto"/>
          <w:sz w:val="36"/>
          <w:szCs w:val="36"/>
          <w:rtl/>
        </w:rPr>
      </w:pPr>
      <w:r>
        <w:rPr>
          <w:noProof/>
        </w:rPr>
        <w:drawing>
          <wp:anchor distT="0" distB="0" distL="0" distR="0" simplePos="0" relativeHeight="37" behindDoc="0" locked="0" layoutInCell="1" allowOverlap="1" wp14:anchorId="67E0E840" wp14:editId="6C3BD7DB">
            <wp:simplePos x="0" y="0"/>
            <wp:positionH relativeFrom="margin">
              <wp:posOffset>3234144</wp:posOffset>
            </wp:positionH>
            <wp:positionV relativeFrom="paragraph">
              <wp:posOffset>327613</wp:posOffset>
            </wp:positionV>
            <wp:extent cx="3045460" cy="3600450"/>
            <wp:effectExtent l="0" t="0" r="0" b="0"/>
            <wp:wrapNone/>
            <wp:docPr id="122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Picture 9"/>
                    <pic:cNvPicPr/>
                  </pic:nvPicPr>
                  <pic:blipFill>
                    <a:blip r:embed="rId20" cstate="print">
                      <a:clrChange>
                        <a:clrFrom>
                          <a:srgbClr val="EBE9EC"/>
                        </a:clrFrom>
                        <a:clrTo>
                          <a:srgbClr val="EBE9EC">
                            <a:alpha val="0"/>
                          </a:srgbClr>
                        </a:clrTo>
                      </a:clrChange>
                    </a:blip>
                    <a:srcRect l="50000" t="7778" r="8110" b="59204"/>
                    <a:stretch/>
                  </pic:blipFill>
                  <pic:spPr>
                    <a:xfrm>
                      <a:off x="0" y="0"/>
                      <a:ext cx="3045460" cy="3600450"/>
                    </a:xfrm>
                    <a:prstGeom prst="rect">
                      <a:avLst/>
                    </a:prstGeom>
                  </pic:spPr>
                </pic:pic>
              </a:graphicData>
            </a:graphic>
            <wp14:sizeRelH relativeFrom="margin">
              <wp14:pctWidth>0</wp14:pctWidth>
            </wp14:sizeRelH>
            <wp14:sizeRelV relativeFrom="margin">
              <wp14:pctHeight>0</wp14:pctHeight>
            </wp14:sizeRelV>
          </wp:anchor>
        </w:drawing>
      </w:r>
    </w:p>
    <w:p w14:paraId="7F3696F4" w14:textId="77777777" w:rsidR="00DE5FCE" w:rsidRDefault="00DE5FCE">
      <w:pPr>
        <w:spacing w:after="200" w:line="240" w:lineRule="auto"/>
        <w:jc w:val="left"/>
        <w:rPr>
          <w:rFonts w:ascii="Sakkal Majalla" w:eastAsia="Times New Roman" w:hAnsi="Sakkal Majalla"/>
          <w:b/>
          <w:bCs/>
          <w:color w:val="auto"/>
          <w:sz w:val="36"/>
          <w:szCs w:val="36"/>
          <w:rtl/>
        </w:rPr>
      </w:pPr>
    </w:p>
    <w:p w14:paraId="6C4A039A" w14:textId="77777777" w:rsidR="00DE5FCE" w:rsidRDefault="00DE5FCE">
      <w:pPr>
        <w:spacing w:after="200" w:line="240" w:lineRule="auto"/>
        <w:jc w:val="left"/>
        <w:rPr>
          <w:rFonts w:ascii="Sakkal Majalla" w:eastAsia="Times New Roman" w:hAnsi="Sakkal Majalla"/>
          <w:b/>
          <w:bCs/>
          <w:color w:val="auto"/>
          <w:sz w:val="36"/>
          <w:szCs w:val="36"/>
          <w:rtl/>
        </w:rPr>
      </w:pPr>
    </w:p>
    <w:p w14:paraId="6E79199D" w14:textId="77777777" w:rsidR="00DE5FCE" w:rsidRDefault="00DE5FCE">
      <w:pPr>
        <w:spacing w:after="200" w:line="240" w:lineRule="auto"/>
        <w:jc w:val="left"/>
        <w:rPr>
          <w:rFonts w:ascii="Sakkal Majalla" w:eastAsia="Times New Roman" w:hAnsi="Sakkal Majalla"/>
          <w:b/>
          <w:bCs/>
          <w:color w:val="auto"/>
          <w:sz w:val="36"/>
          <w:szCs w:val="36"/>
          <w:rtl/>
        </w:rPr>
      </w:pPr>
    </w:p>
    <w:p w14:paraId="36D880D1" w14:textId="77777777" w:rsidR="00DE5FCE" w:rsidRDefault="00DE5FCE">
      <w:pPr>
        <w:spacing w:after="200" w:line="240" w:lineRule="auto"/>
        <w:jc w:val="left"/>
        <w:rPr>
          <w:rFonts w:ascii="Sakkal Majalla" w:eastAsia="Times New Roman" w:hAnsi="Sakkal Majalla"/>
          <w:b/>
          <w:bCs/>
          <w:color w:val="auto"/>
          <w:sz w:val="36"/>
          <w:szCs w:val="36"/>
          <w:rtl/>
        </w:rPr>
      </w:pPr>
    </w:p>
    <w:p w14:paraId="2AD2913E" w14:textId="77777777" w:rsidR="00DE5FCE" w:rsidRDefault="00DE5FCE">
      <w:pPr>
        <w:spacing w:after="200" w:line="240" w:lineRule="auto"/>
        <w:jc w:val="left"/>
        <w:rPr>
          <w:rFonts w:ascii="Sakkal Majalla" w:eastAsia="Times New Roman" w:hAnsi="Sakkal Majalla"/>
          <w:b/>
          <w:bCs/>
          <w:color w:val="auto"/>
          <w:sz w:val="36"/>
          <w:szCs w:val="36"/>
          <w:rtl/>
        </w:rPr>
      </w:pPr>
    </w:p>
    <w:p w14:paraId="6B1ABDA7" w14:textId="77777777" w:rsidR="00DE5FCE" w:rsidRDefault="00DE5FCE">
      <w:pPr>
        <w:spacing w:after="200" w:line="240" w:lineRule="auto"/>
        <w:jc w:val="left"/>
        <w:rPr>
          <w:rFonts w:ascii="Sakkal Majalla" w:eastAsia="Times New Roman" w:hAnsi="Sakkal Majalla"/>
          <w:b/>
          <w:bCs/>
          <w:color w:val="auto"/>
          <w:sz w:val="36"/>
          <w:szCs w:val="36"/>
          <w:rtl/>
        </w:rPr>
      </w:pPr>
    </w:p>
    <w:p w14:paraId="1BDE109F" w14:textId="3EBBFCDE" w:rsidR="00EE2730" w:rsidRPr="00EE2730" w:rsidRDefault="00EE2730" w:rsidP="00EE2730">
      <w:pPr>
        <w:spacing w:after="200" w:line="240" w:lineRule="auto"/>
        <w:jc w:val="center"/>
        <w:rPr>
          <w:rFonts w:ascii="Sakkal Majalla" w:eastAsia="Times New Roman" w:hAnsi="Sakkal Majalla"/>
          <w:b/>
          <w:bCs/>
          <w:color w:val="31849B" w:themeColor="accent5" w:themeShade="BF"/>
          <w:sz w:val="40"/>
          <w:szCs w:val="40"/>
          <w:rtl/>
        </w:rPr>
      </w:pPr>
      <w:r w:rsidRPr="00EE2730">
        <w:rPr>
          <w:rFonts w:ascii="Sakkal Majalla" w:eastAsia="Times New Roman" w:hAnsi="Sakkal Majalla"/>
          <w:b/>
          <w:bCs/>
          <w:color w:val="31849B" w:themeColor="accent5" w:themeShade="BF"/>
          <w:sz w:val="40"/>
          <w:szCs w:val="40"/>
          <w:rtl/>
        </w:rPr>
        <w:lastRenderedPageBreak/>
        <w:t>إعداد ميثاق مشروع تحسين العمليات</w:t>
      </w:r>
    </w:p>
    <w:p w14:paraId="4DB4261B" w14:textId="2FDBBC93"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تمثل مرحلة تنفيذ التحسين وإدارة التغيير المرحلة التي تنتقل فيها المؤسسة من مرحلة تحليل العمليات وتصميم الحلول إلى مرحلة التطبيق الفعلي وقياس النتائج. فنجاح مشروع تحسين العمليات لا يعتمد فقط على جودة التحليل أو دقة تصميم العملية المستقبلية، وإنما يعتمد بدرجة كبيرة على القدرة على تحويل الحل المقترح إلى واقع تشغيلي مستدام. وقد تمتلك المؤسسة أفضل الحلول والإجراءات، لكنها لا تحقق النتائج المطلوبة إذا لم تكن المسؤوليات واضحة، أو لم تتوافر الموارد، أو لم يتم إشراك العاملين، أو لم تتم إدارة مقاومة التغيير بصورة جيدة</w:t>
      </w:r>
      <w:r w:rsidRPr="00EE2730">
        <w:rPr>
          <w:rFonts w:ascii="Sakkal Majalla" w:eastAsia="Times New Roman" w:hAnsi="Sakkal Majalla"/>
          <w:b/>
          <w:bCs/>
          <w:color w:val="auto"/>
          <w:sz w:val="36"/>
          <w:szCs w:val="36"/>
        </w:rPr>
        <w:t>.</w:t>
      </w:r>
    </w:p>
    <w:p w14:paraId="32FE7C05" w14:textId="60A61E5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ولهذا تحتاج مشاريع تحسين العمليات إلى منهجية منظمة تبدأ بإعداد ميثاق مشروع التحسين الذي يحدد المشكلة والأهداف والنطاق والمسؤوليات، ثم تحديد الأولويات والموارد والجدول الزمني، وإدارة التغيير والتواصل مع أصحاب المصلحة، ثم تطبيق دورة التحسين المستمر </w:t>
      </w:r>
      <w:r w:rsidRPr="00EE2730">
        <w:rPr>
          <w:rFonts w:ascii="Sakkal Majalla" w:eastAsia="Times New Roman" w:hAnsi="Sakkal Majalla"/>
          <w:b/>
          <w:bCs/>
          <w:color w:val="auto"/>
          <w:sz w:val="36"/>
          <w:szCs w:val="36"/>
        </w:rPr>
        <w:t xml:space="preserve">PDCA </w:t>
      </w:r>
      <w:r w:rsidRPr="00EE2730">
        <w:rPr>
          <w:rFonts w:ascii="Sakkal Majalla" w:eastAsia="Times New Roman" w:hAnsi="Sakkal Majalla"/>
          <w:b/>
          <w:bCs/>
          <w:color w:val="auto"/>
          <w:sz w:val="36"/>
          <w:szCs w:val="36"/>
          <w:rtl/>
        </w:rPr>
        <w:t>لمتابعة التنفيذ واختبار النتائج. وفي النهاية يتم قياس أثر التحسين ومقارنته بخط الأساس والمستهدفات، وتحديد ما إذا كان الحل قد حقق النتائج المطلوبة أو يحتاج إلى تعديل</w:t>
      </w:r>
      <w:r w:rsidRPr="00EE2730">
        <w:rPr>
          <w:rFonts w:ascii="Sakkal Majalla" w:eastAsia="Times New Roman" w:hAnsi="Sakkal Majalla"/>
          <w:b/>
          <w:bCs/>
          <w:color w:val="auto"/>
          <w:sz w:val="36"/>
          <w:szCs w:val="36"/>
        </w:rPr>
        <w:t>.</w:t>
      </w:r>
    </w:p>
    <w:p w14:paraId="6119E75E"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مفهوم ميثاق مشروع تحسين العمليات</w:t>
      </w:r>
    </w:p>
    <w:p w14:paraId="39CDF3C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ميثاق مشروع تحسين العمليات </w:t>
      </w:r>
      <w:r w:rsidRPr="00EE2730">
        <w:rPr>
          <w:rFonts w:ascii="Sakkal Majalla" w:eastAsia="Times New Roman" w:hAnsi="Sakkal Majalla"/>
          <w:b/>
          <w:bCs/>
          <w:color w:val="auto"/>
          <w:sz w:val="36"/>
          <w:szCs w:val="36"/>
        </w:rPr>
        <w:t xml:space="preserve">Process Improvement Project Charter </w:t>
      </w:r>
      <w:r w:rsidRPr="00EE2730">
        <w:rPr>
          <w:rFonts w:ascii="Sakkal Majalla" w:eastAsia="Times New Roman" w:hAnsi="Sakkal Majalla"/>
          <w:b/>
          <w:bCs/>
          <w:color w:val="auto"/>
          <w:sz w:val="36"/>
          <w:szCs w:val="36"/>
          <w:rtl/>
        </w:rPr>
        <w:t>هو وثيقة مختصرة ومنظمة تحدد الإطار الأساسي لمشروع التحسين، وتوضح لماذا يتم تنفيذ المشروع، وما المشكلة التي يستهدفها، وما النتائج المطلوب تحقيقها، ومن المسؤول عنه، وما حدوده، وما الموارد المطلوبة لتنفيذه</w:t>
      </w:r>
      <w:r w:rsidRPr="00EE2730">
        <w:rPr>
          <w:rFonts w:ascii="Sakkal Majalla" w:eastAsia="Times New Roman" w:hAnsi="Sakkal Majalla"/>
          <w:b/>
          <w:bCs/>
          <w:color w:val="auto"/>
          <w:sz w:val="36"/>
          <w:szCs w:val="36"/>
        </w:rPr>
        <w:t>.</w:t>
      </w:r>
    </w:p>
    <w:p w14:paraId="2D0E62C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ويُعد الميثاق نقطة انطلاق مهمة لأنه يمنع تحول مشروع التحسين إلى مجموعة من الأفكار غير المترابطة. فعندما يتم تحديد المشروع بصورة واضحة منذ البداية، يصبح من الأسهل توجيه جهود الفريق ومتابعة التقدم وتقييم النتائج</w:t>
      </w:r>
      <w:r w:rsidRPr="00EE2730">
        <w:rPr>
          <w:rFonts w:ascii="Sakkal Majalla" w:eastAsia="Times New Roman" w:hAnsi="Sakkal Majalla"/>
          <w:b/>
          <w:bCs/>
          <w:color w:val="auto"/>
          <w:sz w:val="36"/>
          <w:szCs w:val="36"/>
        </w:rPr>
        <w:t>.</w:t>
      </w:r>
    </w:p>
    <w:p w14:paraId="687ADDA8" w14:textId="2741161F"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ولا ينبغي أن يكون الميثاق وثيقة إدارية معقدة أو طويلة؛ بل يجب أن يكون واضحًا ومباشرًا، بحيث يستطيع أي مسؤول أو عضو في فريق المشروع فهم الهدف الأساسي ونطاق العمل</w:t>
      </w:r>
      <w:r w:rsidRPr="00EE2730">
        <w:rPr>
          <w:rFonts w:ascii="Sakkal Majalla" w:eastAsia="Times New Roman" w:hAnsi="Sakkal Majalla"/>
          <w:b/>
          <w:bCs/>
          <w:color w:val="auto"/>
          <w:sz w:val="36"/>
          <w:szCs w:val="36"/>
        </w:rPr>
        <w:t>.</w:t>
      </w:r>
    </w:p>
    <w:p w14:paraId="4C965963"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lastRenderedPageBreak/>
        <w:t>أهمية ميثاق المشروع</w:t>
      </w:r>
    </w:p>
    <w:p w14:paraId="3EEFFF4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تكمن أهمية الميثاق في أنه يخلق اتفاقًا مشتركًا بين الإدارة وفريق المشروع حول ما سيتم تحسينه وما لن يتم تحسينه</w:t>
      </w:r>
      <w:r w:rsidRPr="00EE2730">
        <w:rPr>
          <w:rFonts w:ascii="Sakkal Majalla" w:eastAsia="Times New Roman" w:hAnsi="Sakkal Majalla"/>
          <w:b/>
          <w:bCs/>
          <w:color w:val="auto"/>
          <w:sz w:val="36"/>
          <w:szCs w:val="36"/>
        </w:rPr>
        <w:t>.</w:t>
      </w:r>
    </w:p>
    <w:p w14:paraId="18206E1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فقد تبدأ المؤسسة بمشكلة مثل "بطء خدمة العملاء"، ثم تتوسع المبادرة لتشمل الأنظمة والموارد البشرية والهيكل التنظيمي والسياسات وكل الخدمات الأخرى. وهذا التوسع غير المنضبط قد يؤدي إلى فقدان التركيز وتأخر المشروع</w:t>
      </w:r>
      <w:r w:rsidRPr="00EE2730">
        <w:rPr>
          <w:rFonts w:ascii="Sakkal Majalla" w:eastAsia="Times New Roman" w:hAnsi="Sakkal Majalla"/>
          <w:b/>
          <w:bCs/>
          <w:color w:val="auto"/>
          <w:sz w:val="36"/>
          <w:szCs w:val="36"/>
        </w:rPr>
        <w:t>.</w:t>
      </w:r>
    </w:p>
    <w:p w14:paraId="2F2BCCB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أما وجود ميثاق واضح فيحدد نطاق المشروع ويمنع التوسع غير المبرر</w:t>
      </w:r>
      <w:r w:rsidRPr="00EE2730">
        <w:rPr>
          <w:rFonts w:ascii="Sakkal Majalla" w:eastAsia="Times New Roman" w:hAnsi="Sakkal Majalla"/>
          <w:b/>
          <w:bCs/>
          <w:color w:val="auto"/>
          <w:sz w:val="36"/>
          <w:szCs w:val="36"/>
        </w:rPr>
        <w:t>.</w:t>
      </w:r>
    </w:p>
    <w:p w14:paraId="7A78DB92" w14:textId="50A9F69F"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كما يساعد الميثاق في تحديد المسؤوليات، وتوفير الدعم الإداري، وتوضيح الموارد المطلوبة، ووضع إطار لقياس النجاح</w:t>
      </w:r>
      <w:r w:rsidRPr="00EE2730">
        <w:rPr>
          <w:rFonts w:ascii="Sakkal Majalla" w:eastAsia="Times New Roman" w:hAnsi="Sakkal Majalla"/>
          <w:b/>
          <w:bCs/>
          <w:color w:val="auto"/>
          <w:sz w:val="36"/>
          <w:szCs w:val="36"/>
        </w:rPr>
        <w:t>.</w:t>
      </w:r>
    </w:p>
    <w:p w14:paraId="098C58A5"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عناصر ميثاق مشروع التحسين</w:t>
      </w:r>
    </w:p>
    <w:p w14:paraId="683154E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أن يتضمن ميثاق المشروع مجموعة من العناصر الأساسية</w:t>
      </w:r>
      <w:r w:rsidRPr="00EE2730">
        <w:rPr>
          <w:rFonts w:ascii="Sakkal Majalla" w:eastAsia="Times New Roman" w:hAnsi="Sakkal Majalla"/>
          <w:b/>
          <w:bCs/>
          <w:color w:val="auto"/>
          <w:sz w:val="36"/>
          <w:szCs w:val="36"/>
        </w:rPr>
        <w:t>:</w:t>
      </w:r>
    </w:p>
    <w:p w14:paraId="479427FF"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اسم المشروع</w:t>
      </w:r>
      <w:r w:rsidRPr="00EE2730">
        <w:rPr>
          <w:rFonts w:ascii="Sakkal Majalla" w:eastAsia="Times New Roman" w:hAnsi="Sakkal Majalla"/>
          <w:b/>
          <w:bCs/>
          <w:color w:val="auto"/>
          <w:sz w:val="36"/>
          <w:szCs w:val="36"/>
        </w:rPr>
        <w:t xml:space="preserve">. </w:t>
      </w:r>
    </w:p>
    <w:p w14:paraId="19CF2CF1"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وصف المشكلة</w:t>
      </w:r>
      <w:r w:rsidRPr="00EE2730">
        <w:rPr>
          <w:rFonts w:ascii="Sakkal Majalla" w:eastAsia="Times New Roman" w:hAnsi="Sakkal Majalla"/>
          <w:b/>
          <w:bCs/>
          <w:color w:val="auto"/>
          <w:sz w:val="36"/>
          <w:szCs w:val="36"/>
        </w:rPr>
        <w:t xml:space="preserve">. </w:t>
      </w:r>
    </w:p>
    <w:p w14:paraId="3BFBE215"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مبررات المشروع</w:t>
      </w:r>
      <w:r w:rsidRPr="00EE2730">
        <w:rPr>
          <w:rFonts w:ascii="Sakkal Majalla" w:eastAsia="Times New Roman" w:hAnsi="Sakkal Majalla"/>
          <w:b/>
          <w:bCs/>
          <w:color w:val="auto"/>
          <w:sz w:val="36"/>
          <w:szCs w:val="36"/>
        </w:rPr>
        <w:t xml:space="preserve">. </w:t>
      </w:r>
    </w:p>
    <w:p w14:paraId="491D12E0"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الهدف العام</w:t>
      </w:r>
      <w:r w:rsidRPr="00EE2730">
        <w:rPr>
          <w:rFonts w:ascii="Sakkal Majalla" w:eastAsia="Times New Roman" w:hAnsi="Sakkal Majalla"/>
          <w:b/>
          <w:bCs/>
          <w:color w:val="auto"/>
          <w:sz w:val="36"/>
          <w:szCs w:val="36"/>
        </w:rPr>
        <w:t xml:space="preserve">. </w:t>
      </w:r>
    </w:p>
    <w:p w14:paraId="7B69EDA5"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الأهداف التفصيلية</w:t>
      </w:r>
      <w:r w:rsidRPr="00EE2730">
        <w:rPr>
          <w:rFonts w:ascii="Sakkal Majalla" w:eastAsia="Times New Roman" w:hAnsi="Sakkal Majalla"/>
          <w:b/>
          <w:bCs/>
          <w:color w:val="auto"/>
          <w:sz w:val="36"/>
          <w:szCs w:val="36"/>
        </w:rPr>
        <w:t xml:space="preserve">. </w:t>
      </w:r>
    </w:p>
    <w:p w14:paraId="29CEBDB7"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نطاق المشروع</w:t>
      </w:r>
      <w:r w:rsidRPr="00EE2730">
        <w:rPr>
          <w:rFonts w:ascii="Sakkal Majalla" w:eastAsia="Times New Roman" w:hAnsi="Sakkal Majalla"/>
          <w:b/>
          <w:bCs/>
          <w:color w:val="auto"/>
          <w:sz w:val="36"/>
          <w:szCs w:val="36"/>
        </w:rPr>
        <w:t xml:space="preserve">. </w:t>
      </w:r>
    </w:p>
    <w:p w14:paraId="7B50E92C"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النتائج المتوقعة</w:t>
      </w:r>
      <w:r w:rsidRPr="00EE2730">
        <w:rPr>
          <w:rFonts w:ascii="Sakkal Majalla" w:eastAsia="Times New Roman" w:hAnsi="Sakkal Majalla"/>
          <w:b/>
          <w:bCs/>
          <w:color w:val="auto"/>
          <w:sz w:val="36"/>
          <w:szCs w:val="36"/>
        </w:rPr>
        <w:t xml:space="preserve">. </w:t>
      </w:r>
    </w:p>
    <w:p w14:paraId="6A0E3910"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مؤشرات النجاح</w:t>
      </w:r>
      <w:r w:rsidRPr="00EE2730">
        <w:rPr>
          <w:rFonts w:ascii="Sakkal Majalla" w:eastAsia="Times New Roman" w:hAnsi="Sakkal Majalla"/>
          <w:b/>
          <w:bCs/>
          <w:color w:val="auto"/>
          <w:sz w:val="36"/>
          <w:szCs w:val="36"/>
        </w:rPr>
        <w:t xml:space="preserve">. </w:t>
      </w:r>
    </w:p>
    <w:p w14:paraId="3EB01339"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مالك المشروع</w:t>
      </w:r>
      <w:r w:rsidRPr="00EE2730">
        <w:rPr>
          <w:rFonts w:ascii="Sakkal Majalla" w:eastAsia="Times New Roman" w:hAnsi="Sakkal Majalla"/>
          <w:b/>
          <w:bCs/>
          <w:color w:val="auto"/>
          <w:sz w:val="36"/>
          <w:szCs w:val="36"/>
        </w:rPr>
        <w:t xml:space="preserve">. </w:t>
      </w:r>
    </w:p>
    <w:p w14:paraId="03DE4794"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فريق العمل</w:t>
      </w:r>
      <w:r w:rsidRPr="00EE2730">
        <w:rPr>
          <w:rFonts w:ascii="Sakkal Majalla" w:eastAsia="Times New Roman" w:hAnsi="Sakkal Majalla"/>
          <w:b/>
          <w:bCs/>
          <w:color w:val="auto"/>
          <w:sz w:val="36"/>
          <w:szCs w:val="36"/>
        </w:rPr>
        <w:t xml:space="preserve">. </w:t>
      </w:r>
    </w:p>
    <w:p w14:paraId="016CB264"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lastRenderedPageBreak/>
        <w:t>أصحاب المصلحة</w:t>
      </w:r>
      <w:r w:rsidRPr="00EE2730">
        <w:rPr>
          <w:rFonts w:ascii="Sakkal Majalla" w:eastAsia="Times New Roman" w:hAnsi="Sakkal Majalla"/>
          <w:b/>
          <w:bCs/>
          <w:color w:val="auto"/>
          <w:sz w:val="36"/>
          <w:szCs w:val="36"/>
        </w:rPr>
        <w:t xml:space="preserve">. </w:t>
      </w:r>
    </w:p>
    <w:p w14:paraId="42044D97"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الموارد المطلوبة</w:t>
      </w:r>
      <w:r w:rsidRPr="00EE2730">
        <w:rPr>
          <w:rFonts w:ascii="Sakkal Majalla" w:eastAsia="Times New Roman" w:hAnsi="Sakkal Majalla"/>
          <w:b/>
          <w:bCs/>
          <w:color w:val="auto"/>
          <w:sz w:val="36"/>
          <w:szCs w:val="36"/>
        </w:rPr>
        <w:t xml:space="preserve">. </w:t>
      </w:r>
    </w:p>
    <w:p w14:paraId="3A217A97"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الجدول الزمني</w:t>
      </w:r>
      <w:r w:rsidRPr="00EE2730">
        <w:rPr>
          <w:rFonts w:ascii="Sakkal Majalla" w:eastAsia="Times New Roman" w:hAnsi="Sakkal Majalla"/>
          <w:b/>
          <w:bCs/>
          <w:color w:val="auto"/>
          <w:sz w:val="36"/>
          <w:szCs w:val="36"/>
        </w:rPr>
        <w:t xml:space="preserve">. </w:t>
      </w:r>
    </w:p>
    <w:p w14:paraId="3168C4E7"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المخاطر الرئيسية</w:t>
      </w:r>
      <w:r w:rsidRPr="00EE2730">
        <w:rPr>
          <w:rFonts w:ascii="Sakkal Majalla" w:eastAsia="Times New Roman" w:hAnsi="Sakkal Majalla"/>
          <w:b/>
          <w:bCs/>
          <w:color w:val="auto"/>
          <w:sz w:val="36"/>
          <w:szCs w:val="36"/>
        </w:rPr>
        <w:t xml:space="preserve">. </w:t>
      </w:r>
    </w:p>
    <w:p w14:paraId="1B56A7CA"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الافتراضات والقيود</w:t>
      </w:r>
      <w:r w:rsidRPr="00EE2730">
        <w:rPr>
          <w:rFonts w:ascii="Sakkal Majalla" w:eastAsia="Times New Roman" w:hAnsi="Sakkal Majalla"/>
          <w:b/>
          <w:bCs/>
          <w:color w:val="auto"/>
          <w:sz w:val="36"/>
          <w:szCs w:val="36"/>
        </w:rPr>
        <w:t xml:space="preserve">. </w:t>
      </w:r>
    </w:p>
    <w:p w14:paraId="64D9B5FD" w14:textId="415D79D4"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ويجب أن تكون هذه العناصر مترابطة؛ فلا ينبغي أن يكون الهدف منفصلًا عن المشكلة أو المؤشرات</w:t>
      </w:r>
      <w:r w:rsidRPr="00EE2730">
        <w:rPr>
          <w:rFonts w:ascii="Sakkal Majalla" w:eastAsia="Times New Roman" w:hAnsi="Sakkal Majalla"/>
          <w:b/>
          <w:bCs/>
          <w:color w:val="auto"/>
          <w:sz w:val="36"/>
          <w:szCs w:val="36"/>
        </w:rPr>
        <w:t>.</w:t>
      </w:r>
    </w:p>
    <w:p w14:paraId="0F278BA5"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تحديد المشكلة</w:t>
      </w:r>
    </w:p>
    <w:p w14:paraId="7B24FF8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تحديد المشكلة هو أحد أهم أجزاء الميثاق، ويجب أن يكون محددًا وقابلًا للقياس قدر الإمكان</w:t>
      </w:r>
      <w:r w:rsidRPr="00EE2730">
        <w:rPr>
          <w:rFonts w:ascii="Sakkal Majalla" w:eastAsia="Times New Roman" w:hAnsi="Sakkal Majalla"/>
          <w:b/>
          <w:bCs/>
          <w:color w:val="auto"/>
          <w:sz w:val="36"/>
          <w:szCs w:val="36"/>
        </w:rPr>
        <w:t>.</w:t>
      </w:r>
    </w:p>
    <w:p w14:paraId="556B959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فبدلًا من القول</w:t>
      </w:r>
      <w:r w:rsidRPr="00EE2730">
        <w:rPr>
          <w:rFonts w:ascii="Sakkal Majalla" w:eastAsia="Times New Roman" w:hAnsi="Sakkal Majalla"/>
          <w:b/>
          <w:bCs/>
          <w:color w:val="auto"/>
          <w:sz w:val="36"/>
          <w:szCs w:val="36"/>
        </w:rPr>
        <w:t>:</w:t>
      </w:r>
    </w:p>
    <w:p w14:paraId="1B55A61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w:t>
      </w:r>
      <w:r w:rsidRPr="00EE2730">
        <w:rPr>
          <w:rFonts w:ascii="Sakkal Majalla" w:eastAsia="Times New Roman" w:hAnsi="Sakkal Majalla"/>
          <w:b/>
          <w:bCs/>
          <w:color w:val="auto"/>
          <w:sz w:val="36"/>
          <w:szCs w:val="36"/>
          <w:rtl/>
        </w:rPr>
        <w:t>الإجراءات غير جيدة</w:t>
      </w:r>
      <w:r w:rsidRPr="00EE2730">
        <w:rPr>
          <w:rFonts w:ascii="Sakkal Majalla" w:eastAsia="Times New Roman" w:hAnsi="Sakkal Majalla"/>
          <w:b/>
          <w:bCs/>
          <w:color w:val="auto"/>
          <w:sz w:val="36"/>
          <w:szCs w:val="36"/>
        </w:rPr>
        <w:t>."</w:t>
      </w:r>
    </w:p>
    <w:p w14:paraId="3FD1354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صياغة المشكلة بصورة أكثر دقة</w:t>
      </w:r>
      <w:r w:rsidRPr="00EE2730">
        <w:rPr>
          <w:rFonts w:ascii="Sakkal Majalla" w:eastAsia="Times New Roman" w:hAnsi="Sakkal Majalla"/>
          <w:b/>
          <w:bCs/>
          <w:color w:val="auto"/>
          <w:sz w:val="36"/>
          <w:szCs w:val="36"/>
        </w:rPr>
        <w:t>:</w:t>
      </w:r>
    </w:p>
    <w:p w14:paraId="57F5500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w:t>
      </w:r>
      <w:r w:rsidRPr="00EE2730">
        <w:rPr>
          <w:rFonts w:ascii="Sakkal Majalla" w:eastAsia="Times New Roman" w:hAnsi="Sakkal Majalla"/>
          <w:b/>
          <w:bCs/>
          <w:color w:val="auto"/>
          <w:sz w:val="36"/>
          <w:szCs w:val="36"/>
          <w:rtl/>
        </w:rPr>
        <w:t>يبلغ متوسط زمن إنجاز طلب الخدمة خمسة أيام، بينما يبلغ الزمن المستهدف يومين، مع ارتفاع نسبة الطلبات التي تحتاج إلى إعادة معالجة</w:t>
      </w:r>
      <w:r w:rsidRPr="00EE2730">
        <w:rPr>
          <w:rFonts w:ascii="Sakkal Majalla" w:eastAsia="Times New Roman" w:hAnsi="Sakkal Majalla"/>
          <w:b/>
          <w:bCs/>
          <w:color w:val="auto"/>
          <w:sz w:val="36"/>
          <w:szCs w:val="36"/>
        </w:rPr>
        <w:t>."</w:t>
      </w:r>
    </w:p>
    <w:p w14:paraId="6A684D73" w14:textId="334B645B"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هذه الصياغة تساعد فريق المشروع على فهم حجم المشكلة وتحديد المؤشرات المناسبة</w:t>
      </w:r>
      <w:r w:rsidRPr="00EE2730">
        <w:rPr>
          <w:rFonts w:ascii="Sakkal Majalla" w:eastAsia="Times New Roman" w:hAnsi="Sakkal Majalla"/>
          <w:b/>
          <w:bCs/>
          <w:color w:val="auto"/>
          <w:sz w:val="36"/>
          <w:szCs w:val="36"/>
        </w:rPr>
        <w:t>.</w:t>
      </w:r>
    </w:p>
    <w:p w14:paraId="3E70198E"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تحديد الهدف</w:t>
      </w:r>
    </w:p>
    <w:p w14:paraId="6D91423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بعد تحديد المشكلة، يتم تحديد الهدف الذي يريد المشروع الوصول إليه</w:t>
      </w:r>
      <w:r w:rsidRPr="00EE2730">
        <w:rPr>
          <w:rFonts w:ascii="Sakkal Majalla" w:eastAsia="Times New Roman" w:hAnsi="Sakkal Majalla"/>
          <w:b/>
          <w:bCs/>
          <w:color w:val="auto"/>
          <w:sz w:val="36"/>
          <w:szCs w:val="36"/>
        </w:rPr>
        <w:t>.</w:t>
      </w:r>
    </w:p>
    <w:p w14:paraId="78A510F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ويفضل أن يكون الهدف مرتبطًا بنتيجة قابلة للقياس</w:t>
      </w:r>
      <w:r w:rsidRPr="00EE2730">
        <w:rPr>
          <w:rFonts w:ascii="Sakkal Majalla" w:eastAsia="Times New Roman" w:hAnsi="Sakkal Majalla"/>
          <w:b/>
          <w:bCs/>
          <w:color w:val="auto"/>
          <w:sz w:val="36"/>
          <w:szCs w:val="36"/>
        </w:rPr>
        <w:t>.</w:t>
      </w:r>
    </w:p>
    <w:p w14:paraId="6B6FEDEB" w14:textId="77777777" w:rsidR="00EE2730" w:rsidRDefault="00EE2730" w:rsidP="00EE2730">
      <w:pPr>
        <w:spacing w:after="200" w:line="240" w:lineRule="auto"/>
        <w:rPr>
          <w:rFonts w:ascii="Sakkal Majalla" w:eastAsia="Times New Roman" w:hAnsi="Sakkal Majalla"/>
          <w:b/>
          <w:bCs/>
          <w:color w:val="auto"/>
          <w:sz w:val="36"/>
          <w:szCs w:val="36"/>
          <w:rtl/>
        </w:rPr>
      </w:pPr>
    </w:p>
    <w:p w14:paraId="6EF39F77" w14:textId="77777777" w:rsidR="00EE2730" w:rsidRDefault="00EE2730" w:rsidP="00EE2730">
      <w:pPr>
        <w:spacing w:after="200" w:line="240" w:lineRule="auto"/>
        <w:rPr>
          <w:rFonts w:ascii="Sakkal Majalla" w:eastAsia="Times New Roman" w:hAnsi="Sakkal Majalla"/>
          <w:b/>
          <w:bCs/>
          <w:color w:val="auto"/>
          <w:sz w:val="36"/>
          <w:szCs w:val="36"/>
          <w:rtl/>
        </w:rPr>
      </w:pPr>
    </w:p>
    <w:p w14:paraId="6F88B25D" w14:textId="4007311B"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lastRenderedPageBreak/>
        <w:t>مثل</w:t>
      </w:r>
      <w:r w:rsidRPr="00EE2730">
        <w:rPr>
          <w:rFonts w:ascii="Sakkal Majalla" w:eastAsia="Times New Roman" w:hAnsi="Sakkal Majalla"/>
          <w:b/>
          <w:bCs/>
          <w:color w:val="auto"/>
          <w:sz w:val="36"/>
          <w:szCs w:val="36"/>
        </w:rPr>
        <w:t>:</w:t>
      </w:r>
    </w:p>
    <w:p w14:paraId="6A2F838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w:t>
      </w:r>
      <w:r w:rsidRPr="00EE2730">
        <w:rPr>
          <w:rFonts w:ascii="Sakkal Majalla" w:eastAsia="Times New Roman" w:hAnsi="Sakkal Majalla"/>
          <w:b/>
          <w:bCs/>
          <w:color w:val="auto"/>
          <w:sz w:val="36"/>
          <w:szCs w:val="36"/>
          <w:rtl/>
        </w:rPr>
        <w:t>خفض متوسط زمن إنجاز الخدمة من خمسة أيام إلى يومين خلال ستة أشهر، مع المحافظة على مستوى الجودة المستهدف</w:t>
      </w:r>
      <w:r w:rsidRPr="00EE2730">
        <w:rPr>
          <w:rFonts w:ascii="Sakkal Majalla" w:eastAsia="Times New Roman" w:hAnsi="Sakkal Majalla"/>
          <w:b/>
          <w:bCs/>
          <w:color w:val="auto"/>
          <w:sz w:val="36"/>
          <w:szCs w:val="36"/>
        </w:rPr>
        <w:t>."</w:t>
      </w:r>
    </w:p>
    <w:p w14:paraId="74260630" w14:textId="1F807B5A"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وهنا يتضمن الهدف مستوى الأداء الحالي والمستهدف والفترة الزمنية</w:t>
      </w:r>
      <w:r w:rsidRPr="00EE2730">
        <w:rPr>
          <w:rFonts w:ascii="Sakkal Majalla" w:eastAsia="Times New Roman" w:hAnsi="Sakkal Majalla"/>
          <w:b/>
          <w:bCs/>
          <w:color w:val="auto"/>
          <w:sz w:val="36"/>
          <w:szCs w:val="36"/>
        </w:rPr>
        <w:t>.</w:t>
      </w:r>
    </w:p>
    <w:p w14:paraId="71C85299"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تحديد نطاق المشروع</w:t>
      </w:r>
    </w:p>
    <w:p w14:paraId="2D15BED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نطاق المشروع يحدد الحدود التي سيعمل داخلها فريق التحسين</w:t>
      </w:r>
      <w:r w:rsidRPr="00EE2730">
        <w:rPr>
          <w:rFonts w:ascii="Sakkal Majalla" w:eastAsia="Times New Roman" w:hAnsi="Sakkal Majalla"/>
          <w:b/>
          <w:bCs/>
          <w:color w:val="auto"/>
          <w:sz w:val="36"/>
          <w:szCs w:val="36"/>
        </w:rPr>
        <w:t>.</w:t>
      </w:r>
    </w:p>
    <w:p w14:paraId="36469F9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فإذا كان المشروع يستهدف عملية "استقبال طلبات الخدمة"، يجب تحديد نقطة بداية العملية ونقطة نهايتها، والوحدات والإدارات التي تدخل ضمن نطاق المشروع</w:t>
      </w:r>
      <w:r w:rsidRPr="00EE2730">
        <w:rPr>
          <w:rFonts w:ascii="Sakkal Majalla" w:eastAsia="Times New Roman" w:hAnsi="Sakkal Majalla"/>
          <w:b/>
          <w:bCs/>
          <w:color w:val="auto"/>
          <w:sz w:val="36"/>
          <w:szCs w:val="36"/>
        </w:rPr>
        <w:t>.</w:t>
      </w:r>
    </w:p>
    <w:p w14:paraId="4E66004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كما يجب تحديد ما هو خارج النطاق حتى لا تتوسع المبادرة بصورة غير مسيطَر عليها</w:t>
      </w:r>
      <w:r w:rsidRPr="00EE2730">
        <w:rPr>
          <w:rFonts w:ascii="Sakkal Majalla" w:eastAsia="Times New Roman" w:hAnsi="Sakkal Majalla"/>
          <w:b/>
          <w:bCs/>
          <w:color w:val="auto"/>
          <w:sz w:val="36"/>
          <w:szCs w:val="36"/>
        </w:rPr>
        <w:t>.</w:t>
      </w:r>
    </w:p>
    <w:p w14:paraId="3A25B77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وقد يشمل نطاق المشروع</w:t>
      </w:r>
      <w:r w:rsidRPr="00EE2730">
        <w:rPr>
          <w:rFonts w:ascii="Sakkal Majalla" w:eastAsia="Times New Roman" w:hAnsi="Sakkal Majalla"/>
          <w:b/>
          <w:bCs/>
          <w:color w:val="auto"/>
          <w:sz w:val="36"/>
          <w:szCs w:val="36"/>
        </w:rPr>
        <w:t>:</w:t>
      </w:r>
    </w:p>
    <w:p w14:paraId="53FC9DA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عملية استقبال الطلبات ومعالجتها وإغلاقها</w:t>
      </w:r>
      <w:r w:rsidRPr="00EE2730">
        <w:rPr>
          <w:rFonts w:ascii="Sakkal Majalla" w:eastAsia="Times New Roman" w:hAnsi="Sakkal Majalla"/>
          <w:b/>
          <w:bCs/>
          <w:color w:val="auto"/>
          <w:sz w:val="36"/>
          <w:szCs w:val="36"/>
        </w:rPr>
        <w:t>.</w:t>
      </w:r>
    </w:p>
    <w:p w14:paraId="59B71C4C" w14:textId="359F678A"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بينما قد تكون عمليات أخرى مثل تطوير النظام المؤسسي الشامل خارج نطاق المشروع الحالي</w:t>
      </w:r>
      <w:r w:rsidRPr="00EE2730">
        <w:rPr>
          <w:rFonts w:ascii="Sakkal Majalla" w:eastAsia="Times New Roman" w:hAnsi="Sakkal Majalla"/>
          <w:b/>
          <w:bCs/>
          <w:color w:val="auto"/>
          <w:sz w:val="36"/>
          <w:szCs w:val="36"/>
        </w:rPr>
        <w:t>.</w:t>
      </w:r>
    </w:p>
    <w:p w14:paraId="60C586D2"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مؤشرات نجاح المشروع</w:t>
      </w:r>
    </w:p>
    <w:p w14:paraId="14D1FFC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لا يكفي أن تقول المؤسسة إنها "حسنت العملية"، بل يجب أن تحدد كيف ستعرف أن المشروع نجح</w:t>
      </w:r>
      <w:r w:rsidRPr="00EE2730">
        <w:rPr>
          <w:rFonts w:ascii="Sakkal Majalla" w:eastAsia="Times New Roman" w:hAnsi="Sakkal Majalla"/>
          <w:b/>
          <w:bCs/>
          <w:color w:val="auto"/>
          <w:sz w:val="36"/>
          <w:szCs w:val="36"/>
        </w:rPr>
        <w:t>.</w:t>
      </w:r>
    </w:p>
    <w:p w14:paraId="574D644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ومن الممكن أن تتضمن مؤشرات النجاح</w:t>
      </w:r>
      <w:r w:rsidRPr="00EE2730">
        <w:rPr>
          <w:rFonts w:ascii="Sakkal Majalla" w:eastAsia="Times New Roman" w:hAnsi="Sakkal Majalla"/>
          <w:b/>
          <w:bCs/>
          <w:color w:val="auto"/>
          <w:sz w:val="36"/>
          <w:szCs w:val="36"/>
        </w:rPr>
        <w:t>:</w:t>
      </w:r>
    </w:p>
    <w:p w14:paraId="4F0DF254" w14:textId="77777777" w:rsidR="00EE2730" w:rsidRPr="00EE2730" w:rsidRDefault="00EE2730" w:rsidP="008741AC">
      <w:pPr>
        <w:numPr>
          <w:ilvl w:val="0"/>
          <w:numId w:val="6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انخفاض زمن الدورة</w:t>
      </w:r>
      <w:r w:rsidRPr="00EE2730">
        <w:rPr>
          <w:rFonts w:ascii="Sakkal Majalla" w:eastAsia="Times New Roman" w:hAnsi="Sakkal Majalla"/>
          <w:b/>
          <w:bCs/>
          <w:color w:val="auto"/>
          <w:sz w:val="36"/>
          <w:szCs w:val="36"/>
        </w:rPr>
        <w:t xml:space="preserve">. </w:t>
      </w:r>
    </w:p>
    <w:p w14:paraId="6516733B" w14:textId="77777777" w:rsidR="00EE2730" w:rsidRPr="00EE2730" w:rsidRDefault="00EE2730" w:rsidP="008741AC">
      <w:pPr>
        <w:numPr>
          <w:ilvl w:val="0"/>
          <w:numId w:val="6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انخفاض تكلفة العملية</w:t>
      </w:r>
      <w:r w:rsidRPr="00EE2730">
        <w:rPr>
          <w:rFonts w:ascii="Sakkal Majalla" w:eastAsia="Times New Roman" w:hAnsi="Sakkal Majalla"/>
          <w:b/>
          <w:bCs/>
          <w:color w:val="auto"/>
          <w:sz w:val="36"/>
          <w:szCs w:val="36"/>
        </w:rPr>
        <w:t xml:space="preserve">. </w:t>
      </w:r>
    </w:p>
    <w:p w14:paraId="294F7BCC" w14:textId="77777777" w:rsidR="00EE2730" w:rsidRPr="00EE2730" w:rsidRDefault="00EE2730" w:rsidP="008741AC">
      <w:pPr>
        <w:numPr>
          <w:ilvl w:val="0"/>
          <w:numId w:val="6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انخفاض الأخطاء</w:t>
      </w:r>
      <w:r w:rsidRPr="00EE2730">
        <w:rPr>
          <w:rFonts w:ascii="Sakkal Majalla" w:eastAsia="Times New Roman" w:hAnsi="Sakkal Majalla"/>
          <w:b/>
          <w:bCs/>
          <w:color w:val="auto"/>
          <w:sz w:val="36"/>
          <w:szCs w:val="36"/>
        </w:rPr>
        <w:t xml:space="preserve">. </w:t>
      </w:r>
    </w:p>
    <w:p w14:paraId="694D0105" w14:textId="77777777" w:rsidR="00EE2730" w:rsidRPr="00EE2730" w:rsidRDefault="00EE2730" w:rsidP="008741AC">
      <w:pPr>
        <w:numPr>
          <w:ilvl w:val="0"/>
          <w:numId w:val="6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ارتفاع نسبة الإنجاز من المرة الأولى</w:t>
      </w:r>
      <w:r w:rsidRPr="00EE2730">
        <w:rPr>
          <w:rFonts w:ascii="Sakkal Majalla" w:eastAsia="Times New Roman" w:hAnsi="Sakkal Majalla"/>
          <w:b/>
          <w:bCs/>
          <w:color w:val="auto"/>
          <w:sz w:val="36"/>
          <w:szCs w:val="36"/>
        </w:rPr>
        <w:t xml:space="preserve">. </w:t>
      </w:r>
    </w:p>
    <w:p w14:paraId="4A2D1AB2" w14:textId="77777777" w:rsidR="00EE2730" w:rsidRPr="00EE2730" w:rsidRDefault="00EE2730" w:rsidP="008741AC">
      <w:pPr>
        <w:numPr>
          <w:ilvl w:val="0"/>
          <w:numId w:val="6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lastRenderedPageBreak/>
        <w:t>ارتفاع رضا المستفيد</w:t>
      </w:r>
      <w:r w:rsidRPr="00EE2730">
        <w:rPr>
          <w:rFonts w:ascii="Sakkal Majalla" w:eastAsia="Times New Roman" w:hAnsi="Sakkal Majalla"/>
          <w:b/>
          <w:bCs/>
          <w:color w:val="auto"/>
          <w:sz w:val="36"/>
          <w:szCs w:val="36"/>
        </w:rPr>
        <w:t xml:space="preserve">. </w:t>
      </w:r>
    </w:p>
    <w:p w14:paraId="3F65FE7F" w14:textId="77777777" w:rsidR="00EE2730" w:rsidRPr="00EE2730" w:rsidRDefault="00EE2730" w:rsidP="008741AC">
      <w:pPr>
        <w:numPr>
          <w:ilvl w:val="0"/>
          <w:numId w:val="6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انخفاض عدد الشكاوى</w:t>
      </w:r>
      <w:r w:rsidRPr="00EE2730">
        <w:rPr>
          <w:rFonts w:ascii="Sakkal Majalla" w:eastAsia="Times New Roman" w:hAnsi="Sakkal Majalla"/>
          <w:b/>
          <w:bCs/>
          <w:color w:val="auto"/>
          <w:sz w:val="36"/>
          <w:szCs w:val="36"/>
        </w:rPr>
        <w:t xml:space="preserve">. </w:t>
      </w:r>
    </w:p>
    <w:p w14:paraId="46E13430" w14:textId="77777777" w:rsidR="00EE2730" w:rsidRPr="00EE2730" w:rsidRDefault="00EE2730" w:rsidP="008741AC">
      <w:pPr>
        <w:numPr>
          <w:ilvl w:val="0"/>
          <w:numId w:val="6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ارتفاع نسبة المعاملات الإلكترونية</w:t>
      </w:r>
      <w:r w:rsidRPr="00EE2730">
        <w:rPr>
          <w:rFonts w:ascii="Sakkal Majalla" w:eastAsia="Times New Roman" w:hAnsi="Sakkal Majalla"/>
          <w:b/>
          <w:bCs/>
          <w:color w:val="auto"/>
          <w:sz w:val="36"/>
          <w:szCs w:val="36"/>
        </w:rPr>
        <w:t xml:space="preserve">. </w:t>
      </w:r>
    </w:p>
    <w:p w14:paraId="237BEE58" w14:textId="1385E1A8"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ويجب تحديد خط الأساس لكل مؤشر عند الإمكان</w:t>
      </w:r>
      <w:r w:rsidRPr="00EE2730">
        <w:rPr>
          <w:rFonts w:ascii="Sakkal Majalla" w:eastAsia="Times New Roman" w:hAnsi="Sakkal Majalla"/>
          <w:b/>
          <w:bCs/>
          <w:color w:val="auto"/>
          <w:sz w:val="36"/>
          <w:szCs w:val="36"/>
        </w:rPr>
        <w:t>.</w:t>
      </w:r>
    </w:p>
    <w:p w14:paraId="64736488"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مثال مبسط لميثاق مشروع</w:t>
      </w:r>
    </w:p>
    <w:p w14:paraId="39E4A8F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اسم المشروع</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تحسين عملية إصدار تصاريح الخدمة</w:t>
      </w:r>
      <w:r w:rsidRPr="00EE2730">
        <w:rPr>
          <w:rFonts w:ascii="Sakkal Majalla" w:eastAsia="Times New Roman" w:hAnsi="Sakkal Majalla"/>
          <w:b/>
          <w:bCs/>
          <w:color w:val="auto"/>
          <w:sz w:val="36"/>
          <w:szCs w:val="36"/>
        </w:rPr>
        <w:t>.</w:t>
      </w:r>
    </w:p>
    <w:p w14:paraId="1432293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المشكلة</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ارتفاع متوسط زمن الإصدار وتعدد نقاط الموافقة</w:t>
      </w:r>
      <w:r w:rsidRPr="00EE2730">
        <w:rPr>
          <w:rFonts w:ascii="Sakkal Majalla" w:eastAsia="Times New Roman" w:hAnsi="Sakkal Majalla"/>
          <w:b/>
          <w:bCs/>
          <w:color w:val="auto"/>
          <w:sz w:val="36"/>
          <w:szCs w:val="36"/>
        </w:rPr>
        <w:t>.</w:t>
      </w:r>
    </w:p>
    <w:p w14:paraId="636368D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الهدف</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تقليل زمن الإصدار بنسبة محددة خلال فترة زمنية محددة</w:t>
      </w:r>
      <w:r w:rsidRPr="00EE2730">
        <w:rPr>
          <w:rFonts w:ascii="Sakkal Majalla" w:eastAsia="Times New Roman" w:hAnsi="Sakkal Majalla"/>
          <w:b/>
          <w:bCs/>
          <w:color w:val="auto"/>
          <w:sz w:val="36"/>
          <w:szCs w:val="36"/>
        </w:rPr>
        <w:t>.</w:t>
      </w:r>
    </w:p>
    <w:p w14:paraId="77B9B56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النطاق</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من استلام الطلب حتى إصدار التصريح</w:t>
      </w:r>
      <w:r w:rsidRPr="00EE2730">
        <w:rPr>
          <w:rFonts w:ascii="Sakkal Majalla" w:eastAsia="Times New Roman" w:hAnsi="Sakkal Majalla"/>
          <w:b/>
          <w:bCs/>
          <w:color w:val="auto"/>
          <w:sz w:val="36"/>
          <w:szCs w:val="36"/>
        </w:rPr>
        <w:t>.</w:t>
      </w:r>
    </w:p>
    <w:p w14:paraId="2A7029B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الفريق</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مالك العملية، ممثل التشغيل، الجودة، التقنية، والجهة الرقابية</w:t>
      </w:r>
      <w:r w:rsidRPr="00EE2730">
        <w:rPr>
          <w:rFonts w:ascii="Sakkal Majalla" w:eastAsia="Times New Roman" w:hAnsi="Sakkal Majalla"/>
          <w:b/>
          <w:bCs/>
          <w:color w:val="auto"/>
          <w:sz w:val="36"/>
          <w:szCs w:val="36"/>
        </w:rPr>
        <w:t>.</w:t>
      </w:r>
    </w:p>
    <w:p w14:paraId="2BFC7B6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المؤشرات</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زمن الدورة، نسبة الأخطاء، عدد الموافقات، رضا المستفيد</w:t>
      </w:r>
      <w:r w:rsidRPr="00EE2730">
        <w:rPr>
          <w:rFonts w:ascii="Sakkal Majalla" w:eastAsia="Times New Roman" w:hAnsi="Sakkal Majalla"/>
          <w:b/>
          <w:bCs/>
          <w:color w:val="auto"/>
          <w:sz w:val="36"/>
          <w:szCs w:val="36"/>
        </w:rPr>
        <w:t>.</w:t>
      </w:r>
    </w:p>
    <w:p w14:paraId="10166A1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المخاطر</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مقاومة التغيير، تأخر تطوير النظام، عدم توافر البيانات</w:t>
      </w:r>
      <w:r w:rsidRPr="00EE2730">
        <w:rPr>
          <w:rFonts w:ascii="Sakkal Majalla" w:eastAsia="Times New Roman" w:hAnsi="Sakkal Majalla"/>
          <w:b/>
          <w:bCs/>
          <w:color w:val="auto"/>
          <w:sz w:val="36"/>
          <w:szCs w:val="36"/>
        </w:rPr>
        <w:t>.</w:t>
      </w:r>
    </w:p>
    <w:p w14:paraId="46F1E2F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هذا النموذج البسيط يوفر نقطة انطلاق واضحة للمشروع</w:t>
      </w:r>
      <w:r w:rsidRPr="00EE2730">
        <w:rPr>
          <w:rFonts w:ascii="Sakkal Majalla" w:eastAsia="Times New Roman" w:hAnsi="Sakkal Majalla"/>
          <w:b/>
          <w:bCs/>
          <w:color w:val="auto"/>
          <w:sz w:val="36"/>
          <w:szCs w:val="36"/>
        </w:rPr>
        <w:t>.</w:t>
      </w:r>
    </w:p>
    <w:p w14:paraId="366417F2" w14:textId="77777777" w:rsidR="00EE2730" w:rsidRDefault="00EE2730" w:rsidP="00EE2730">
      <w:pPr>
        <w:spacing w:after="200" w:line="240" w:lineRule="auto"/>
        <w:jc w:val="center"/>
        <w:rPr>
          <w:rFonts w:ascii="Sakkal Majalla" w:eastAsia="Times New Roman" w:hAnsi="Sakkal Majalla"/>
          <w:b/>
          <w:bCs/>
          <w:color w:val="31849B" w:themeColor="accent5" w:themeShade="BF"/>
          <w:sz w:val="40"/>
          <w:szCs w:val="40"/>
          <w:rtl/>
        </w:rPr>
      </w:pPr>
    </w:p>
    <w:p w14:paraId="060356C4" w14:textId="77777777" w:rsidR="00EE2730" w:rsidRDefault="00EE2730" w:rsidP="00EE2730">
      <w:pPr>
        <w:spacing w:after="200" w:line="240" w:lineRule="auto"/>
        <w:jc w:val="center"/>
        <w:rPr>
          <w:rFonts w:ascii="Sakkal Majalla" w:eastAsia="Times New Roman" w:hAnsi="Sakkal Majalla"/>
          <w:b/>
          <w:bCs/>
          <w:color w:val="31849B" w:themeColor="accent5" w:themeShade="BF"/>
          <w:sz w:val="40"/>
          <w:szCs w:val="40"/>
          <w:rtl/>
        </w:rPr>
      </w:pPr>
    </w:p>
    <w:p w14:paraId="13687BAB" w14:textId="77777777" w:rsidR="00EE2730" w:rsidRDefault="00EE2730" w:rsidP="00EE2730">
      <w:pPr>
        <w:spacing w:after="200" w:line="240" w:lineRule="auto"/>
        <w:jc w:val="center"/>
        <w:rPr>
          <w:rFonts w:ascii="Sakkal Majalla" w:eastAsia="Times New Roman" w:hAnsi="Sakkal Majalla"/>
          <w:b/>
          <w:bCs/>
          <w:color w:val="31849B" w:themeColor="accent5" w:themeShade="BF"/>
          <w:sz w:val="40"/>
          <w:szCs w:val="40"/>
          <w:rtl/>
        </w:rPr>
      </w:pPr>
    </w:p>
    <w:p w14:paraId="4D75D68A" w14:textId="77777777" w:rsidR="00EE2730" w:rsidRDefault="00EE2730" w:rsidP="00EE2730">
      <w:pPr>
        <w:spacing w:after="200" w:line="240" w:lineRule="auto"/>
        <w:jc w:val="center"/>
        <w:rPr>
          <w:rFonts w:ascii="Sakkal Majalla" w:eastAsia="Times New Roman" w:hAnsi="Sakkal Majalla"/>
          <w:b/>
          <w:bCs/>
          <w:color w:val="31849B" w:themeColor="accent5" w:themeShade="BF"/>
          <w:sz w:val="40"/>
          <w:szCs w:val="40"/>
          <w:rtl/>
        </w:rPr>
      </w:pPr>
    </w:p>
    <w:p w14:paraId="696364D8" w14:textId="77777777" w:rsidR="00EE2730" w:rsidRDefault="00EE2730" w:rsidP="00EE2730">
      <w:pPr>
        <w:spacing w:after="200" w:line="240" w:lineRule="auto"/>
        <w:jc w:val="center"/>
        <w:rPr>
          <w:rFonts w:ascii="Sakkal Majalla" w:eastAsia="Times New Roman" w:hAnsi="Sakkal Majalla"/>
          <w:b/>
          <w:bCs/>
          <w:color w:val="31849B" w:themeColor="accent5" w:themeShade="BF"/>
          <w:sz w:val="40"/>
          <w:szCs w:val="40"/>
          <w:rtl/>
        </w:rPr>
      </w:pPr>
    </w:p>
    <w:p w14:paraId="70C135AF" w14:textId="77777777" w:rsidR="00EE2730" w:rsidRDefault="00EE2730" w:rsidP="00EE2730">
      <w:pPr>
        <w:spacing w:after="200" w:line="240" w:lineRule="auto"/>
        <w:jc w:val="center"/>
        <w:rPr>
          <w:rFonts w:ascii="Sakkal Majalla" w:eastAsia="Times New Roman" w:hAnsi="Sakkal Majalla"/>
          <w:b/>
          <w:bCs/>
          <w:color w:val="31849B" w:themeColor="accent5" w:themeShade="BF"/>
          <w:sz w:val="40"/>
          <w:szCs w:val="40"/>
          <w:rtl/>
        </w:rPr>
      </w:pPr>
    </w:p>
    <w:p w14:paraId="5E7B543D" w14:textId="2520A75C" w:rsidR="00EE2730" w:rsidRPr="00EE2730" w:rsidRDefault="00EE2730" w:rsidP="00EE2730">
      <w:pPr>
        <w:spacing w:after="200" w:line="240" w:lineRule="auto"/>
        <w:jc w:val="center"/>
        <w:rPr>
          <w:rFonts w:ascii="Sakkal Majalla" w:eastAsia="Times New Roman" w:hAnsi="Sakkal Majalla"/>
          <w:b/>
          <w:bCs/>
          <w:color w:val="31849B" w:themeColor="accent5" w:themeShade="BF"/>
          <w:sz w:val="40"/>
          <w:szCs w:val="40"/>
        </w:rPr>
      </w:pPr>
      <w:r w:rsidRPr="00EE2730">
        <w:rPr>
          <w:rFonts w:ascii="Sakkal Majalla" w:eastAsia="Times New Roman" w:hAnsi="Sakkal Majalla"/>
          <w:b/>
          <w:bCs/>
          <w:color w:val="31849B" w:themeColor="accent5" w:themeShade="BF"/>
          <w:sz w:val="40"/>
          <w:szCs w:val="40"/>
          <w:rtl/>
        </w:rPr>
        <w:lastRenderedPageBreak/>
        <w:t>تحديد الأولويات والمسؤوليات والموارد والجدول الزمني</w:t>
      </w:r>
    </w:p>
    <w:p w14:paraId="3C5B9F9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بعد اعتماد فكرة مشروع التحسين، يجب تحويلها إلى خطة تنفيذ واضحة</w:t>
      </w:r>
      <w:r w:rsidRPr="00EE2730">
        <w:rPr>
          <w:rFonts w:ascii="Sakkal Majalla" w:eastAsia="Times New Roman" w:hAnsi="Sakkal Majalla"/>
          <w:b/>
          <w:bCs/>
          <w:color w:val="auto"/>
          <w:sz w:val="36"/>
          <w:szCs w:val="36"/>
        </w:rPr>
        <w:t>.</w:t>
      </w:r>
    </w:p>
    <w:p w14:paraId="2206789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وهنا تظهر مجموعة من الأسئلة الأساسية</w:t>
      </w:r>
      <w:r w:rsidRPr="00EE2730">
        <w:rPr>
          <w:rFonts w:ascii="Sakkal Majalla" w:eastAsia="Times New Roman" w:hAnsi="Sakkal Majalla"/>
          <w:b/>
          <w:bCs/>
          <w:color w:val="auto"/>
          <w:sz w:val="36"/>
          <w:szCs w:val="36"/>
        </w:rPr>
        <w:t>:</w:t>
      </w:r>
    </w:p>
    <w:p w14:paraId="6D4D01A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 الذي يجب تنفيذه أولًا؟</w:t>
      </w:r>
    </w:p>
    <w:p w14:paraId="3E4685B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من المسؤول عن كل مهمة؟</w:t>
      </w:r>
    </w:p>
    <w:p w14:paraId="3283BF8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 الموارد المطلوبة؟</w:t>
      </w:r>
    </w:p>
    <w:p w14:paraId="03576AE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متى يبدأ التنفيذ ومتى ينتهي؟</w:t>
      </w:r>
    </w:p>
    <w:p w14:paraId="5F0BF83C" w14:textId="7D27CA7D"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وغياب الإجابة عن هذه الأسئلة قد يؤدي إلى تأخر المشروع حتى لو كانت الفكرة نفسها جيدة</w:t>
      </w:r>
      <w:r w:rsidRPr="00EE2730">
        <w:rPr>
          <w:rFonts w:ascii="Sakkal Majalla" w:eastAsia="Times New Roman" w:hAnsi="Sakkal Majalla"/>
          <w:b/>
          <w:bCs/>
          <w:color w:val="auto"/>
          <w:sz w:val="36"/>
          <w:szCs w:val="36"/>
        </w:rPr>
        <w:t>.</w:t>
      </w:r>
    </w:p>
    <w:p w14:paraId="693EEFEF"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تحديد أولويات التحسين</w:t>
      </w:r>
    </w:p>
    <w:p w14:paraId="2E87915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قد تكشف مرحلة تحليل العملية عن عدد كبير من فرص التحسين. لكن ليس من الضروري تنفيذها جميعًا في الوقت نفسه</w:t>
      </w:r>
      <w:r w:rsidRPr="00EE2730">
        <w:rPr>
          <w:rFonts w:ascii="Sakkal Majalla" w:eastAsia="Times New Roman" w:hAnsi="Sakkal Majalla"/>
          <w:b/>
          <w:bCs/>
          <w:color w:val="auto"/>
          <w:sz w:val="36"/>
          <w:szCs w:val="36"/>
        </w:rPr>
        <w:t>.</w:t>
      </w:r>
    </w:p>
    <w:p w14:paraId="21E0B26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ولهذا يجب ترتيب المبادرات حسب مجموعة من المعايير، مثل حجم الأثر وسهولة التنفيذ والتكلفة والمخاطر والارتباط بالأهداف الاستراتيجية</w:t>
      </w:r>
      <w:r w:rsidRPr="00EE2730">
        <w:rPr>
          <w:rFonts w:ascii="Sakkal Majalla" w:eastAsia="Times New Roman" w:hAnsi="Sakkal Majalla"/>
          <w:b/>
          <w:bCs/>
          <w:color w:val="auto"/>
          <w:sz w:val="36"/>
          <w:szCs w:val="36"/>
        </w:rPr>
        <w:t>.</w:t>
      </w:r>
    </w:p>
    <w:p w14:paraId="0783E540" w14:textId="04FB0B4D"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وقد تكون هناك مبادرات صغيرة وسريعة تحقق نتائج مباشرة، بينما تحتاج مبادرات أخرى إلى وقت واستثمارات أكبر</w:t>
      </w:r>
      <w:r w:rsidRPr="00EE2730">
        <w:rPr>
          <w:rFonts w:ascii="Sakkal Majalla" w:eastAsia="Times New Roman" w:hAnsi="Sakkal Majalla"/>
          <w:b/>
          <w:bCs/>
          <w:color w:val="auto"/>
          <w:sz w:val="36"/>
          <w:szCs w:val="36"/>
        </w:rPr>
        <w:t>.</w:t>
      </w:r>
    </w:p>
    <w:p w14:paraId="69FE8E88"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مصفوفة الأولويات</w:t>
      </w:r>
    </w:p>
    <w:p w14:paraId="65AEDFC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استخدام مصفوفة الأثر والجهد لتحديد الأولويات</w:t>
      </w:r>
      <w:r w:rsidRPr="00EE2730">
        <w:rPr>
          <w:rFonts w:ascii="Sakkal Majalla" w:eastAsia="Times New Roman" w:hAnsi="Sakkal Majalla"/>
          <w:b/>
          <w:bCs/>
          <w:color w:val="auto"/>
          <w:sz w:val="36"/>
          <w:szCs w:val="36"/>
        </w:rPr>
        <w:t>.</w:t>
      </w:r>
    </w:p>
    <w:p w14:paraId="00CBD67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إذا كانت المبادرة ذات أثر مرتفع وجهد منخفض، فهي غالبًا مرشحة للتنفيذ المبكر</w:t>
      </w:r>
      <w:r w:rsidRPr="00EE2730">
        <w:rPr>
          <w:rFonts w:ascii="Sakkal Majalla" w:eastAsia="Times New Roman" w:hAnsi="Sakkal Majalla"/>
          <w:b/>
          <w:bCs/>
          <w:color w:val="auto"/>
          <w:sz w:val="36"/>
          <w:szCs w:val="36"/>
        </w:rPr>
        <w:t>.</w:t>
      </w:r>
    </w:p>
    <w:p w14:paraId="26EF992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أما المبادرات ذات الأثر المرتفع والجهد المرتفع فتحتاج إلى تخطيط وموارد أكبر</w:t>
      </w:r>
      <w:r w:rsidRPr="00EE2730">
        <w:rPr>
          <w:rFonts w:ascii="Sakkal Majalla" w:eastAsia="Times New Roman" w:hAnsi="Sakkal Majalla"/>
          <w:b/>
          <w:bCs/>
          <w:color w:val="auto"/>
          <w:sz w:val="36"/>
          <w:szCs w:val="36"/>
        </w:rPr>
        <w:t>.</w:t>
      </w:r>
    </w:p>
    <w:p w14:paraId="2F80BD38" w14:textId="02544C85"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وفي المقابل، يمكن تأجيل المبادرات ذات الأثر المنخفض والجهد المرتفع ما لم توجد أسباب استراتيجية أو تنظيمية تستدعي تنفيذها</w:t>
      </w:r>
      <w:r w:rsidRPr="00EE2730">
        <w:rPr>
          <w:rFonts w:ascii="Sakkal Majalla" w:eastAsia="Times New Roman" w:hAnsi="Sakkal Majalla"/>
          <w:b/>
          <w:bCs/>
          <w:color w:val="auto"/>
          <w:sz w:val="36"/>
          <w:szCs w:val="36"/>
        </w:rPr>
        <w:t>.</w:t>
      </w:r>
    </w:p>
    <w:p w14:paraId="78E7E05C"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lastRenderedPageBreak/>
        <w:t>تحديد المسؤوليات</w:t>
      </w:r>
    </w:p>
    <w:p w14:paraId="7297338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وضوح المسؤوليات من أهم عوامل نجاح مشروع التحسين</w:t>
      </w:r>
      <w:r w:rsidRPr="00EE2730">
        <w:rPr>
          <w:rFonts w:ascii="Sakkal Majalla" w:eastAsia="Times New Roman" w:hAnsi="Sakkal Majalla"/>
          <w:b/>
          <w:bCs/>
          <w:color w:val="auto"/>
          <w:sz w:val="36"/>
          <w:szCs w:val="36"/>
        </w:rPr>
        <w:t>.</w:t>
      </w:r>
    </w:p>
    <w:p w14:paraId="2DA01FC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فعندما يكون الجميع مسؤولًا عن المشروع، قد ينتهي الأمر إلى ألا يكون هناك شخص مسؤول فعليًا عن إنجاز المهمة</w:t>
      </w:r>
      <w:r w:rsidRPr="00EE2730">
        <w:rPr>
          <w:rFonts w:ascii="Sakkal Majalla" w:eastAsia="Times New Roman" w:hAnsi="Sakkal Majalla"/>
          <w:b/>
          <w:bCs/>
          <w:color w:val="auto"/>
          <w:sz w:val="36"/>
          <w:szCs w:val="36"/>
        </w:rPr>
        <w:t>.</w:t>
      </w:r>
    </w:p>
    <w:p w14:paraId="72F0D50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ولهذا يجب تحديد</w:t>
      </w:r>
      <w:r w:rsidRPr="00EE2730">
        <w:rPr>
          <w:rFonts w:ascii="Sakkal Majalla" w:eastAsia="Times New Roman" w:hAnsi="Sakkal Majalla"/>
          <w:b/>
          <w:bCs/>
          <w:color w:val="auto"/>
          <w:sz w:val="36"/>
          <w:szCs w:val="36"/>
        </w:rPr>
        <w:t>:</w:t>
      </w:r>
    </w:p>
    <w:p w14:paraId="1C28B04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من يملك العملية؟</w:t>
      </w:r>
    </w:p>
    <w:p w14:paraId="5FFE714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من يدير المشروع؟</w:t>
      </w:r>
    </w:p>
    <w:p w14:paraId="3F4C651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من ينفذ المهمة؟</w:t>
      </w:r>
    </w:p>
    <w:p w14:paraId="70CF1B5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من يقدم الاستشارة؟</w:t>
      </w:r>
    </w:p>
    <w:p w14:paraId="5457C4D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من يعتمد القرار؟</w:t>
      </w:r>
    </w:p>
    <w:p w14:paraId="76132F16" w14:textId="13A19621"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ويمكن استخدام مصفوفة </w:t>
      </w:r>
      <w:r w:rsidRPr="00EE2730">
        <w:rPr>
          <w:rFonts w:ascii="Sakkal Majalla" w:eastAsia="Times New Roman" w:hAnsi="Sakkal Majalla"/>
          <w:b/>
          <w:bCs/>
          <w:color w:val="auto"/>
          <w:sz w:val="36"/>
          <w:szCs w:val="36"/>
        </w:rPr>
        <w:t xml:space="preserve">RACI </w:t>
      </w:r>
      <w:r w:rsidRPr="00EE2730">
        <w:rPr>
          <w:rFonts w:ascii="Sakkal Majalla" w:eastAsia="Times New Roman" w:hAnsi="Sakkal Majalla"/>
          <w:b/>
          <w:bCs/>
          <w:color w:val="auto"/>
          <w:sz w:val="36"/>
          <w:szCs w:val="36"/>
          <w:rtl/>
        </w:rPr>
        <w:t>لتوضيح هذه الأدوار</w:t>
      </w:r>
      <w:r w:rsidRPr="00EE2730">
        <w:rPr>
          <w:rFonts w:ascii="Sakkal Majalla" w:eastAsia="Times New Roman" w:hAnsi="Sakkal Majalla"/>
          <w:b/>
          <w:bCs/>
          <w:color w:val="auto"/>
          <w:sz w:val="36"/>
          <w:szCs w:val="36"/>
        </w:rPr>
        <w:t>.</w:t>
      </w:r>
    </w:p>
    <w:p w14:paraId="590254DA"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أدوار فريق مشروع التحسين</w:t>
      </w:r>
    </w:p>
    <w:p w14:paraId="497E24C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عادة يحتاج المشروع إلى مجموعة من الأدوار، مثل</w:t>
      </w:r>
      <w:r w:rsidRPr="00EE2730">
        <w:rPr>
          <w:rFonts w:ascii="Sakkal Majalla" w:eastAsia="Times New Roman" w:hAnsi="Sakkal Majalla"/>
          <w:b/>
          <w:bCs/>
          <w:color w:val="auto"/>
          <w:sz w:val="36"/>
          <w:szCs w:val="36"/>
        </w:rPr>
        <w:t>:</w:t>
      </w:r>
    </w:p>
    <w:p w14:paraId="07550018" w14:textId="77777777" w:rsidR="00EE2730" w:rsidRPr="00EE2730" w:rsidRDefault="00EE2730" w:rsidP="008741AC">
      <w:pPr>
        <w:numPr>
          <w:ilvl w:val="0"/>
          <w:numId w:val="6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راعي المشروع</w:t>
      </w:r>
      <w:r w:rsidRPr="00EE2730">
        <w:rPr>
          <w:rFonts w:ascii="Sakkal Majalla" w:eastAsia="Times New Roman" w:hAnsi="Sakkal Majalla"/>
          <w:b/>
          <w:bCs/>
          <w:color w:val="auto"/>
          <w:sz w:val="36"/>
          <w:szCs w:val="36"/>
        </w:rPr>
        <w:t xml:space="preserve">. </w:t>
      </w:r>
    </w:p>
    <w:p w14:paraId="62F1557C" w14:textId="77777777" w:rsidR="00EE2730" w:rsidRPr="00EE2730" w:rsidRDefault="00EE2730" w:rsidP="008741AC">
      <w:pPr>
        <w:numPr>
          <w:ilvl w:val="0"/>
          <w:numId w:val="6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مالك العملية</w:t>
      </w:r>
      <w:r w:rsidRPr="00EE2730">
        <w:rPr>
          <w:rFonts w:ascii="Sakkal Majalla" w:eastAsia="Times New Roman" w:hAnsi="Sakkal Majalla"/>
          <w:b/>
          <w:bCs/>
          <w:color w:val="auto"/>
          <w:sz w:val="36"/>
          <w:szCs w:val="36"/>
        </w:rPr>
        <w:t xml:space="preserve">. </w:t>
      </w:r>
    </w:p>
    <w:p w14:paraId="5F695BCC" w14:textId="77777777" w:rsidR="00EE2730" w:rsidRPr="00EE2730" w:rsidRDefault="00EE2730" w:rsidP="008741AC">
      <w:pPr>
        <w:numPr>
          <w:ilvl w:val="0"/>
          <w:numId w:val="6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مدير المشروع</w:t>
      </w:r>
      <w:r w:rsidRPr="00EE2730">
        <w:rPr>
          <w:rFonts w:ascii="Sakkal Majalla" w:eastAsia="Times New Roman" w:hAnsi="Sakkal Majalla"/>
          <w:b/>
          <w:bCs/>
          <w:color w:val="auto"/>
          <w:sz w:val="36"/>
          <w:szCs w:val="36"/>
        </w:rPr>
        <w:t xml:space="preserve">. </w:t>
      </w:r>
    </w:p>
    <w:p w14:paraId="67F39492" w14:textId="77777777" w:rsidR="00EE2730" w:rsidRPr="00EE2730" w:rsidRDefault="00EE2730" w:rsidP="008741AC">
      <w:pPr>
        <w:numPr>
          <w:ilvl w:val="0"/>
          <w:numId w:val="6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أعضاء فريق التحسين</w:t>
      </w:r>
      <w:r w:rsidRPr="00EE2730">
        <w:rPr>
          <w:rFonts w:ascii="Sakkal Majalla" w:eastAsia="Times New Roman" w:hAnsi="Sakkal Majalla"/>
          <w:b/>
          <w:bCs/>
          <w:color w:val="auto"/>
          <w:sz w:val="36"/>
          <w:szCs w:val="36"/>
        </w:rPr>
        <w:t xml:space="preserve">. </w:t>
      </w:r>
    </w:p>
    <w:p w14:paraId="0697A1B9" w14:textId="77777777" w:rsidR="00EE2730" w:rsidRPr="00EE2730" w:rsidRDefault="00EE2730" w:rsidP="008741AC">
      <w:pPr>
        <w:numPr>
          <w:ilvl w:val="0"/>
          <w:numId w:val="6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ممثل التقنية</w:t>
      </w:r>
      <w:r w:rsidRPr="00EE2730">
        <w:rPr>
          <w:rFonts w:ascii="Sakkal Majalla" w:eastAsia="Times New Roman" w:hAnsi="Sakkal Majalla"/>
          <w:b/>
          <w:bCs/>
          <w:color w:val="auto"/>
          <w:sz w:val="36"/>
          <w:szCs w:val="36"/>
        </w:rPr>
        <w:t xml:space="preserve">. </w:t>
      </w:r>
    </w:p>
    <w:p w14:paraId="0223F347" w14:textId="77777777" w:rsidR="00EE2730" w:rsidRPr="00EE2730" w:rsidRDefault="00EE2730" w:rsidP="008741AC">
      <w:pPr>
        <w:numPr>
          <w:ilvl w:val="0"/>
          <w:numId w:val="6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ممثل الجودة</w:t>
      </w:r>
      <w:r w:rsidRPr="00EE2730">
        <w:rPr>
          <w:rFonts w:ascii="Sakkal Majalla" w:eastAsia="Times New Roman" w:hAnsi="Sakkal Majalla"/>
          <w:b/>
          <w:bCs/>
          <w:color w:val="auto"/>
          <w:sz w:val="36"/>
          <w:szCs w:val="36"/>
        </w:rPr>
        <w:t xml:space="preserve">. </w:t>
      </w:r>
    </w:p>
    <w:p w14:paraId="38389FB1" w14:textId="77777777" w:rsidR="00EE2730" w:rsidRPr="00EE2730" w:rsidRDefault="00EE2730" w:rsidP="008741AC">
      <w:pPr>
        <w:numPr>
          <w:ilvl w:val="0"/>
          <w:numId w:val="6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ممثل المستخدمين</w:t>
      </w:r>
      <w:r w:rsidRPr="00EE2730">
        <w:rPr>
          <w:rFonts w:ascii="Sakkal Majalla" w:eastAsia="Times New Roman" w:hAnsi="Sakkal Majalla"/>
          <w:b/>
          <w:bCs/>
          <w:color w:val="auto"/>
          <w:sz w:val="36"/>
          <w:szCs w:val="36"/>
        </w:rPr>
        <w:t xml:space="preserve">. </w:t>
      </w:r>
    </w:p>
    <w:p w14:paraId="6F532C48" w14:textId="77777777" w:rsidR="00EE2730" w:rsidRPr="00EE2730" w:rsidRDefault="00EE2730" w:rsidP="008741AC">
      <w:pPr>
        <w:numPr>
          <w:ilvl w:val="0"/>
          <w:numId w:val="6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lastRenderedPageBreak/>
        <w:t>أصحاب المصلحة الرئيسيون</w:t>
      </w:r>
      <w:r w:rsidRPr="00EE2730">
        <w:rPr>
          <w:rFonts w:ascii="Sakkal Majalla" w:eastAsia="Times New Roman" w:hAnsi="Sakkal Majalla"/>
          <w:b/>
          <w:bCs/>
          <w:color w:val="auto"/>
          <w:sz w:val="36"/>
          <w:szCs w:val="36"/>
        </w:rPr>
        <w:t xml:space="preserve">. </w:t>
      </w:r>
    </w:p>
    <w:p w14:paraId="1BE9A72D" w14:textId="2EF2DA48"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ولا يشترط أن تكون هذه الأدوار كلها لوظائف مستقلة، فقد يجمع شخص واحد أكثر من دور حسب حجم المشروع</w:t>
      </w:r>
      <w:r w:rsidRPr="00EE2730">
        <w:rPr>
          <w:rFonts w:ascii="Sakkal Majalla" w:eastAsia="Times New Roman" w:hAnsi="Sakkal Majalla"/>
          <w:b/>
          <w:bCs/>
          <w:color w:val="auto"/>
          <w:sz w:val="36"/>
          <w:szCs w:val="36"/>
        </w:rPr>
        <w:t>.</w:t>
      </w:r>
    </w:p>
    <w:p w14:paraId="6DBF2058"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تحديد الموارد</w:t>
      </w:r>
    </w:p>
    <w:p w14:paraId="5848B63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تشمل موارد المشروع الأشخاص والوقت والميزانية والتقنية والبيانات والخبرات المطلوبة</w:t>
      </w:r>
      <w:r w:rsidRPr="00EE2730">
        <w:rPr>
          <w:rFonts w:ascii="Sakkal Majalla" w:eastAsia="Times New Roman" w:hAnsi="Sakkal Majalla"/>
          <w:b/>
          <w:bCs/>
          <w:color w:val="auto"/>
          <w:sz w:val="36"/>
          <w:szCs w:val="36"/>
        </w:rPr>
        <w:t>.</w:t>
      </w:r>
    </w:p>
    <w:p w14:paraId="7884667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وقد تحتاج بعض المشاريع إلى تطوير نظام أو شراء أداة تقنية، بينما تحتاج مشاريع أخرى إلى إعادة توزيع العمل فقط</w:t>
      </w:r>
      <w:r w:rsidRPr="00EE2730">
        <w:rPr>
          <w:rFonts w:ascii="Sakkal Majalla" w:eastAsia="Times New Roman" w:hAnsi="Sakkal Majalla"/>
          <w:b/>
          <w:bCs/>
          <w:color w:val="auto"/>
          <w:sz w:val="36"/>
          <w:szCs w:val="36"/>
        </w:rPr>
        <w:t>.</w:t>
      </w:r>
    </w:p>
    <w:p w14:paraId="0FA1B032" w14:textId="427DAA9A"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ومن المهم تحديد الموارد مبكرًا، لأن عدم توفر مورد أساسي قد يؤدي إلى توقف المشروع</w:t>
      </w:r>
      <w:r w:rsidRPr="00EE2730">
        <w:rPr>
          <w:rFonts w:ascii="Sakkal Majalla" w:eastAsia="Times New Roman" w:hAnsi="Sakkal Majalla"/>
          <w:b/>
          <w:bCs/>
          <w:color w:val="auto"/>
          <w:sz w:val="36"/>
          <w:szCs w:val="36"/>
        </w:rPr>
        <w:t>.</w:t>
      </w:r>
    </w:p>
    <w:p w14:paraId="48F13126"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الجدول الزمني</w:t>
      </w:r>
    </w:p>
    <w:p w14:paraId="67F7677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يحدد الجدول الزمني مراحل المشروع والمهام الرئيسية وتواريخ البداية والنهاية</w:t>
      </w:r>
      <w:r w:rsidRPr="00EE2730">
        <w:rPr>
          <w:rFonts w:ascii="Sakkal Majalla" w:eastAsia="Times New Roman" w:hAnsi="Sakkal Majalla"/>
          <w:b/>
          <w:bCs/>
          <w:color w:val="auto"/>
          <w:sz w:val="36"/>
          <w:szCs w:val="36"/>
        </w:rPr>
        <w:t>.</w:t>
      </w:r>
    </w:p>
    <w:p w14:paraId="1949AA0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ويمكن تقسيم المشروع مثلًا إلى</w:t>
      </w:r>
      <w:r w:rsidRPr="00EE2730">
        <w:rPr>
          <w:rFonts w:ascii="Sakkal Majalla" w:eastAsia="Times New Roman" w:hAnsi="Sakkal Majalla"/>
          <w:b/>
          <w:bCs/>
          <w:color w:val="auto"/>
          <w:sz w:val="36"/>
          <w:szCs w:val="36"/>
        </w:rPr>
        <w:t>:</w:t>
      </w:r>
    </w:p>
    <w:p w14:paraId="3A0BDDC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المرحلة الأولى: التخطيط</w:t>
      </w:r>
      <w:r w:rsidRPr="00EE2730">
        <w:rPr>
          <w:rFonts w:ascii="Sakkal Majalla" w:eastAsia="Times New Roman" w:hAnsi="Sakkal Majalla"/>
          <w:b/>
          <w:bCs/>
          <w:color w:val="auto"/>
          <w:sz w:val="36"/>
          <w:szCs w:val="36"/>
        </w:rPr>
        <w:t>.</w:t>
      </w:r>
    </w:p>
    <w:p w14:paraId="7447E6F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المرحلة الثانية: تحليل الوضع الحالي</w:t>
      </w:r>
      <w:r w:rsidRPr="00EE2730">
        <w:rPr>
          <w:rFonts w:ascii="Sakkal Majalla" w:eastAsia="Times New Roman" w:hAnsi="Sakkal Majalla"/>
          <w:b/>
          <w:bCs/>
          <w:color w:val="auto"/>
          <w:sz w:val="36"/>
          <w:szCs w:val="36"/>
        </w:rPr>
        <w:t>.</w:t>
      </w:r>
    </w:p>
    <w:p w14:paraId="0574A37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المرحلة الثالثة: تصميم الحل</w:t>
      </w:r>
      <w:r w:rsidRPr="00EE2730">
        <w:rPr>
          <w:rFonts w:ascii="Sakkal Majalla" w:eastAsia="Times New Roman" w:hAnsi="Sakkal Majalla"/>
          <w:b/>
          <w:bCs/>
          <w:color w:val="auto"/>
          <w:sz w:val="36"/>
          <w:szCs w:val="36"/>
        </w:rPr>
        <w:t>.</w:t>
      </w:r>
    </w:p>
    <w:p w14:paraId="66AFF14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المرحلة الرابعة: الاختبار</w:t>
      </w:r>
      <w:r w:rsidRPr="00EE2730">
        <w:rPr>
          <w:rFonts w:ascii="Sakkal Majalla" w:eastAsia="Times New Roman" w:hAnsi="Sakkal Majalla"/>
          <w:b/>
          <w:bCs/>
          <w:color w:val="auto"/>
          <w:sz w:val="36"/>
          <w:szCs w:val="36"/>
        </w:rPr>
        <w:t>.</w:t>
      </w:r>
    </w:p>
    <w:p w14:paraId="06C93ED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المرحلة الخامسة: التطبيق</w:t>
      </w:r>
      <w:r w:rsidRPr="00EE2730">
        <w:rPr>
          <w:rFonts w:ascii="Sakkal Majalla" w:eastAsia="Times New Roman" w:hAnsi="Sakkal Majalla"/>
          <w:b/>
          <w:bCs/>
          <w:color w:val="auto"/>
          <w:sz w:val="36"/>
          <w:szCs w:val="36"/>
        </w:rPr>
        <w:t>.</w:t>
      </w:r>
    </w:p>
    <w:p w14:paraId="717B869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المرحلة السادسة: القياس والتثبيت</w:t>
      </w:r>
      <w:r w:rsidRPr="00EE2730">
        <w:rPr>
          <w:rFonts w:ascii="Sakkal Majalla" w:eastAsia="Times New Roman" w:hAnsi="Sakkal Majalla"/>
          <w:b/>
          <w:bCs/>
          <w:color w:val="auto"/>
          <w:sz w:val="36"/>
          <w:szCs w:val="36"/>
        </w:rPr>
        <w:t>.</w:t>
      </w:r>
    </w:p>
    <w:p w14:paraId="2AE7C85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ويجب ألا يكون الجدول مجرد تواريخ، بل يجب أن يرتبط بمخرجات واضحة لكل مرحلة</w:t>
      </w:r>
      <w:r w:rsidRPr="00EE2730">
        <w:rPr>
          <w:rFonts w:ascii="Sakkal Majalla" w:eastAsia="Times New Roman" w:hAnsi="Sakkal Majalla"/>
          <w:b/>
          <w:bCs/>
          <w:color w:val="auto"/>
          <w:sz w:val="36"/>
          <w:szCs w:val="36"/>
        </w:rPr>
        <w:t>.</w:t>
      </w:r>
    </w:p>
    <w:p w14:paraId="18FE92E5" w14:textId="1DEE7F8E" w:rsidR="00EE2730" w:rsidRDefault="00EE2730" w:rsidP="00EE2730">
      <w:pPr>
        <w:spacing w:after="200" w:line="240" w:lineRule="auto"/>
        <w:rPr>
          <w:rFonts w:ascii="Sakkal Majalla" w:eastAsia="Times New Roman" w:hAnsi="Sakkal Majalla"/>
          <w:b/>
          <w:bCs/>
          <w:color w:val="auto"/>
          <w:sz w:val="36"/>
          <w:szCs w:val="36"/>
          <w:rtl/>
        </w:rPr>
      </w:pPr>
    </w:p>
    <w:p w14:paraId="61A03331" w14:textId="77777777" w:rsidR="00EE2730" w:rsidRPr="00EE2730" w:rsidRDefault="00EE2730" w:rsidP="00EE2730">
      <w:pPr>
        <w:spacing w:after="200" w:line="240" w:lineRule="auto"/>
        <w:rPr>
          <w:rFonts w:ascii="Sakkal Majalla" w:eastAsia="Times New Roman" w:hAnsi="Sakkal Majalla"/>
          <w:b/>
          <w:bCs/>
          <w:color w:val="auto"/>
          <w:sz w:val="36"/>
          <w:szCs w:val="36"/>
        </w:rPr>
      </w:pPr>
    </w:p>
    <w:p w14:paraId="79561F5F"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lastRenderedPageBreak/>
        <w:t>المعالم الرئيسية</w:t>
      </w:r>
      <w:r w:rsidRPr="00EE2730">
        <w:rPr>
          <w:rFonts w:ascii="Sakkal Majalla" w:eastAsia="Times New Roman" w:hAnsi="Sakkal Majalla"/>
          <w:b/>
          <w:bCs/>
          <w:color w:val="C00000"/>
          <w:sz w:val="36"/>
          <w:szCs w:val="36"/>
        </w:rPr>
        <w:t xml:space="preserve"> Milestones</w:t>
      </w:r>
    </w:p>
    <w:p w14:paraId="77FE8AF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المعلم الرئيسي هو نقطة مهمة في المشروع تشير إلى إنجاز مرحلة أو نتيجة رئيسية</w:t>
      </w:r>
      <w:r w:rsidRPr="00EE2730">
        <w:rPr>
          <w:rFonts w:ascii="Sakkal Majalla" w:eastAsia="Times New Roman" w:hAnsi="Sakkal Majalla"/>
          <w:b/>
          <w:bCs/>
          <w:color w:val="auto"/>
          <w:sz w:val="36"/>
          <w:szCs w:val="36"/>
        </w:rPr>
        <w:t>.</w:t>
      </w:r>
    </w:p>
    <w:p w14:paraId="7B258DD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ومن أمثلة المعالم</w:t>
      </w:r>
      <w:r w:rsidRPr="00EE2730">
        <w:rPr>
          <w:rFonts w:ascii="Sakkal Majalla" w:eastAsia="Times New Roman" w:hAnsi="Sakkal Majalla"/>
          <w:b/>
          <w:bCs/>
          <w:color w:val="auto"/>
          <w:sz w:val="36"/>
          <w:szCs w:val="36"/>
        </w:rPr>
        <w:t>:</w:t>
      </w:r>
    </w:p>
    <w:p w14:paraId="6ABEDA1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اعتماد الميثاق</w:t>
      </w:r>
      <w:r w:rsidRPr="00EE2730">
        <w:rPr>
          <w:rFonts w:ascii="Sakkal Majalla" w:eastAsia="Times New Roman" w:hAnsi="Sakkal Majalla"/>
          <w:b/>
          <w:bCs/>
          <w:color w:val="auto"/>
          <w:sz w:val="36"/>
          <w:szCs w:val="36"/>
        </w:rPr>
        <w:t>.</w:t>
      </w:r>
    </w:p>
    <w:p w14:paraId="36C1FA6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اكتمال تحليل</w:t>
      </w:r>
      <w:r w:rsidRPr="00EE2730">
        <w:rPr>
          <w:rFonts w:ascii="Sakkal Majalla" w:eastAsia="Times New Roman" w:hAnsi="Sakkal Majalla"/>
          <w:b/>
          <w:bCs/>
          <w:color w:val="auto"/>
          <w:sz w:val="36"/>
          <w:szCs w:val="36"/>
        </w:rPr>
        <w:t xml:space="preserve"> As-Is.</w:t>
      </w:r>
    </w:p>
    <w:p w14:paraId="4AB0FF6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اعتماد تصميم</w:t>
      </w:r>
      <w:r w:rsidRPr="00EE2730">
        <w:rPr>
          <w:rFonts w:ascii="Sakkal Majalla" w:eastAsia="Times New Roman" w:hAnsi="Sakkal Majalla"/>
          <w:b/>
          <w:bCs/>
          <w:color w:val="auto"/>
          <w:sz w:val="36"/>
          <w:szCs w:val="36"/>
        </w:rPr>
        <w:t xml:space="preserve"> To-Be.</w:t>
      </w:r>
    </w:p>
    <w:p w14:paraId="03435AD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اكتمال الاختبار</w:t>
      </w:r>
      <w:r w:rsidRPr="00EE2730">
        <w:rPr>
          <w:rFonts w:ascii="Sakkal Majalla" w:eastAsia="Times New Roman" w:hAnsi="Sakkal Majalla"/>
          <w:b/>
          <w:bCs/>
          <w:color w:val="auto"/>
          <w:sz w:val="36"/>
          <w:szCs w:val="36"/>
        </w:rPr>
        <w:t>.</w:t>
      </w:r>
    </w:p>
    <w:p w14:paraId="4A0132C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بدء التطبيق</w:t>
      </w:r>
      <w:r w:rsidRPr="00EE2730">
        <w:rPr>
          <w:rFonts w:ascii="Sakkal Majalla" w:eastAsia="Times New Roman" w:hAnsi="Sakkal Majalla"/>
          <w:b/>
          <w:bCs/>
          <w:color w:val="auto"/>
          <w:sz w:val="36"/>
          <w:szCs w:val="36"/>
        </w:rPr>
        <w:t>.</w:t>
      </w:r>
    </w:p>
    <w:p w14:paraId="2B054D5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تحقيق المستهدفات</w:t>
      </w:r>
      <w:r w:rsidRPr="00EE2730">
        <w:rPr>
          <w:rFonts w:ascii="Sakkal Majalla" w:eastAsia="Times New Roman" w:hAnsi="Sakkal Majalla"/>
          <w:b/>
          <w:bCs/>
          <w:color w:val="auto"/>
          <w:sz w:val="36"/>
          <w:szCs w:val="36"/>
        </w:rPr>
        <w:t>.</w:t>
      </w:r>
    </w:p>
    <w:p w14:paraId="0573EB2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وتساعد هذه المعالم الإدارة على متابعة التقدم دون الحاجة إلى مراجعة جميع التفاصيل اليومية</w:t>
      </w:r>
      <w:r w:rsidRPr="00EE2730">
        <w:rPr>
          <w:rFonts w:ascii="Sakkal Majalla" w:eastAsia="Times New Roman" w:hAnsi="Sakkal Majalla"/>
          <w:b/>
          <w:bCs/>
          <w:color w:val="auto"/>
          <w:sz w:val="36"/>
          <w:szCs w:val="36"/>
        </w:rPr>
        <w:t>.</w:t>
      </w:r>
    </w:p>
    <w:p w14:paraId="0AB7E473" w14:textId="59D8B903" w:rsidR="00EE2730" w:rsidRPr="00EE2730" w:rsidRDefault="00EE2730" w:rsidP="00EE2730">
      <w:pPr>
        <w:spacing w:after="200" w:line="240" w:lineRule="auto"/>
        <w:jc w:val="center"/>
        <w:rPr>
          <w:rFonts w:ascii="Sakkal Majalla" w:eastAsia="Times New Roman" w:hAnsi="Sakkal Majalla"/>
          <w:b/>
          <w:bCs/>
          <w:color w:val="31849B" w:themeColor="accent5" w:themeShade="BF"/>
          <w:sz w:val="40"/>
          <w:szCs w:val="40"/>
        </w:rPr>
      </w:pPr>
      <w:r w:rsidRPr="00EE2730">
        <w:rPr>
          <w:rFonts w:ascii="Sakkal Majalla" w:eastAsia="Times New Roman" w:hAnsi="Sakkal Majalla"/>
          <w:b/>
          <w:bCs/>
          <w:color w:val="31849B" w:themeColor="accent5" w:themeShade="BF"/>
          <w:sz w:val="40"/>
          <w:szCs w:val="40"/>
          <w:rtl/>
        </w:rPr>
        <w:t>إدارة التغيير والتواصل مع أصحاب المصلحة</w:t>
      </w:r>
    </w:p>
    <w:p w14:paraId="4BC3CCEB"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مفهوم إدارة التغيير</w:t>
      </w:r>
    </w:p>
    <w:p w14:paraId="3199359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إدارة التغيير هي مجموعة من الممارسات التي تساعد المؤسسة والأفراد على الانتقال من الوضع الحالي إلى الوضع المستقبلي بطريقة منظمة تقلل الاضطراب وتزيد فرص قبول التغيير</w:t>
      </w:r>
      <w:r w:rsidRPr="00EE2730">
        <w:rPr>
          <w:rFonts w:ascii="Sakkal Majalla" w:eastAsia="Times New Roman" w:hAnsi="Sakkal Majalla"/>
          <w:b/>
          <w:bCs/>
          <w:color w:val="auto"/>
          <w:sz w:val="36"/>
          <w:szCs w:val="36"/>
        </w:rPr>
        <w:t>.</w:t>
      </w:r>
    </w:p>
    <w:p w14:paraId="5DAA33C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وتزداد أهمية إدارة التغيير في مشاريع تحسين العمليات لأن التغيير قد يؤثر في المهام والصلاحيات والأنظمة والعلاقات بين الإدارات</w:t>
      </w:r>
      <w:r w:rsidRPr="00EE2730">
        <w:rPr>
          <w:rFonts w:ascii="Sakkal Majalla" w:eastAsia="Times New Roman" w:hAnsi="Sakkal Majalla"/>
          <w:b/>
          <w:bCs/>
          <w:color w:val="auto"/>
          <w:sz w:val="36"/>
          <w:szCs w:val="36"/>
        </w:rPr>
        <w:t>.</w:t>
      </w:r>
    </w:p>
    <w:p w14:paraId="65923E0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وقد يرفض الموظفون التغيير ليس لأنهم ضد التحسين، وإنما لأنهم يشعرون بعدم وضوح المستقبل أو يخشون زيادة الأعباء أو فقدان بعض الصلاحيات</w:t>
      </w:r>
      <w:r w:rsidRPr="00EE2730">
        <w:rPr>
          <w:rFonts w:ascii="Sakkal Majalla" w:eastAsia="Times New Roman" w:hAnsi="Sakkal Majalla"/>
          <w:b/>
          <w:bCs/>
          <w:color w:val="auto"/>
          <w:sz w:val="36"/>
          <w:szCs w:val="36"/>
        </w:rPr>
        <w:t>.</w:t>
      </w:r>
    </w:p>
    <w:p w14:paraId="3662645E" w14:textId="61FB92F8" w:rsidR="00EE2730" w:rsidRPr="00EE2730" w:rsidRDefault="00EE2730" w:rsidP="00EE2730">
      <w:pPr>
        <w:spacing w:after="200" w:line="240" w:lineRule="auto"/>
        <w:rPr>
          <w:rFonts w:ascii="Sakkal Majalla" w:eastAsia="Times New Roman" w:hAnsi="Sakkal Majalla"/>
          <w:b/>
          <w:bCs/>
          <w:color w:val="auto"/>
          <w:sz w:val="36"/>
          <w:szCs w:val="36"/>
        </w:rPr>
      </w:pPr>
    </w:p>
    <w:p w14:paraId="77B12B1C"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lastRenderedPageBreak/>
        <w:t>أسباب مقاومة التغيير</w:t>
      </w:r>
    </w:p>
    <w:p w14:paraId="62CFBD8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من الأسباب الشائعة لمقاومة التغيير</w:t>
      </w:r>
      <w:r w:rsidRPr="00EE2730">
        <w:rPr>
          <w:rFonts w:ascii="Sakkal Majalla" w:eastAsia="Times New Roman" w:hAnsi="Sakkal Majalla"/>
          <w:b/>
          <w:bCs/>
          <w:color w:val="auto"/>
          <w:sz w:val="36"/>
          <w:szCs w:val="36"/>
        </w:rPr>
        <w:t>:</w:t>
      </w:r>
    </w:p>
    <w:p w14:paraId="56A663F8" w14:textId="77777777" w:rsidR="00EE2730" w:rsidRPr="00EE2730" w:rsidRDefault="00EE2730" w:rsidP="008741AC">
      <w:pPr>
        <w:numPr>
          <w:ilvl w:val="0"/>
          <w:numId w:val="65"/>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عدم فهم سبب التغيير</w:t>
      </w:r>
      <w:r w:rsidRPr="00EE2730">
        <w:rPr>
          <w:rFonts w:ascii="Sakkal Majalla" w:eastAsia="Times New Roman" w:hAnsi="Sakkal Majalla"/>
          <w:b/>
          <w:bCs/>
          <w:color w:val="auto"/>
          <w:sz w:val="36"/>
          <w:szCs w:val="36"/>
        </w:rPr>
        <w:t xml:space="preserve">. </w:t>
      </w:r>
    </w:p>
    <w:p w14:paraId="4855F3F7" w14:textId="77777777" w:rsidR="00EE2730" w:rsidRPr="00EE2730" w:rsidRDefault="00EE2730" w:rsidP="008741AC">
      <w:pPr>
        <w:numPr>
          <w:ilvl w:val="0"/>
          <w:numId w:val="65"/>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الخوف من المجهول</w:t>
      </w:r>
      <w:r w:rsidRPr="00EE2730">
        <w:rPr>
          <w:rFonts w:ascii="Sakkal Majalla" w:eastAsia="Times New Roman" w:hAnsi="Sakkal Majalla"/>
          <w:b/>
          <w:bCs/>
          <w:color w:val="auto"/>
          <w:sz w:val="36"/>
          <w:szCs w:val="36"/>
        </w:rPr>
        <w:t xml:space="preserve">. </w:t>
      </w:r>
    </w:p>
    <w:p w14:paraId="247D2086" w14:textId="77777777" w:rsidR="00EE2730" w:rsidRPr="00EE2730" w:rsidRDefault="00EE2730" w:rsidP="008741AC">
      <w:pPr>
        <w:numPr>
          <w:ilvl w:val="0"/>
          <w:numId w:val="65"/>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الخوف من فقدان الوظيفة أو الصلاحية</w:t>
      </w:r>
      <w:r w:rsidRPr="00EE2730">
        <w:rPr>
          <w:rFonts w:ascii="Sakkal Majalla" w:eastAsia="Times New Roman" w:hAnsi="Sakkal Majalla"/>
          <w:b/>
          <w:bCs/>
          <w:color w:val="auto"/>
          <w:sz w:val="36"/>
          <w:szCs w:val="36"/>
        </w:rPr>
        <w:t xml:space="preserve">. </w:t>
      </w:r>
    </w:p>
    <w:p w14:paraId="6F558DB1" w14:textId="77777777" w:rsidR="00EE2730" w:rsidRPr="00EE2730" w:rsidRDefault="00EE2730" w:rsidP="008741AC">
      <w:pPr>
        <w:numPr>
          <w:ilvl w:val="0"/>
          <w:numId w:val="65"/>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ضعف التواصل</w:t>
      </w:r>
      <w:r w:rsidRPr="00EE2730">
        <w:rPr>
          <w:rFonts w:ascii="Sakkal Majalla" w:eastAsia="Times New Roman" w:hAnsi="Sakkal Majalla"/>
          <w:b/>
          <w:bCs/>
          <w:color w:val="auto"/>
          <w:sz w:val="36"/>
          <w:szCs w:val="36"/>
        </w:rPr>
        <w:t xml:space="preserve">. </w:t>
      </w:r>
    </w:p>
    <w:p w14:paraId="4029B769" w14:textId="77777777" w:rsidR="00EE2730" w:rsidRPr="00EE2730" w:rsidRDefault="00EE2730" w:rsidP="008741AC">
      <w:pPr>
        <w:numPr>
          <w:ilvl w:val="0"/>
          <w:numId w:val="65"/>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زيادة عبء العمل خلال فترة الانتقال</w:t>
      </w:r>
      <w:r w:rsidRPr="00EE2730">
        <w:rPr>
          <w:rFonts w:ascii="Sakkal Majalla" w:eastAsia="Times New Roman" w:hAnsi="Sakkal Majalla"/>
          <w:b/>
          <w:bCs/>
          <w:color w:val="auto"/>
          <w:sz w:val="36"/>
          <w:szCs w:val="36"/>
        </w:rPr>
        <w:t xml:space="preserve">. </w:t>
      </w:r>
    </w:p>
    <w:p w14:paraId="1B6E1794" w14:textId="77777777" w:rsidR="00EE2730" w:rsidRPr="00EE2730" w:rsidRDefault="00EE2730" w:rsidP="008741AC">
      <w:pPr>
        <w:numPr>
          <w:ilvl w:val="0"/>
          <w:numId w:val="65"/>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عدم المشاركة في التصميم</w:t>
      </w:r>
      <w:r w:rsidRPr="00EE2730">
        <w:rPr>
          <w:rFonts w:ascii="Sakkal Majalla" w:eastAsia="Times New Roman" w:hAnsi="Sakkal Majalla"/>
          <w:b/>
          <w:bCs/>
          <w:color w:val="auto"/>
          <w:sz w:val="36"/>
          <w:szCs w:val="36"/>
        </w:rPr>
        <w:t xml:space="preserve">. </w:t>
      </w:r>
    </w:p>
    <w:p w14:paraId="698B59D6" w14:textId="77777777" w:rsidR="00EE2730" w:rsidRPr="00EE2730" w:rsidRDefault="00EE2730" w:rsidP="008741AC">
      <w:pPr>
        <w:numPr>
          <w:ilvl w:val="0"/>
          <w:numId w:val="65"/>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تجارب سابقة سلبية</w:t>
      </w:r>
      <w:r w:rsidRPr="00EE2730">
        <w:rPr>
          <w:rFonts w:ascii="Sakkal Majalla" w:eastAsia="Times New Roman" w:hAnsi="Sakkal Majalla"/>
          <w:b/>
          <w:bCs/>
          <w:color w:val="auto"/>
          <w:sz w:val="36"/>
          <w:szCs w:val="36"/>
        </w:rPr>
        <w:t xml:space="preserve">. </w:t>
      </w:r>
    </w:p>
    <w:p w14:paraId="2202551D" w14:textId="77777777" w:rsidR="00EE2730" w:rsidRPr="00EE2730" w:rsidRDefault="00EE2730" w:rsidP="008741AC">
      <w:pPr>
        <w:numPr>
          <w:ilvl w:val="0"/>
          <w:numId w:val="65"/>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ضعف التدريب</w:t>
      </w:r>
      <w:r w:rsidRPr="00EE2730">
        <w:rPr>
          <w:rFonts w:ascii="Sakkal Majalla" w:eastAsia="Times New Roman" w:hAnsi="Sakkal Majalla"/>
          <w:b/>
          <w:bCs/>
          <w:color w:val="auto"/>
          <w:sz w:val="36"/>
          <w:szCs w:val="36"/>
        </w:rPr>
        <w:t xml:space="preserve">. </w:t>
      </w:r>
    </w:p>
    <w:p w14:paraId="4E88025D" w14:textId="77777777" w:rsidR="00EE2730" w:rsidRPr="00EE2730" w:rsidRDefault="00EE2730" w:rsidP="008741AC">
      <w:pPr>
        <w:numPr>
          <w:ilvl w:val="0"/>
          <w:numId w:val="65"/>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عدم وضوح الفوائد</w:t>
      </w:r>
      <w:r w:rsidRPr="00EE2730">
        <w:rPr>
          <w:rFonts w:ascii="Sakkal Majalla" w:eastAsia="Times New Roman" w:hAnsi="Sakkal Majalla"/>
          <w:b/>
          <w:bCs/>
          <w:color w:val="auto"/>
          <w:sz w:val="36"/>
          <w:szCs w:val="36"/>
        </w:rPr>
        <w:t xml:space="preserve">. </w:t>
      </w:r>
    </w:p>
    <w:p w14:paraId="0129BE13" w14:textId="0028DAFC"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ولهذا يجب التعامل مع المقاومة باعتبارها مؤشرًا يحتاج إلى فهم، وليس مجرد مشكلة يجب التخلص منها</w:t>
      </w:r>
      <w:r w:rsidRPr="00EE2730">
        <w:rPr>
          <w:rFonts w:ascii="Sakkal Majalla" w:eastAsia="Times New Roman" w:hAnsi="Sakkal Majalla"/>
          <w:b/>
          <w:bCs/>
          <w:color w:val="auto"/>
          <w:sz w:val="36"/>
          <w:szCs w:val="36"/>
        </w:rPr>
        <w:t>.</w:t>
      </w:r>
    </w:p>
    <w:p w14:paraId="396D7E73"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إشراك العاملين في التغيير</w:t>
      </w:r>
    </w:p>
    <w:p w14:paraId="3898C75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من أفضل وسائل تقليل المقاومة إشراك العاملين الذين يتأثرون بالتغيير في مراحل التصميم</w:t>
      </w:r>
      <w:r w:rsidRPr="00EE2730">
        <w:rPr>
          <w:rFonts w:ascii="Sakkal Majalla" w:eastAsia="Times New Roman" w:hAnsi="Sakkal Majalla"/>
          <w:b/>
          <w:bCs/>
          <w:color w:val="auto"/>
          <w:sz w:val="36"/>
          <w:szCs w:val="36"/>
        </w:rPr>
        <w:t>.</w:t>
      </w:r>
    </w:p>
    <w:p w14:paraId="58231C9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فالموظف الذي ينفذ العملية يوميًا يمتلك معرفة بالتفاصيل العملية التي قد لا تظهر في الوثائق الرسمية</w:t>
      </w:r>
      <w:r w:rsidRPr="00EE2730">
        <w:rPr>
          <w:rFonts w:ascii="Sakkal Majalla" w:eastAsia="Times New Roman" w:hAnsi="Sakkal Majalla"/>
          <w:b/>
          <w:bCs/>
          <w:color w:val="auto"/>
          <w:sz w:val="36"/>
          <w:szCs w:val="36"/>
        </w:rPr>
        <w:t>.</w:t>
      </w:r>
    </w:p>
    <w:p w14:paraId="560C55C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وقد يكشف العاملون عن مشكلات في التصميم المقترح، أو يقترحون حلولًا أكثر واقعية</w:t>
      </w:r>
      <w:r w:rsidRPr="00EE2730">
        <w:rPr>
          <w:rFonts w:ascii="Sakkal Majalla" w:eastAsia="Times New Roman" w:hAnsi="Sakkal Majalla"/>
          <w:b/>
          <w:bCs/>
          <w:color w:val="auto"/>
          <w:sz w:val="36"/>
          <w:szCs w:val="36"/>
        </w:rPr>
        <w:t>.</w:t>
      </w:r>
    </w:p>
    <w:p w14:paraId="3243580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كما أن المشاركة تزيد الشعور بالملكية وتساعد على تقبل التغيير</w:t>
      </w:r>
      <w:r w:rsidRPr="00EE2730">
        <w:rPr>
          <w:rFonts w:ascii="Sakkal Majalla" w:eastAsia="Times New Roman" w:hAnsi="Sakkal Majalla"/>
          <w:b/>
          <w:bCs/>
          <w:color w:val="auto"/>
          <w:sz w:val="36"/>
          <w:szCs w:val="36"/>
        </w:rPr>
        <w:t>.</w:t>
      </w:r>
    </w:p>
    <w:p w14:paraId="5C941EB7" w14:textId="3A659817" w:rsidR="00EE2730" w:rsidRPr="00EE2730" w:rsidRDefault="00EE2730" w:rsidP="00EE2730">
      <w:pPr>
        <w:spacing w:after="200" w:line="240" w:lineRule="auto"/>
        <w:rPr>
          <w:rFonts w:ascii="Sakkal Majalla" w:eastAsia="Times New Roman" w:hAnsi="Sakkal Majalla"/>
          <w:b/>
          <w:bCs/>
          <w:color w:val="auto"/>
          <w:sz w:val="36"/>
          <w:szCs w:val="36"/>
        </w:rPr>
      </w:pPr>
    </w:p>
    <w:p w14:paraId="396B3217"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lastRenderedPageBreak/>
        <w:t>التواصل مع أصحاب المصلحة</w:t>
      </w:r>
    </w:p>
    <w:p w14:paraId="606D6D8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أصحاب المصلحة هم الأشخاص أو الجهات التي تتأثر بالمشروع أو تؤثر فيه</w:t>
      </w:r>
      <w:r w:rsidRPr="00EE2730">
        <w:rPr>
          <w:rFonts w:ascii="Sakkal Majalla" w:eastAsia="Times New Roman" w:hAnsi="Sakkal Majalla"/>
          <w:b/>
          <w:bCs/>
          <w:color w:val="auto"/>
          <w:sz w:val="36"/>
          <w:szCs w:val="36"/>
        </w:rPr>
        <w:t>.</w:t>
      </w:r>
    </w:p>
    <w:p w14:paraId="610EBCD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وقد يشملون الإدارة العليا، والموظفين، والعملاء، والجهات الرقابية، وإدارة التقنية، والجودة، والموردين</w:t>
      </w:r>
      <w:r w:rsidRPr="00EE2730">
        <w:rPr>
          <w:rFonts w:ascii="Sakkal Majalla" w:eastAsia="Times New Roman" w:hAnsi="Sakkal Majalla"/>
          <w:b/>
          <w:bCs/>
          <w:color w:val="auto"/>
          <w:sz w:val="36"/>
          <w:szCs w:val="36"/>
        </w:rPr>
        <w:t>.</w:t>
      </w:r>
    </w:p>
    <w:p w14:paraId="0D6F48D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ولا يحتاج جميع أصحاب المصلحة إلى الرسالة نفسها</w:t>
      </w:r>
      <w:r w:rsidRPr="00EE2730">
        <w:rPr>
          <w:rFonts w:ascii="Sakkal Majalla" w:eastAsia="Times New Roman" w:hAnsi="Sakkal Majalla"/>
          <w:b/>
          <w:bCs/>
          <w:color w:val="auto"/>
          <w:sz w:val="36"/>
          <w:szCs w:val="36"/>
        </w:rPr>
        <w:t>.</w:t>
      </w:r>
    </w:p>
    <w:p w14:paraId="729E54B6" w14:textId="1CC043AF"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فالقيادة تحتاج إلى معرفة الأثر الاستراتيجي، بينما يحتاج الموظف إلى معرفة كيف سيتغير عمله، ويحتاج المستفيد إلى معرفة كيف ستتحسن الخدمة</w:t>
      </w:r>
      <w:r w:rsidRPr="00EE2730">
        <w:rPr>
          <w:rFonts w:ascii="Sakkal Majalla" w:eastAsia="Times New Roman" w:hAnsi="Sakkal Majalla"/>
          <w:b/>
          <w:bCs/>
          <w:color w:val="auto"/>
          <w:sz w:val="36"/>
          <w:szCs w:val="36"/>
        </w:rPr>
        <w:t>.</w:t>
      </w:r>
    </w:p>
    <w:p w14:paraId="3F24C826"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خطة التواصل</w:t>
      </w:r>
    </w:p>
    <w:p w14:paraId="011F2CC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إعداد خطة تواصل تحدد</w:t>
      </w:r>
      <w:r w:rsidRPr="00EE2730">
        <w:rPr>
          <w:rFonts w:ascii="Sakkal Majalla" w:eastAsia="Times New Roman" w:hAnsi="Sakkal Majalla"/>
          <w:b/>
          <w:bCs/>
          <w:color w:val="auto"/>
          <w:sz w:val="36"/>
          <w:szCs w:val="36"/>
        </w:rPr>
        <w:t>:</w:t>
      </w:r>
    </w:p>
    <w:p w14:paraId="24049E83" w14:textId="77777777" w:rsidR="00EE2730" w:rsidRPr="00EE2730" w:rsidRDefault="00EE2730" w:rsidP="008741AC">
      <w:pPr>
        <w:numPr>
          <w:ilvl w:val="0"/>
          <w:numId w:val="66"/>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من هو المستهدف؟ </w:t>
      </w:r>
    </w:p>
    <w:p w14:paraId="6041DC7C" w14:textId="77777777" w:rsidR="00EE2730" w:rsidRPr="00EE2730" w:rsidRDefault="00EE2730" w:rsidP="008741AC">
      <w:pPr>
        <w:numPr>
          <w:ilvl w:val="0"/>
          <w:numId w:val="66"/>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ما الرسالة؟ </w:t>
      </w:r>
    </w:p>
    <w:p w14:paraId="59B45EAB" w14:textId="77777777" w:rsidR="00EE2730" w:rsidRPr="00EE2730" w:rsidRDefault="00EE2730" w:rsidP="008741AC">
      <w:pPr>
        <w:numPr>
          <w:ilvl w:val="0"/>
          <w:numId w:val="66"/>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متى يتم التواصل؟ </w:t>
      </w:r>
    </w:p>
    <w:p w14:paraId="77A0B191" w14:textId="77777777" w:rsidR="00EE2730" w:rsidRPr="00EE2730" w:rsidRDefault="00EE2730" w:rsidP="008741AC">
      <w:pPr>
        <w:numPr>
          <w:ilvl w:val="0"/>
          <w:numId w:val="66"/>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ما وسيلة التواصل؟ </w:t>
      </w:r>
    </w:p>
    <w:p w14:paraId="6AC8F3A5" w14:textId="77777777" w:rsidR="00EE2730" w:rsidRPr="00EE2730" w:rsidRDefault="00EE2730" w:rsidP="008741AC">
      <w:pPr>
        <w:numPr>
          <w:ilvl w:val="0"/>
          <w:numId w:val="66"/>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من المسؤول؟ </w:t>
      </w:r>
    </w:p>
    <w:p w14:paraId="3A37F767" w14:textId="77777777" w:rsidR="00EE2730" w:rsidRPr="00EE2730" w:rsidRDefault="00EE2730" w:rsidP="008741AC">
      <w:pPr>
        <w:numPr>
          <w:ilvl w:val="0"/>
          <w:numId w:val="66"/>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كيف سيتم استقبال الملاحظات؟ </w:t>
      </w:r>
    </w:p>
    <w:p w14:paraId="7881DE02" w14:textId="42E60036"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ومن وسائل التواصل الاجتماعات، والبريد الإلكتروني، والنشرات، وورش العمل، والعروض التوضيحية، والتدريب</w:t>
      </w:r>
      <w:r w:rsidRPr="00EE2730">
        <w:rPr>
          <w:rFonts w:ascii="Sakkal Majalla" w:eastAsia="Times New Roman" w:hAnsi="Sakkal Majalla"/>
          <w:b/>
          <w:bCs/>
          <w:color w:val="auto"/>
          <w:sz w:val="36"/>
          <w:szCs w:val="36"/>
        </w:rPr>
        <w:t>.</w:t>
      </w:r>
    </w:p>
    <w:p w14:paraId="61834DC5" w14:textId="77777777" w:rsidR="00EE2730" w:rsidRDefault="00EE2730" w:rsidP="00EE2730">
      <w:pPr>
        <w:spacing w:after="200" w:line="240" w:lineRule="auto"/>
        <w:rPr>
          <w:rFonts w:ascii="Sakkal Majalla" w:eastAsia="Times New Roman" w:hAnsi="Sakkal Majalla"/>
          <w:b/>
          <w:bCs/>
          <w:color w:val="C00000"/>
          <w:sz w:val="36"/>
          <w:szCs w:val="36"/>
          <w:rtl/>
        </w:rPr>
      </w:pPr>
    </w:p>
    <w:p w14:paraId="393A608C" w14:textId="77777777" w:rsidR="00EE2730" w:rsidRDefault="00EE2730" w:rsidP="00EE2730">
      <w:pPr>
        <w:spacing w:after="200" w:line="240" w:lineRule="auto"/>
        <w:rPr>
          <w:rFonts w:ascii="Sakkal Majalla" w:eastAsia="Times New Roman" w:hAnsi="Sakkal Majalla"/>
          <w:b/>
          <w:bCs/>
          <w:color w:val="C00000"/>
          <w:sz w:val="36"/>
          <w:szCs w:val="36"/>
          <w:rtl/>
        </w:rPr>
      </w:pPr>
    </w:p>
    <w:p w14:paraId="1FAE1618" w14:textId="77777777" w:rsidR="00EE2730" w:rsidRDefault="00EE2730" w:rsidP="00EE2730">
      <w:pPr>
        <w:spacing w:after="200" w:line="240" w:lineRule="auto"/>
        <w:rPr>
          <w:rFonts w:ascii="Sakkal Majalla" w:eastAsia="Times New Roman" w:hAnsi="Sakkal Majalla"/>
          <w:b/>
          <w:bCs/>
          <w:color w:val="C00000"/>
          <w:sz w:val="36"/>
          <w:szCs w:val="36"/>
          <w:rtl/>
        </w:rPr>
      </w:pPr>
    </w:p>
    <w:p w14:paraId="2F31A3ED" w14:textId="77777777" w:rsidR="00EE2730" w:rsidRDefault="00EE2730" w:rsidP="00EE2730">
      <w:pPr>
        <w:spacing w:after="200" w:line="240" w:lineRule="auto"/>
        <w:rPr>
          <w:rFonts w:ascii="Sakkal Majalla" w:eastAsia="Times New Roman" w:hAnsi="Sakkal Majalla"/>
          <w:b/>
          <w:bCs/>
          <w:color w:val="C00000"/>
          <w:sz w:val="36"/>
          <w:szCs w:val="36"/>
          <w:rtl/>
        </w:rPr>
      </w:pPr>
    </w:p>
    <w:p w14:paraId="292ED8DB" w14:textId="749264CB"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lastRenderedPageBreak/>
        <w:t>التواصل قبل التغيير</w:t>
      </w:r>
    </w:p>
    <w:p w14:paraId="0542133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يجب ألا تنتظر المؤسسة حتى يبدأ التطبيق لإخبار الموظفين</w:t>
      </w:r>
      <w:r w:rsidRPr="00EE2730">
        <w:rPr>
          <w:rFonts w:ascii="Sakkal Majalla" w:eastAsia="Times New Roman" w:hAnsi="Sakkal Majalla"/>
          <w:b/>
          <w:bCs/>
          <w:color w:val="auto"/>
          <w:sz w:val="36"/>
          <w:szCs w:val="36"/>
        </w:rPr>
        <w:t>.</w:t>
      </w:r>
    </w:p>
    <w:p w14:paraId="52E7EDA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بل ينبغي توضيح</w:t>
      </w:r>
      <w:r w:rsidRPr="00EE2730">
        <w:rPr>
          <w:rFonts w:ascii="Sakkal Majalla" w:eastAsia="Times New Roman" w:hAnsi="Sakkal Majalla"/>
          <w:b/>
          <w:bCs/>
          <w:color w:val="auto"/>
          <w:sz w:val="36"/>
          <w:szCs w:val="36"/>
        </w:rPr>
        <w:t>:</w:t>
      </w:r>
    </w:p>
    <w:p w14:paraId="26954D9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لماذا نغير؟</w:t>
      </w:r>
    </w:p>
    <w:p w14:paraId="48CDF0C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 المشكلة الحالية؟</w:t>
      </w:r>
    </w:p>
    <w:p w14:paraId="1F9B874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 الفائدة المتوقعة؟</w:t>
      </w:r>
    </w:p>
    <w:p w14:paraId="2CA12EA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كيف سيتغير العمل؟</w:t>
      </w:r>
    </w:p>
    <w:p w14:paraId="3E873BD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 الدعم الذي سيحصل عليه الموظفون؟</w:t>
      </w:r>
    </w:p>
    <w:p w14:paraId="2495333E" w14:textId="790BD66D"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وهذا يقلل الشائعات ويزيد وضوح الصورة</w:t>
      </w:r>
      <w:r w:rsidRPr="00EE2730">
        <w:rPr>
          <w:rFonts w:ascii="Sakkal Majalla" w:eastAsia="Times New Roman" w:hAnsi="Sakkal Majalla"/>
          <w:b/>
          <w:bCs/>
          <w:color w:val="auto"/>
          <w:sz w:val="36"/>
          <w:szCs w:val="36"/>
        </w:rPr>
        <w:t>.</w:t>
      </w:r>
    </w:p>
    <w:p w14:paraId="0ADBA6CC"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التواصل أثناء التطبيق</w:t>
      </w:r>
    </w:p>
    <w:p w14:paraId="279A885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أثناء التنفيذ تظهر أسئلة ومشكلات جديدة، ولذلك يجب أن يكون التواصل مستمرًا</w:t>
      </w:r>
      <w:r w:rsidRPr="00EE2730">
        <w:rPr>
          <w:rFonts w:ascii="Sakkal Majalla" w:eastAsia="Times New Roman" w:hAnsi="Sakkal Majalla"/>
          <w:b/>
          <w:bCs/>
          <w:color w:val="auto"/>
          <w:sz w:val="36"/>
          <w:szCs w:val="36"/>
        </w:rPr>
        <w:t>.</w:t>
      </w:r>
    </w:p>
    <w:p w14:paraId="6E6D868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وينبغي توفير قناة واضحة للإبلاغ عن المشكلات والمقترحات، مع التعامل معها بصورة منظمة</w:t>
      </w:r>
      <w:r w:rsidRPr="00EE2730">
        <w:rPr>
          <w:rFonts w:ascii="Sakkal Majalla" w:eastAsia="Times New Roman" w:hAnsi="Sakkal Majalla"/>
          <w:b/>
          <w:bCs/>
          <w:color w:val="auto"/>
          <w:sz w:val="36"/>
          <w:szCs w:val="36"/>
        </w:rPr>
        <w:t>.</w:t>
      </w:r>
    </w:p>
    <w:p w14:paraId="1D6A4F31" w14:textId="405E755C"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كما يجب إطلاع أصحاب المصلحة على مستوى التقدم، وليس فقط النتائج النهائية</w:t>
      </w:r>
      <w:r w:rsidRPr="00EE2730">
        <w:rPr>
          <w:rFonts w:ascii="Sakkal Majalla" w:eastAsia="Times New Roman" w:hAnsi="Sakkal Majalla"/>
          <w:b/>
          <w:bCs/>
          <w:color w:val="auto"/>
          <w:sz w:val="36"/>
          <w:szCs w:val="36"/>
        </w:rPr>
        <w:t>.</w:t>
      </w:r>
    </w:p>
    <w:p w14:paraId="126CD4C2"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التواصل بعد التطبيق</w:t>
      </w:r>
    </w:p>
    <w:p w14:paraId="742AD4A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بعد تطبيق التغيير، ينبغي توضيح النتائج المحققة</w:t>
      </w:r>
      <w:r w:rsidRPr="00EE2730">
        <w:rPr>
          <w:rFonts w:ascii="Sakkal Majalla" w:eastAsia="Times New Roman" w:hAnsi="Sakkal Majalla"/>
          <w:b/>
          <w:bCs/>
          <w:color w:val="auto"/>
          <w:sz w:val="36"/>
          <w:szCs w:val="36"/>
        </w:rPr>
        <w:t>.</w:t>
      </w:r>
    </w:p>
    <w:p w14:paraId="2A2D74D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فإذا انخفض زمن العملية، يجب مشاركة هذه النتيجة</w:t>
      </w:r>
      <w:r w:rsidRPr="00EE2730">
        <w:rPr>
          <w:rFonts w:ascii="Sakkal Majalla" w:eastAsia="Times New Roman" w:hAnsi="Sakkal Majalla"/>
          <w:b/>
          <w:bCs/>
          <w:color w:val="auto"/>
          <w:sz w:val="36"/>
          <w:szCs w:val="36"/>
        </w:rPr>
        <w:t>.</w:t>
      </w:r>
    </w:p>
    <w:p w14:paraId="2CE767E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وإذا ظهرت مشكلات، يجب الاعتراف بها والعمل على معالجتها</w:t>
      </w:r>
      <w:r w:rsidRPr="00EE2730">
        <w:rPr>
          <w:rFonts w:ascii="Sakkal Majalla" w:eastAsia="Times New Roman" w:hAnsi="Sakkal Majalla"/>
          <w:b/>
          <w:bCs/>
          <w:color w:val="auto"/>
          <w:sz w:val="36"/>
          <w:szCs w:val="36"/>
        </w:rPr>
        <w:t>.</w:t>
      </w:r>
    </w:p>
    <w:p w14:paraId="44897A3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ويؤدي ذلك إلى تعزيز الثقة في مشاريع التحسين المستقبلية</w:t>
      </w:r>
      <w:r w:rsidRPr="00EE2730">
        <w:rPr>
          <w:rFonts w:ascii="Sakkal Majalla" w:eastAsia="Times New Roman" w:hAnsi="Sakkal Majalla"/>
          <w:b/>
          <w:bCs/>
          <w:color w:val="auto"/>
          <w:sz w:val="36"/>
          <w:szCs w:val="36"/>
        </w:rPr>
        <w:t>.</w:t>
      </w:r>
    </w:p>
    <w:p w14:paraId="6923128E" w14:textId="02C91534" w:rsidR="00EE2730" w:rsidRPr="00EE2730" w:rsidRDefault="00EE2730" w:rsidP="00EE2730">
      <w:pPr>
        <w:spacing w:after="200" w:line="240" w:lineRule="auto"/>
        <w:rPr>
          <w:rFonts w:ascii="Sakkal Majalla" w:eastAsia="Times New Roman" w:hAnsi="Sakkal Majalla"/>
          <w:b/>
          <w:bCs/>
          <w:color w:val="auto"/>
          <w:sz w:val="36"/>
          <w:szCs w:val="36"/>
        </w:rPr>
      </w:pPr>
    </w:p>
    <w:p w14:paraId="018BCBB9" w14:textId="773F2A01" w:rsidR="00EE2730" w:rsidRPr="00EE2730" w:rsidRDefault="00EE2730" w:rsidP="00EE2730">
      <w:pPr>
        <w:spacing w:after="200" w:line="240" w:lineRule="auto"/>
        <w:jc w:val="center"/>
        <w:rPr>
          <w:rFonts w:ascii="Sakkal Majalla" w:eastAsia="Times New Roman" w:hAnsi="Sakkal Majalla"/>
          <w:b/>
          <w:bCs/>
          <w:color w:val="31849B" w:themeColor="accent5" w:themeShade="BF"/>
          <w:sz w:val="40"/>
          <w:szCs w:val="40"/>
        </w:rPr>
      </w:pPr>
      <w:r w:rsidRPr="00EE2730">
        <w:rPr>
          <w:rFonts w:ascii="Sakkal Majalla" w:eastAsia="Times New Roman" w:hAnsi="Sakkal Majalla"/>
          <w:b/>
          <w:bCs/>
          <w:color w:val="31849B" w:themeColor="accent5" w:themeShade="BF"/>
          <w:sz w:val="40"/>
          <w:szCs w:val="40"/>
          <w:rtl/>
        </w:rPr>
        <w:lastRenderedPageBreak/>
        <w:t>تطبيق دورة التحسين المستمر</w:t>
      </w:r>
      <w:r w:rsidRPr="00EE2730">
        <w:rPr>
          <w:rFonts w:ascii="Sakkal Majalla" w:eastAsia="Times New Roman" w:hAnsi="Sakkal Majalla"/>
          <w:b/>
          <w:bCs/>
          <w:color w:val="31849B" w:themeColor="accent5" w:themeShade="BF"/>
          <w:sz w:val="40"/>
          <w:szCs w:val="40"/>
        </w:rPr>
        <w:t xml:space="preserve"> PDCA</w:t>
      </w:r>
    </w:p>
    <w:p w14:paraId="6B132E87"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مفهوم</w:t>
      </w:r>
      <w:r w:rsidRPr="00EE2730">
        <w:rPr>
          <w:rFonts w:ascii="Sakkal Majalla" w:eastAsia="Times New Roman" w:hAnsi="Sakkal Majalla"/>
          <w:b/>
          <w:bCs/>
          <w:color w:val="C00000"/>
          <w:sz w:val="36"/>
          <w:szCs w:val="36"/>
        </w:rPr>
        <w:t xml:space="preserve"> PDCA</w:t>
      </w:r>
    </w:p>
    <w:p w14:paraId="59ECE55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تعد دورة </w:t>
      </w:r>
      <w:r w:rsidRPr="00EE2730">
        <w:rPr>
          <w:rFonts w:ascii="Sakkal Majalla" w:eastAsia="Times New Roman" w:hAnsi="Sakkal Majalla"/>
          <w:b/>
          <w:bCs/>
          <w:color w:val="auto"/>
          <w:sz w:val="36"/>
          <w:szCs w:val="36"/>
        </w:rPr>
        <w:t xml:space="preserve">PDCA </w:t>
      </w:r>
      <w:r w:rsidRPr="00EE2730">
        <w:rPr>
          <w:rFonts w:ascii="Sakkal Majalla" w:eastAsia="Times New Roman" w:hAnsi="Sakkal Majalla"/>
          <w:b/>
          <w:bCs/>
          <w:color w:val="auto"/>
          <w:sz w:val="36"/>
          <w:szCs w:val="36"/>
          <w:rtl/>
        </w:rPr>
        <w:t>من المنهجيات العملية للتحسين المستمر، وتتكون من أربع مراحل</w:t>
      </w:r>
      <w:r w:rsidRPr="00EE2730">
        <w:rPr>
          <w:rFonts w:ascii="Sakkal Majalla" w:eastAsia="Times New Roman" w:hAnsi="Sakkal Majalla"/>
          <w:b/>
          <w:bCs/>
          <w:color w:val="auto"/>
          <w:sz w:val="36"/>
          <w:szCs w:val="36"/>
        </w:rPr>
        <w:t>:</w:t>
      </w:r>
    </w:p>
    <w:p w14:paraId="7026CFA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Plan – </w:t>
      </w:r>
      <w:r w:rsidRPr="00EE2730">
        <w:rPr>
          <w:rFonts w:ascii="Sakkal Majalla" w:eastAsia="Times New Roman" w:hAnsi="Sakkal Majalla"/>
          <w:b/>
          <w:bCs/>
          <w:color w:val="auto"/>
          <w:sz w:val="36"/>
          <w:szCs w:val="36"/>
          <w:rtl/>
        </w:rPr>
        <w:t>التخطيط</w:t>
      </w:r>
    </w:p>
    <w:p w14:paraId="1BF961C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Do – </w:t>
      </w:r>
      <w:r w:rsidRPr="00EE2730">
        <w:rPr>
          <w:rFonts w:ascii="Sakkal Majalla" w:eastAsia="Times New Roman" w:hAnsi="Sakkal Majalla"/>
          <w:b/>
          <w:bCs/>
          <w:color w:val="auto"/>
          <w:sz w:val="36"/>
          <w:szCs w:val="36"/>
          <w:rtl/>
        </w:rPr>
        <w:t>التنفيذ</w:t>
      </w:r>
    </w:p>
    <w:p w14:paraId="492A0CC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Check – </w:t>
      </w:r>
      <w:r w:rsidRPr="00EE2730">
        <w:rPr>
          <w:rFonts w:ascii="Sakkal Majalla" w:eastAsia="Times New Roman" w:hAnsi="Sakkal Majalla"/>
          <w:b/>
          <w:bCs/>
          <w:color w:val="auto"/>
          <w:sz w:val="36"/>
          <w:szCs w:val="36"/>
          <w:rtl/>
        </w:rPr>
        <w:t>التحقق</w:t>
      </w:r>
    </w:p>
    <w:p w14:paraId="6D3817A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Act – </w:t>
      </w:r>
      <w:r w:rsidRPr="00EE2730">
        <w:rPr>
          <w:rFonts w:ascii="Sakkal Majalla" w:eastAsia="Times New Roman" w:hAnsi="Sakkal Majalla"/>
          <w:b/>
          <w:bCs/>
          <w:color w:val="auto"/>
          <w:sz w:val="36"/>
          <w:szCs w:val="36"/>
          <w:rtl/>
        </w:rPr>
        <w:t>التصرف والتحسين</w:t>
      </w:r>
    </w:p>
    <w:p w14:paraId="1D55AE82" w14:textId="69E1FFCA"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وتقوم الفكرة الأساسية على أن التحسين ليس حدثًا ينتهي بمجرد تطبيق الحل، وإنما دورة مستمرة من التجربة والقياس والتعلم</w:t>
      </w:r>
      <w:r w:rsidRPr="00EE2730">
        <w:rPr>
          <w:rFonts w:ascii="Sakkal Majalla" w:eastAsia="Times New Roman" w:hAnsi="Sakkal Majalla"/>
          <w:b/>
          <w:bCs/>
          <w:color w:val="auto"/>
          <w:sz w:val="36"/>
          <w:szCs w:val="36"/>
        </w:rPr>
        <w:t>.</w:t>
      </w:r>
    </w:p>
    <w:p w14:paraId="7B147974"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الأولى</w:t>
      </w:r>
      <w:r w:rsidRPr="00EE2730">
        <w:rPr>
          <w:rFonts w:ascii="Sakkal Majalla" w:eastAsia="Times New Roman" w:hAnsi="Sakkal Majalla"/>
          <w:b/>
          <w:bCs/>
          <w:color w:val="31849B" w:themeColor="accent5" w:themeShade="BF"/>
          <w:sz w:val="36"/>
          <w:szCs w:val="36"/>
        </w:rPr>
        <w:t xml:space="preserve">: Plan – </w:t>
      </w:r>
      <w:r w:rsidRPr="00EE2730">
        <w:rPr>
          <w:rFonts w:ascii="Sakkal Majalla" w:eastAsia="Times New Roman" w:hAnsi="Sakkal Majalla"/>
          <w:b/>
          <w:bCs/>
          <w:color w:val="31849B" w:themeColor="accent5" w:themeShade="BF"/>
          <w:sz w:val="36"/>
          <w:szCs w:val="36"/>
          <w:rtl/>
        </w:rPr>
        <w:t>التخطيط</w:t>
      </w:r>
    </w:p>
    <w:p w14:paraId="5B845B3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تبدأ الدورة بتحديد المشكلة وفهم الوضع الحالي وتحديد الهدف وتصميم الحل</w:t>
      </w:r>
      <w:r w:rsidRPr="00EE2730">
        <w:rPr>
          <w:rFonts w:ascii="Sakkal Majalla" w:eastAsia="Times New Roman" w:hAnsi="Sakkal Majalla"/>
          <w:b/>
          <w:bCs/>
          <w:color w:val="auto"/>
          <w:sz w:val="36"/>
          <w:szCs w:val="36"/>
        </w:rPr>
        <w:t>.</w:t>
      </w:r>
    </w:p>
    <w:p w14:paraId="7FAD15F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وفي هذه المرحلة يتم تحديد</w:t>
      </w:r>
      <w:r w:rsidRPr="00EE2730">
        <w:rPr>
          <w:rFonts w:ascii="Sakkal Majalla" w:eastAsia="Times New Roman" w:hAnsi="Sakkal Majalla"/>
          <w:b/>
          <w:bCs/>
          <w:color w:val="auto"/>
          <w:sz w:val="36"/>
          <w:szCs w:val="36"/>
        </w:rPr>
        <w:t>:</w:t>
      </w:r>
    </w:p>
    <w:p w14:paraId="2E317B2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 المشكلة؟</w:t>
      </w:r>
    </w:p>
    <w:p w14:paraId="3B4E64E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 السبب؟</w:t>
      </w:r>
    </w:p>
    <w:p w14:paraId="4981D4A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 الحل المقترح؟</w:t>
      </w:r>
    </w:p>
    <w:p w14:paraId="14C8B3C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كيف سنقيس النتيجة؟</w:t>
      </w:r>
    </w:p>
    <w:p w14:paraId="72A4FB2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 الموارد المطلوبة؟</w:t>
      </w:r>
    </w:p>
    <w:p w14:paraId="3E450E8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ويجب أن يستند التخطيط إلى البيانات قدر الإمكان</w:t>
      </w:r>
      <w:r w:rsidRPr="00EE2730">
        <w:rPr>
          <w:rFonts w:ascii="Sakkal Majalla" w:eastAsia="Times New Roman" w:hAnsi="Sakkal Majalla"/>
          <w:b/>
          <w:bCs/>
          <w:color w:val="auto"/>
          <w:sz w:val="36"/>
          <w:szCs w:val="36"/>
        </w:rPr>
        <w:t>.</w:t>
      </w:r>
    </w:p>
    <w:p w14:paraId="7A4AD310" w14:textId="1EA60404" w:rsidR="00EE2730" w:rsidRDefault="00EE2730" w:rsidP="00EE2730">
      <w:pPr>
        <w:spacing w:after="200" w:line="240" w:lineRule="auto"/>
        <w:rPr>
          <w:rFonts w:ascii="Sakkal Majalla" w:eastAsia="Times New Roman" w:hAnsi="Sakkal Majalla"/>
          <w:b/>
          <w:bCs/>
          <w:color w:val="auto"/>
          <w:sz w:val="36"/>
          <w:szCs w:val="36"/>
          <w:rtl/>
        </w:rPr>
      </w:pPr>
    </w:p>
    <w:p w14:paraId="61F4DD1A" w14:textId="77777777" w:rsidR="00EE2730" w:rsidRPr="00EE2730" w:rsidRDefault="00EE2730" w:rsidP="00EE2730">
      <w:pPr>
        <w:spacing w:after="200" w:line="240" w:lineRule="auto"/>
        <w:rPr>
          <w:rFonts w:ascii="Sakkal Majalla" w:eastAsia="Times New Roman" w:hAnsi="Sakkal Majalla"/>
          <w:b/>
          <w:bCs/>
          <w:color w:val="auto"/>
          <w:sz w:val="36"/>
          <w:szCs w:val="36"/>
        </w:rPr>
      </w:pPr>
    </w:p>
    <w:p w14:paraId="23900958"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lastRenderedPageBreak/>
        <w:t>المرحلة الثانية</w:t>
      </w:r>
      <w:r w:rsidRPr="00EE2730">
        <w:rPr>
          <w:rFonts w:ascii="Sakkal Majalla" w:eastAsia="Times New Roman" w:hAnsi="Sakkal Majalla"/>
          <w:b/>
          <w:bCs/>
          <w:color w:val="31849B" w:themeColor="accent5" w:themeShade="BF"/>
          <w:sz w:val="36"/>
          <w:szCs w:val="36"/>
        </w:rPr>
        <w:t xml:space="preserve">: Do – </w:t>
      </w:r>
      <w:r w:rsidRPr="00EE2730">
        <w:rPr>
          <w:rFonts w:ascii="Sakkal Majalla" w:eastAsia="Times New Roman" w:hAnsi="Sakkal Majalla"/>
          <w:b/>
          <w:bCs/>
          <w:color w:val="31849B" w:themeColor="accent5" w:themeShade="BF"/>
          <w:sz w:val="36"/>
          <w:szCs w:val="36"/>
          <w:rtl/>
        </w:rPr>
        <w:t>التنفيذ</w:t>
      </w:r>
    </w:p>
    <w:p w14:paraId="67C34A9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في هذه المرحلة يتم تطبيق الحل المقترح</w:t>
      </w:r>
      <w:r w:rsidRPr="00EE2730">
        <w:rPr>
          <w:rFonts w:ascii="Sakkal Majalla" w:eastAsia="Times New Roman" w:hAnsi="Sakkal Majalla"/>
          <w:b/>
          <w:bCs/>
          <w:color w:val="auto"/>
          <w:sz w:val="36"/>
          <w:szCs w:val="36"/>
        </w:rPr>
        <w:t>.</w:t>
      </w:r>
    </w:p>
    <w:p w14:paraId="4A12341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ومن الأفضل في بعض الحالات البدء بتطبيق محدود أو تجريبي بدلًا من تطبيق التغيير على المؤسسة بالكامل</w:t>
      </w:r>
      <w:r w:rsidRPr="00EE2730">
        <w:rPr>
          <w:rFonts w:ascii="Sakkal Majalla" w:eastAsia="Times New Roman" w:hAnsi="Sakkal Majalla"/>
          <w:b/>
          <w:bCs/>
          <w:color w:val="auto"/>
          <w:sz w:val="36"/>
          <w:szCs w:val="36"/>
        </w:rPr>
        <w:t>.</w:t>
      </w:r>
    </w:p>
    <w:p w14:paraId="627AF249" w14:textId="006D44A2"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ويسمح التطبيق التجريبي باكتشاف المشكلات وتعديل التصميم قبل التوسع</w:t>
      </w:r>
      <w:r w:rsidRPr="00EE2730">
        <w:rPr>
          <w:rFonts w:ascii="Sakkal Majalla" w:eastAsia="Times New Roman" w:hAnsi="Sakkal Majalla"/>
          <w:b/>
          <w:bCs/>
          <w:color w:val="auto"/>
          <w:sz w:val="36"/>
          <w:szCs w:val="36"/>
        </w:rPr>
        <w:t>.</w:t>
      </w:r>
    </w:p>
    <w:p w14:paraId="21ADD208"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الثالثة</w:t>
      </w:r>
      <w:r w:rsidRPr="00EE2730">
        <w:rPr>
          <w:rFonts w:ascii="Sakkal Majalla" w:eastAsia="Times New Roman" w:hAnsi="Sakkal Majalla"/>
          <w:b/>
          <w:bCs/>
          <w:color w:val="31849B" w:themeColor="accent5" w:themeShade="BF"/>
          <w:sz w:val="36"/>
          <w:szCs w:val="36"/>
        </w:rPr>
        <w:t xml:space="preserve">: Check – </w:t>
      </w:r>
      <w:r w:rsidRPr="00EE2730">
        <w:rPr>
          <w:rFonts w:ascii="Sakkal Majalla" w:eastAsia="Times New Roman" w:hAnsi="Sakkal Majalla"/>
          <w:b/>
          <w:bCs/>
          <w:color w:val="31849B" w:themeColor="accent5" w:themeShade="BF"/>
          <w:sz w:val="36"/>
          <w:szCs w:val="36"/>
          <w:rtl/>
        </w:rPr>
        <w:t>التحقق</w:t>
      </w:r>
    </w:p>
    <w:p w14:paraId="245F4BE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يتم في هذه المرحلة مقارنة النتائج بالمستهدفات وخط الأساس</w:t>
      </w:r>
      <w:r w:rsidRPr="00EE2730">
        <w:rPr>
          <w:rFonts w:ascii="Sakkal Majalla" w:eastAsia="Times New Roman" w:hAnsi="Sakkal Majalla"/>
          <w:b/>
          <w:bCs/>
          <w:color w:val="auto"/>
          <w:sz w:val="36"/>
          <w:szCs w:val="36"/>
        </w:rPr>
        <w:t>.</w:t>
      </w:r>
    </w:p>
    <w:p w14:paraId="76EEE1C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فإذا كان الهدف خفض زمن العملية من خمسة أيام إلى يومين، يجب قياس الزمن بعد التطبيق لمعرفة النتيجة</w:t>
      </w:r>
      <w:r w:rsidRPr="00EE2730">
        <w:rPr>
          <w:rFonts w:ascii="Sakkal Majalla" w:eastAsia="Times New Roman" w:hAnsi="Sakkal Majalla"/>
          <w:b/>
          <w:bCs/>
          <w:color w:val="auto"/>
          <w:sz w:val="36"/>
          <w:szCs w:val="36"/>
        </w:rPr>
        <w:t>.</w:t>
      </w:r>
    </w:p>
    <w:p w14:paraId="1D02B7EF" w14:textId="33C1E5BF"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ولا ينبغي الاعتماد على الانطباعات فقط، بل يجب استخدام البيانات</w:t>
      </w:r>
      <w:r w:rsidRPr="00EE2730">
        <w:rPr>
          <w:rFonts w:ascii="Sakkal Majalla" w:eastAsia="Times New Roman" w:hAnsi="Sakkal Majalla"/>
          <w:b/>
          <w:bCs/>
          <w:color w:val="auto"/>
          <w:sz w:val="36"/>
          <w:szCs w:val="36"/>
        </w:rPr>
        <w:t>.</w:t>
      </w:r>
    </w:p>
    <w:p w14:paraId="0C56FD21"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الرابعة</w:t>
      </w:r>
      <w:r w:rsidRPr="00EE2730">
        <w:rPr>
          <w:rFonts w:ascii="Sakkal Majalla" w:eastAsia="Times New Roman" w:hAnsi="Sakkal Majalla"/>
          <w:b/>
          <w:bCs/>
          <w:color w:val="31849B" w:themeColor="accent5" w:themeShade="BF"/>
          <w:sz w:val="36"/>
          <w:szCs w:val="36"/>
        </w:rPr>
        <w:t xml:space="preserve">: Act – </w:t>
      </w:r>
      <w:r w:rsidRPr="00EE2730">
        <w:rPr>
          <w:rFonts w:ascii="Sakkal Majalla" w:eastAsia="Times New Roman" w:hAnsi="Sakkal Majalla"/>
          <w:b/>
          <w:bCs/>
          <w:color w:val="31849B" w:themeColor="accent5" w:themeShade="BF"/>
          <w:sz w:val="36"/>
          <w:szCs w:val="36"/>
          <w:rtl/>
        </w:rPr>
        <w:t>التصرف والتحسين</w:t>
      </w:r>
    </w:p>
    <w:p w14:paraId="0039A26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بعد تحليل النتائج، يتم تحديد الإجراء المناسب</w:t>
      </w:r>
      <w:r w:rsidRPr="00EE2730">
        <w:rPr>
          <w:rFonts w:ascii="Sakkal Majalla" w:eastAsia="Times New Roman" w:hAnsi="Sakkal Majalla"/>
          <w:b/>
          <w:bCs/>
          <w:color w:val="auto"/>
          <w:sz w:val="36"/>
          <w:szCs w:val="36"/>
        </w:rPr>
        <w:t>.</w:t>
      </w:r>
    </w:p>
    <w:p w14:paraId="3E17DA8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إذا نجح الحل، يمكن اعتماده وتوحيده</w:t>
      </w:r>
      <w:r w:rsidRPr="00EE2730">
        <w:rPr>
          <w:rFonts w:ascii="Sakkal Majalla" w:eastAsia="Times New Roman" w:hAnsi="Sakkal Majalla"/>
          <w:b/>
          <w:bCs/>
          <w:color w:val="auto"/>
          <w:sz w:val="36"/>
          <w:szCs w:val="36"/>
        </w:rPr>
        <w:t>.</w:t>
      </w:r>
    </w:p>
    <w:p w14:paraId="34264A3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إذا حقق نتيجة جزئية، يمكن تعديله</w:t>
      </w:r>
      <w:r w:rsidRPr="00EE2730">
        <w:rPr>
          <w:rFonts w:ascii="Sakkal Majalla" w:eastAsia="Times New Roman" w:hAnsi="Sakkal Majalla"/>
          <w:b/>
          <w:bCs/>
          <w:color w:val="auto"/>
          <w:sz w:val="36"/>
          <w:szCs w:val="36"/>
        </w:rPr>
        <w:t>.</w:t>
      </w:r>
    </w:p>
    <w:p w14:paraId="3BFA603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إذا لم يحقق النتيجة المطلوبة، يجب العودة إلى التحليل وفهم السبب</w:t>
      </w:r>
      <w:r w:rsidRPr="00EE2730">
        <w:rPr>
          <w:rFonts w:ascii="Sakkal Majalla" w:eastAsia="Times New Roman" w:hAnsi="Sakkal Majalla"/>
          <w:b/>
          <w:bCs/>
          <w:color w:val="auto"/>
          <w:sz w:val="36"/>
          <w:szCs w:val="36"/>
        </w:rPr>
        <w:t>.</w:t>
      </w:r>
    </w:p>
    <w:p w14:paraId="52372D4B" w14:textId="45590585"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وهكذا تبدأ دورة جديدة من التحسين</w:t>
      </w:r>
      <w:r w:rsidRPr="00EE2730">
        <w:rPr>
          <w:rFonts w:ascii="Sakkal Majalla" w:eastAsia="Times New Roman" w:hAnsi="Sakkal Majalla"/>
          <w:b/>
          <w:bCs/>
          <w:color w:val="auto"/>
          <w:sz w:val="36"/>
          <w:szCs w:val="36"/>
        </w:rPr>
        <w:t>.</w:t>
      </w:r>
    </w:p>
    <w:p w14:paraId="29D171E3"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مثال تطبيقي على</w:t>
      </w:r>
      <w:r w:rsidRPr="00EE2730">
        <w:rPr>
          <w:rFonts w:ascii="Sakkal Majalla" w:eastAsia="Times New Roman" w:hAnsi="Sakkal Majalla"/>
          <w:b/>
          <w:bCs/>
          <w:color w:val="C00000"/>
          <w:sz w:val="36"/>
          <w:szCs w:val="36"/>
        </w:rPr>
        <w:t xml:space="preserve"> PDCA</w:t>
      </w:r>
    </w:p>
    <w:p w14:paraId="630ACA8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لنفترض أن مؤسسة تعاني من تأخر معالجة طلبات العملاء</w:t>
      </w:r>
      <w:r w:rsidRPr="00EE2730">
        <w:rPr>
          <w:rFonts w:ascii="Sakkal Majalla" w:eastAsia="Times New Roman" w:hAnsi="Sakkal Majalla"/>
          <w:b/>
          <w:bCs/>
          <w:color w:val="auto"/>
          <w:sz w:val="36"/>
          <w:szCs w:val="36"/>
        </w:rPr>
        <w:t>.</w:t>
      </w:r>
    </w:p>
    <w:p w14:paraId="3009B98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Plan</w:t>
      </w:r>
    </w:p>
    <w:p w14:paraId="001F20E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تحليل أسباب التأخير، وتحديد أن جزءًا كبيرًا منه ينتج عن الموافقات المتكررة</w:t>
      </w:r>
      <w:r w:rsidRPr="00EE2730">
        <w:rPr>
          <w:rFonts w:ascii="Sakkal Majalla" w:eastAsia="Times New Roman" w:hAnsi="Sakkal Majalla"/>
          <w:b/>
          <w:bCs/>
          <w:color w:val="auto"/>
          <w:sz w:val="36"/>
          <w:szCs w:val="36"/>
        </w:rPr>
        <w:t>.</w:t>
      </w:r>
    </w:p>
    <w:p w14:paraId="453DDB8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lastRenderedPageBreak/>
        <w:t>Do</w:t>
      </w:r>
    </w:p>
    <w:p w14:paraId="711B272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تجربة تفويض بعض الصلاحيات للمدير المباشر لمدة شهر</w:t>
      </w:r>
      <w:r w:rsidRPr="00EE2730">
        <w:rPr>
          <w:rFonts w:ascii="Sakkal Majalla" w:eastAsia="Times New Roman" w:hAnsi="Sakkal Majalla"/>
          <w:b/>
          <w:bCs/>
          <w:color w:val="auto"/>
          <w:sz w:val="36"/>
          <w:szCs w:val="36"/>
        </w:rPr>
        <w:t>.</w:t>
      </w:r>
    </w:p>
    <w:p w14:paraId="39B8EC7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Check</w:t>
      </w:r>
    </w:p>
    <w:p w14:paraId="0655469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مقارنة زمن الدورة وعدد الطلبات المتأخرة قبل وبعد التجربة</w:t>
      </w:r>
      <w:r w:rsidRPr="00EE2730">
        <w:rPr>
          <w:rFonts w:ascii="Sakkal Majalla" w:eastAsia="Times New Roman" w:hAnsi="Sakkal Majalla"/>
          <w:b/>
          <w:bCs/>
          <w:color w:val="auto"/>
          <w:sz w:val="36"/>
          <w:szCs w:val="36"/>
        </w:rPr>
        <w:t>.</w:t>
      </w:r>
    </w:p>
    <w:p w14:paraId="1082A84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Act</w:t>
      </w:r>
    </w:p>
    <w:p w14:paraId="7F7EDBA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إذا نجح الحل، يتم اعتماده وتحديث الإجراء، وإذا لم ينجح يتم تحليل السبب وتعديل التصميم</w:t>
      </w:r>
      <w:r w:rsidRPr="00EE2730">
        <w:rPr>
          <w:rFonts w:ascii="Sakkal Majalla" w:eastAsia="Times New Roman" w:hAnsi="Sakkal Majalla"/>
          <w:b/>
          <w:bCs/>
          <w:color w:val="auto"/>
          <w:sz w:val="36"/>
          <w:szCs w:val="36"/>
        </w:rPr>
        <w:t>.</w:t>
      </w:r>
    </w:p>
    <w:p w14:paraId="3A74EDB3" w14:textId="75CDAA43"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وهكذا يصبح التحسين قائمًا على التجربة والتعلم</w:t>
      </w:r>
      <w:r w:rsidRPr="00EE2730">
        <w:rPr>
          <w:rFonts w:ascii="Sakkal Majalla" w:eastAsia="Times New Roman" w:hAnsi="Sakkal Majalla"/>
          <w:b/>
          <w:bCs/>
          <w:color w:val="auto"/>
          <w:sz w:val="36"/>
          <w:szCs w:val="36"/>
        </w:rPr>
        <w:t>.</w:t>
      </w:r>
    </w:p>
    <w:p w14:paraId="32CFD048"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أهمية</w:t>
      </w:r>
      <w:r w:rsidRPr="00EE2730">
        <w:rPr>
          <w:rFonts w:ascii="Sakkal Majalla" w:eastAsia="Times New Roman" w:hAnsi="Sakkal Majalla"/>
          <w:b/>
          <w:bCs/>
          <w:color w:val="C00000"/>
          <w:sz w:val="36"/>
          <w:szCs w:val="36"/>
        </w:rPr>
        <w:t xml:space="preserve"> PDCA </w:t>
      </w:r>
      <w:r w:rsidRPr="00EE2730">
        <w:rPr>
          <w:rFonts w:ascii="Sakkal Majalla" w:eastAsia="Times New Roman" w:hAnsi="Sakkal Majalla"/>
          <w:b/>
          <w:bCs/>
          <w:color w:val="C00000"/>
          <w:sz w:val="36"/>
          <w:szCs w:val="36"/>
          <w:rtl/>
        </w:rPr>
        <w:t>في استدامة التحسين</w:t>
      </w:r>
    </w:p>
    <w:p w14:paraId="6976355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تمنع</w:t>
      </w:r>
      <w:r w:rsidRPr="00EE2730">
        <w:rPr>
          <w:rFonts w:ascii="Sakkal Majalla" w:eastAsia="Times New Roman" w:hAnsi="Sakkal Majalla"/>
          <w:b/>
          <w:bCs/>
          <w:color w:val="auto"/>
          <w:sz w:val="36"/>
          <w:szCs w:val="36"/>
        </w:rPr>
        <w:t xml:space="preserve"> PDCA </w:t>
      </w:r>
      <w:r w:rsidRPr="00EE2730">
        <w:rPr>
          <w:rFonts w:ascii="Sakkal Majalla" w:eastAsia="Times New Roman" w:hAnsi="Sakkal Majalla"/>
          <w:b/>
          <w:bCs/>
          <w:color w:val="auto"/>
          <w:sz w:val="36"/>
          <w:szCs w:val="36"/>
          <w:rtl/>
        </w:rPr>
        <w:t>المؤسسة من التعامل مع التحسين كحدث لمرة واحدة</w:t>
      </w:r>
      <w:r w:rsidRPr="00EE2730">
        <w:rPr>
          <w:rFonts w:ascii="Sakkal Majalla" w:eastAsia="Times New Roman" w:hAnsi="Sakkal Majalla"/>
          <w:b/>
          <w:bCs/>
          <w:color w:val="auto"/>
          <w:sz w:val="36"/>
          <w:szCs w:val="36"/>
        </w:rPr>
        <w:t>.</w:t>
      </w:r>
    </w:p>
    <w:p w14:paraId="76E94CF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فقد تنجح المؤسسة في خفض زمن العملية، ثم يعود الأداء إلى مستواه السابق بعد عدة أشهر</w:t>
      </w:r>
      <w:r w:rsidRPr="00EE2730">
        <w:rPr>
          <w:rFonts w:ascii="Sakkal Majalla" w:eastAsia="Times New Roman" w:hAnsi="Sakkal Majalla"/>
          <w:b/>
          <w:bCs/>
          <w:color w:val="auto"/>
          <w:sz w:val="36"/>
          <w:szCs w:val="36"/>
        </w:rPr>
        <w:t>.</w:t>
      </w:r>
    </w:p>
    <w:p w14:paraId="6F3B151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أما تطبيق دورة التحسين المستمر فيتطلب المتابعة والتقييم والتعديل بصورة مستمرة</w:t>
      </w:r>
      <w:r w:rsidRPr="00EE2730">
        <w:rPr>
          <w:rFonts w:ascii="Sakkal Majalla" w:eastAsia="Times New Roman" w:hAnsi="Sakkal Majalla"/>
          <w:b/>
          <w:bCs/>
          <w:color w:val="auto"/>
          <w:sz w:val="36"/>
          <w:szCs w:val="36"/>
        </w:rPr>
        <w:t>.</w:t>
      </w:r>
    </w:p>
    <w:p w14:paraId="79D7D832" w14:textId="77777777" w:rsidR="00EE2730" w:rsidRDefault="00EE2730" w:rsidP="00EE2730">
      <w:pPr>
        <w:spacing w:after="200" w:line="240" w:lineRule="auto"/>
        <w:rPr>
          <w:rFonts w:ascii="Sakkal Majalla" w:eastAsia="Times New Roman" w:hAnsi="Sakkal Majalla"/>
          <w:b/>
          <w:bCs/>
          <w:color w:val="auto"/>
          <w:sz w:val="36"/>
          <w:szCs w:val="36"/>
          <w:rtl/>
        </w:rPr>
      </w:pPr>
    </w:p>
    <w:p w14:paraId="297EE27B" w14:textId="77777777" w:rsidR="00EE2730" w:rsidRDefault="00EE2730" w:rsidP="00EE2730">
      <w:pPr>
        <w:spacing w:after="200" w:line="240" w:lineRule="auto"/>
        <w:rPr>
          <w:rFonts w:ascii="Sakkal Majalla" w:eastAsia="Times New Roman" w:hAnsi="Sakkal Majalla"/>
          <w:b/>
          <w:bCs/>
          <w:color w:val="auto"/>
          <w:sz w:val="36"/>
          <w:szCs w:val="36"/>
          <w:rtl/>
        </w:rPr>
      </w:pPr>
    </w:p>
    <w:p w14:paraId="767FC4B0" w14:textId="77777777" w:rsidR="00EE2730" w:rsidRDefault="00EE2730" w:rsidP="00EE2730">
      <w:pPr>
        <w:spacing w:after="200" w:line="240" w:lineRule="auto"/>
        <w:rPr>
          <w:rFonts w:ascii="Sakkal Majalla" w:eastAsia="Times New Roman" w:hAnsi="Sakkal Majalla"/>
          <w:b/>
          <w:bCs/>
          <w:color w:val="auto"/>
          <w:sz w:val="36"/>
          <w:szCs w:val="36"/>
          <w:rtl/>
        </w:rPr>
      </w:pPr>
    </w:p>
    <w:p w14:paraId="6BA4CF3D" w14:textId="77777777" w:rsidR="00EE2730" w:rsidRDefault="00EE2730" w:rsidP="00EE2730">
      <w:pPr>
        <w:spacing w:after="200" w:line="240" w:lineRule="auto"/>
        <w:rPr>
          <w:rFonts w:ascii="Sakkal Majalla" w:eastAsia="Times New Roman" w:hAnsi="Sakkal Majalla"/>
          <w:b/>
          <w:bCs/>
          <w:color w:val="auto"/>
          <w:sz w:val="36"/>
          <w:szCs w:val="36"/>
          <w:rtl/>
        </w:rPr>
      </w:pPr>
    </w:p>
    <w:p w14:paraId="5A6D227F" w14:textId="77777777" w:rsidR="00EE2730" w:rsidRDefault="00EE2730" w:rsidP="00EE2730">
      <w:pPr>
        <w:spacing w:after="200" w:line="240" w:lineRule="auto"/>
        <w:rPr>
          <w:rFonts w:ascii="Sakkal Majalla" w:eastAsia="Times New Roman" w:hAnsi="Sakkal Majalla"/>
          <w:b/>
          <w:bCs/>
          <w:color w:val="auto"/>
          <w:sz w:val="36"/>
          <w:szCs w:val="36"/>
          <w:rtl/>
        </w:rPr>
      </w:pPr>
    </w:p>
    <w:p w14:paraId="25B6A0CA" w14:textId="77777777" w:rsidR="00EE2730" w:rsidRDefault="00EE2730" w:rsidP="00EE2730">
      <w:pPr>
        <w:spacing w:after="200" w:line="240" w:lineRule="auto"/>
        <w:rPr>
          <w:rFonts w:ascii="Sakkal Majalla" w:eastAsia="Times New Roman" w:hAnsi="Sakkal Majalla"/>
          <w:b/>
          <w:bCs/>
          <w:color w:val="auto"/>
          <w:sz w:val="36"/>
          <w:szCs w:val="36"/>
          <w:rtl/>
        </w:rPr>
      </w:pPr>
    </w:p>
    <w:p w14:paraId="2E453D41" w14:textId="77777777" w:rsidR="00EE2730" w:rsidRDefault="00EE2730" w:rsidP="00EE2730">
      <w:pPr>
        <w:spacing w:after="200" w:line="240" w:lineRule="auto"/>
        <w:rPr>
          <w:rFonts w:ascii="Sakkal Majalla" w:eastAsia="Times New Roman" w:hAnsi="Sakkal Majalla"/>
          <w:b/>
          <w:bCs/>
          <w:color w:val="auto"/>
          <w:sz w:val="36"/>
          <w:szCs w:val="36"/>
          <w:rtl/>
        </w:rPr>
      </w:pPr>
    </w:p>
    <w:p w14:paraId="27725F79" w14:textId="502884FF" w:rsidR="00EE2730" w:rsidRPr="00EE2730" w:rsidRDefault="00EE2730" w:rsidP="00EE2730">
      <w:pPr>
        <w:spacing w:after="200" w:line="240" w:lineRule="auto"/>
        <w:jc w:val="center"/>
        <w:rPr>
          <w:rFonts w:ascii="Sakkal Majalla" w:eastAsia="Times New Roman" w:hAnsi="Sakkal Majalla"/>
          <w:b/>
          <w:bCs/>
          <w:color w:val="31849B" w:themeColor="accent5" w:themeShade="BF"/>
          <w:sz w:val="40"/>
          <w:szCs w:val="40"/>
        </w:rPr>
      </w:pPr>
      <w:r w:rsidRPr="00EE2730">
        <w:rPr>
          <w:rFonts w:ascii="Sakkal Majalla" w:eastAsia="Times New Roman" w:hAnsi="Sakkal Majalla"/>
          <w:b/>
          <w:bCs/>
          <w:color w:val="31849B" w:themeColor="accent5" w:themeShade="BF"/>
          <w:sz w:val="40"/>
          <w:szCs w:val="40"/>
          <w:rtl/>
        </w:rPr>
        <w:lastRenderedPageBreak/>
        <w:t>المتابعة والرقابة وتقييم نتائج التحسين</w:t>
      </w:r>
    </w:p>
    <w:p w14:paraId="69C55A27"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مفهوم المتابعة</w:t>
      </w:r>
    </w:p>
    <w:p w14:paraId="5320890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المتابعة هي عملية مستمرة للتأكد من أن المشروع يسير وفق الخطة وأن المهام يتم تنفيذها في الوقت المحدد</w:t>
      </w:r>
      <w:r w:rsidRPr="00EE2730">
        <w:rPr>
          <w:rFonts w:ascii="Sakkal Majalla" w:eastAsia="Times New Roman" w:hAnsi="Sakkal Majalla"/>
          <w:b/>
          <w:bCs/>
          <w:color w:val="auto"/>
          <w:sz w:val="36"/>
          <w:szCs w:val="36"/>
        </w:rPr>
        <w:t>.</w:t>
      </w:r>
    </w:p>
    <w:p w14:paraId="7776E26E" w14:textId="3437334B"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ولا تعني المتابعة البحث عن الأخطاء فقط، وإنما تهدف إلى اكتشاف الانحرافات مبكرًا واتخاذ الإجراءات المناسبة</w:t>
      </w:r>
      <w:r w:rsidRPr="00EE2730">
        <w:rPr>
          <w:rFonts w:ascii="Sakkal Majalla" w:eastAsia="Times New Roman" w:hAnsi="Sakkal Majalla"/>
          <w:b/>
          <w:bCs/>
          <w:color w:val="auto"/>
          <w:sz w:val="36"/>
          <w:szCs w:val="36"/>
        </w:rPr>
        <w:t>.</w:t>
      </w:r>
    </w:p>
    <w:p w14:paraId="26D983CF"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مؤشرات متابعة المشروع</w:t>
      </w:r>
    </w:p>
    <w:p w14:paraId="01A25AC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متابعة مجموعة من المؤشرات مثل</w:t>
      </w:r>
      <w:r w:rsidRPr="00EE2730">
        <w:rPr>
          <w:rFonts w:ascii="Sakkal Majalla" w:eastAsia="Times New Roman" w:hAnsi="Sakkal Majalla"/>
          <w:b/>
          <w:bCs/>
          <w:color w:val="auto"/>
          <w:sz w:val="36"/>
          <w:szCs w:val="36"/>
        </w:rPr>
        <w:t>:</w:t>
      </w:r>
    </w:p>
    <w:p w14:paraId="4C80DE61" w14:textId="77777777" w:rsidR="00EE2730" w:rsidRPr="00EE2730" w:rsidRDefault="00EE2730" w:rsidP="008741AC">
      <w:pPr>
        <w:numPr>
          <w:ilvl w:val="0"/>
          <w:numId w:val="67"/>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نسبة إنجاز المهام</w:t>
      </w:r>
      <w:r w:rsidRPr="00EE2730">
        <w:rPr>
          <w:rFonts w:ascii="Sakkal Majalla" w:eastAsia="Times New Roman" w:hAnsi="Sakkal Majalla"/>
          <w:b/>
          <w:bCs/>
          <w:color w:val="auto"/>
          <w:sz w:val="36"/>
          <w:szCs w:val="36"/>
        </w:rPr>
        <w:t xml:space="preserve">. </w:t>
      </w:r>
    </w:p>
    <w:p w14:paraId="06E00C87" w14:textId="77777777" w:rsidR="00EE2730" w:rsidRPr="00EE2730" w:rsidRDefault="00EE2730" w:rsidP="008741AC">
      <w:pPr>
        <w:numPr>
          <w:ilvl w:val="0"/>
          <w:numId w:val="67"/>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الالتزام بالجدول الزمني</w:t>
      </w:r>
      <w:r w:rsidRPr="00EE2730">
        <w:rPr>
          <w:rFonts w:ascii="Sakkal Majalla" w:eastAsia="Times New Roman" w:hAnsi="Sakkal Majalla"/>
          <w:b/>
          <w:bCs/>
          <w:color w:val="auto"/>
          <w:sz w:val="36"/>
          <w:szCs w:val="36"/>
        </w:rPr>
        <w:t xml:space="preserve">. </w:t>
      </w:r>
    </w:p>
    <w:p w14:paraId="5C4D5B73" w14:textId="77777777" w:rsidR="00EE2730" w:rsidRPr="00EE2730" w:rsidRDefault="00EE2730" w:rsidP="008741AC">
      <w:pPr>
        <w:numPr>
          <w:ilvl w:val="0"/>
          <w:numId w:val="67"/>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نسبة استخدام الميزانية</w:t>
      </w:r>
      <w:r w:rsidRPr="00EE2730">
        <w:rPr>
          <w:rFonts w:ascii="Sakkal Majalla" w:eastAsia="Times New Roman" w:hAnsi="Sakkal Majalla"/>
          <w:b/>
          <w:bCs/>
          <w:color w:val="auto"/>
          <w:sz w:val="36"/>
          <w:szCs w:val="36"/>
        </w:rPr>
        <w:t xml:space="preserve">. </w:t>
      </w:r>
    </w:p>
    <w:p w14:paraId="1EBA44C3" w14:textId="77777777" w:rsidR="00EE2730" w:rsidRPr="00EE2730" w:rsidRDefault="00EE2730" w:rsidP="008741AC">
      <w:pPr>
        <w:numPr>
          <w:ilvl w:val="0"/>
          <w:numId w:val="67"/>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عدد المخاطر المفتوحة</w:t>
      </w:r>
      <w:r w:rsidRPr="00EE2730">
        <w:rPr>
          <w:rFonts w:ascii="Sakkal Majalla" w:eastAsia="Times New Roman" w:hAnsi="Sakkal Majalla"/>
          <w:b/>
          <w:bCs/>
          <w:color w:val="auto"/>
          <w:sz w:val="36"/>
          <w:szCs w:val="36"/>
        </w:rPr>
        <w:t xml:space="preserve">. </w:t>
      </w:r>
    </w:p>
    <w:p w14:paraId="6AECBB96" w14:textId="77777777" w:rsidR="00EE2730" w:rsidRPr="00EE2730" w:rsidRDefault="00EE2730" w:rsidP="008741AC">
      <w:pPr>
        <w:numPr>
          <w:ilvl w:val="0"/>
          <w:numId w:val="67"/>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عدد المشكلات</w:t>
      </w:r>
      <w:r w:rsidRPr="00EE2730">
        <w:rPr>
          <w:rFonts w:ascii="Sakkal Majalla" w:eastAsia="Times New Roman" w:hAnsi="Sakkal Majalla"/>
          <w:b/>
          <w:bCs/>
          <w:color w:val="auto"/>
          <w:sz w:val="36"/>
          <w:szCs w:val="36"/>
        </w:rPr>
        <w:t xml:space="preserve">. </w:t>
      </w:r>
    </w:p>
    <w:p w14:paraId="16E56607" w14:textId="77777777" w:rsidR="00EE2730" w:rsidRPr="00EE2730" w:rsidRDefault="00EE2730" w:rsidP="008741AC">
      <w:pPr>
        <w:numPr>
          <w:ilvl w:val="0"/>
          <w:numId w:val="67"/>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نسبة التدريب المنجز</w:t>
      </w:r>
      <w:r w:rsidRPr="00EE2730">
        <w:rPr>
          <w:rFonts w:ascii="Sakkal Majalla" w:eastAsia="Times New Roman" w:hAnsi="Sakkal Majalla"/>
          <w:b/>
          <w:bCs/>
          <w:color w:val="auto"/>
          <w:sz w:val="36"/>
          <w:szCs w:val="36"/>
        </w:rPr>
        <w:t xml:space="preserve">. </w:t>
      </w:r>
    </w:p>
    <w:p w14:paraId="7987C9D2" w14:textId="77777777" w:rsidR="00EE2730" w:rsidRPr="00EE2730" w:rsidRDefault="00EE2730" w:rsidP="008741AC">
      <w:pPr>
        <w:numPr>
          <w:ilvl w:val="0"/>
          <w:numId w:val="67"/>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مستوى جاهزية النظام</w:t>
      </w:r>
      <w:r w:rsidRPr="00EE2730">
        <w:rPr>
          <w:rFonts w:ascii="Sakkal Majalla" w:eastAsia="Times New Roman" w:hAnsi="Sakkal Majalla"/>
          <w:b/>
          <w:bCs/>
          <w:color w:val="auto"/>
          <w:sz w:val="36"/>
          <w:szCs w:val="36"/>
        </w:rPr>
        <w:t xml:space="preserve">. </w:t>
      </w:r>
    </w:p>
    <w:p w14:paraId="69566EBA" w14:textId="77777777" w:rsidR="00EE2730" w:rsidRPr="00EE2730" w:rsidRDefault="00EE2730" w:rsidP="008741AC">
      <w:pPr>
        <w:numPr>
          <w:ilvl w:val="0"/>
          <w:numId w:val="67"/>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نسبة تطبيق الإجراءات الجديدة</w:t>
      </w:r>
      <w:r w:rsidRPr="00EE2730">
        <w:rPr>
          <w:rFonts w:ascii="Sakkal Majalla" w:eastAsia="Times New Roman" w:hAnsi="Sakkal Majalla"/>
          <w:b/>
          <w:bCs/>
          <w:color w:val="auto"/>
          <w:sz w:val="36"/>
          <w:szCs w:val="36"/>
        </w:rPr>
        <w:t xml:space="preserve">. </w:t>
      </w:r>
    </w:p>
    <w:p w14:paraId="203B5E16" w14:textId="318F9641"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وهذه مؤشرات تختلف عن مؤشرات العملية نفسها، لكنها تساعد على معرفة حالة مشروع التحسين</w:t>
      </w:r>
      <w:r w:rsidRPr="00EE2730">
        <w:rPr>
          <w:rFonts w:ascii="Sakkal Majalla" w:eastAsia="Times New Roman" w:hAnsi="Sakkal Majalla"/>
          <w:b/>
          <w:bCs/>
          <w:color w:val="auto"/>
          <w:sz w:val="36"/>
          <w:szCs w:val="36"/>
        </w:rPr>
        <w:t>.</w:t>
      </w:r>
    </w:p>
    <w:p w14:paraId="1DABA931" w14:textId="77777777" w:rsidR="00EE2730" w:rsidRDefault="00EE2730" w:rsidP="00EE2730">
      <w:pPr>
        <w:spacing w:after="200" w:line="240" w:lineRule="auto"/>
        <w:rPr>
          <w:rFonts w:ascii="Sakkal Majalla" w:eastAsia="Times New Roman" w:hAnsi="Sakkal Majalla"/>
          <w:b/>
          <w:bCs/>
          <w:color w:val="C00000"/>
          <w:sz w:val="36"/>
          <w:szCs w:val="36"/>
          <w:rtl/>
        </w:rPr>
      </w:pPr>
    </w:p>
    <w:p w14:paraId="0C68449F" w14:textId="77777777" w:rsidR="00EE2730" w:rsidRDefault="00EE2730" w:rsidP="00EE2730">
      <w:pPr>
        <w:spacing w:after="200" w:line="240" w:lineRule="auto"/>
        <w:rPr>
          <w:rFonts w:ascii="Sakkal Majalla" w:eastAsia="Times New Roman" w:hAnsi="Sakkal Majalla"/>
          <w:b/>
          <w:bCs/>
          <w:color w:val="C00000"/>
          <w:sz w:val="36"/>
          <w:szCs w:val="36"/>
          <w:rtl/>
        </w:rPr>
      </w:pPr>
    </w:p>
    <w:p w14:paraId="20953AE6" w14:textId="5D86834F"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lastRenderedPageBreak/>
        <w:t>تقييم نتائج التحسين</w:t>
      </w:r>
    </w:p>
    <w:p w14:paraId="1801594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بعد تنفيذ المشروع، يجب مقارنة الأداء الجديد بالوضع السابق</w:t>
      </w:r>
      <w:r w:rsidRPr="00EE2730">
        <w:rPr>
          <w:rFonts w:ascii="Sakkal Majalla" w:eastAsia="Times New Roman" w:hAnsi="Sakkal Majalla"/>
          <w:b/>
          <w:bCs/>
          <w:color w:val="auto"/>
          <w:sz w:val="36"/>
          <w:szCs w:val="36"/>
        </w:rPr>
        <w:t>.</w:t>
      </w:r>
    </w:p>
    <w:p w14:paraId="06CADCD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فمثلًا</w:t>
      </w:r>
      <w:r w:rsidRPr="00EE2730">
        <w:rPr>
          <w:rFonts w:ascii="Sakkal Majalla" w:eastAsia="Times New Roman" w:hAnsi="Sakkal Majalla"/>
          <w:b/>
          <w:bCs/>
          <w:color w:val="auto"/>
          <w:sz w:val="36"/>
          <w:szCs w:val="36"/>
        </w:rPr>
        <w:t>:</w:t>
      </w:r>
    </w:p>
    <w:p w14:paraId="2F8650F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قبل التحسين</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متوسط زمن الخدمة 5 أيام</w:t>
      </w:r>
      <w:r w:rsidRPr="00EE2730">
        <w:rPr>
          <w:rFonts w:ascii="Sakkal Majalla" w:eastAsia="Times New Roman" w:hAnsi="Sakkal Majalla"/>
          <w:b/>
          <w:bCs/>
          <w:color w:val="auto"/>
          <w:sz w:val="36"/>
          <w:szCs w:val="36"/>
        </w:rPr>
        <w:t>.</w:t>
      </w:r>
    </w:p>
    <w:p w14:paraId="4EDBC93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بعد التحسين</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متوسط الزمن 2.5 يوم</w:t>
      </w:r>
      <w:r w:rsidRPr="00EE2730">
        <w:rPr>
          <w:rFonts w:ascii="Sakkal Majalla" w:eastAsia="Times New Roman" w:hAnsi="Sakkal Majalla"/>
          <w:b/>
          <w:bCs/>
          <w:color w:val="auto"/>
          <w:sz w:val="36"/>
          <w:szCs w:val="36"/>
        </w:rPr>
        <w:t>.</w:t>
      </w:r>
    </w:p>
    <w:p w14:paraId="60C2845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هنا قياس مقدار التحسن</w:t>
      </w:r>
      <w:r w:rsidRPr="00EE2730">
        <w:rPr>
          <w:rFonts w:ascii="Sakkal Majalla" w:eastAsia="Times New Roman" w:hAnsi="Sakkal Majalla"/>
          <w:b/>
          <w:bCs/>
          <w:color w:val="auto"/>
          <w:sz w:val="36"/>
          <w:szCs w:val="36"/>
        </w:rPr>
        <w:t>.</w:t>
      </w:r>
    </w:p>
    <w:p w14:paraId="215BDD2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لكن يجب أيضًا التحقق من أن تقليل الزمن لم يؤد إلى انخفاض الجودة</w:t>
      </w:r>
      <w:r w:rsidRPr="00EE2730">
        <w:rPr>
          <w:rFonts w:ascii="Sakkal Majalla" w:eastAsia="Times New Roman" w:hAnsi="Sakkal Majalla"/>
          <w:b/>
          <w:bCs/>
          <w:color w:val="auto"/>
          <w:sz w:val="36"/>
          <w:szCs w:val="36"/>
        </w:rPr>
        <w:t>.</w:t>
      </w:r>
    </w:p>
    <w:p w14:paraId="09F54F13" w14:textId="55C1787D"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ولهذا ينبغي قياس مجموعة متوازنة من المؤشرات</w:t>
      </w:r>
      <w:r w:rsidRPr="00EE2730">
        <w:rPr>
          <w:rFonts w:ascii="Sakkal Majalla" w:eastAsia="Times New Roman" w:hAnsi="Sakkal Majalla"/>
          <w:b/>
          <w:bCs/>
          <w:color w:val="auto"/>
          <w:sz w:val="36"/>
          <w:szCs w:val="36"/>
        </w:rPr>
        <w:t>.</w:t>
      </w:r>
    </w:p>
    <w:p w14:paraId="22E7503D"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تقييم الأثر</w:t>
      </w:r>
    </w:p>
    <w:p w14:paraId="1EFE00D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قد تحقق المبادرة نتائج تشغيلية، ولكن الأهم هو معرفة أثرها على المؤسسة والمستفيد</w:t>
      </w:r>
      <w:r w:rsidRPr="00EE2730">
        <w:rPr>
          <w:rFonts w:ascii="Sakkal Majalla" w:eastAsia="Times New Roman" w:hAnsi="Sakkal Majalla"/>
          <w:b/>
          <w:bCs/>
          <w:color w:val="auto"/>
          <w:sz w:val="36"/>
          <w:szCs w:val="36"/>
        </w:rPr>
        <w:t>.</w:t>
      </w:r>
    </w:p>
    <w:p w14:paraId="1171FE7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ومن أمثلة الأثر</w:t>
      </w:r>
      <w:r w:rsidRPr="00EE2730">
        <w:rPr>
          <w:rFonts w:ascii="Sakkal Majalla" w:eastAsia="Times New Roman" w:hAnsi="Sakkal Majalla"/>
          <w:b/>
          <w:bCs/>
          <w:color w:val="auto"/>
          <w:sz w:val="36"/>
          <w:szCs w:val="36"/>
        </w:rPr>
        <w:t>:</w:t>
      </w:r>
    </w:p>
    <w:p w14:paraId="5D3ABE1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انخفاض التكلفة</w:t>
      </w:r>
      <w:r w:rsidRPr="00EE2730">
        <w:rPr>
          <w:rFonts w:ascii="Sakkal Majalla" w:eastAsia="Times New Roman" w:hAnsi="Sakkal Majalla"/>
          <w:b/>
          <w:bCs/>
          <w:color w:val="auto"/>
          <w:sz w:val="36"/>
          <w:szCs w:val="36"/>
        </w:rPr>
        <w:t>.</w:t>
      </w:r>
    </w:p>
    <w:p w14:paraId="319C5DE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زيادة الإنتاجية</w:t>
      </w:r>
      <w:r w:rsidRPr="00EE2730">
        <w:rPr>
          <w:rFonts w:ascii="Sakkal Majalla" w:eastAsia="Times New Roman" w:hAnsi="Sakkal Majalla"/>
          <w:b/>
          <w:bCs/>
          <w:color w:val="auto"/>
          <w:sz w:val="36"/>
          <w:szCs w:val="36"/>
        </w:rPr>
        <w:t>.</w:t>
      </w:r>
    </w:p>
    <w:p w14:paraId="56CBABC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تحسن تجربة المستفيد</w:t>
      </w:r>
      <w:r w:rsidRPr="00EE2730">
        <w:rPr>
          <w:rFonts w:ascii="Sakkal Majalla" w:eastAsia="Times New Roman" w:hAnsi="Sakkal Majalla"/>
          <w:b/>
          <w:bCs/>
          <w:color w:val="auto"/>
          <w:sz w:val="36"/>
          <w:szCs w:val="36"/>
        </w:rPr>
        <w:t>.</w:t>
      </w:r>
    </w:p>
    <w:p w14:paraId="5E88EB7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انخفاض الأخطاء</w:t>
      </w:r>
      <w:r w:rsidRPr="00EE2730">
        <w:rPr>
          <w:rFonts w:ascii="Sakkal Majalla" w:eastAsia="Times New Roman" w:hAnsi="Sakkal Majalla"/>
          <w:b/>
          <w:bCs/>
          <w:color w:val="auto"/>
          <w:sz w:val="36"/>
          <w:szCs w:val="36"/>
        </w:rPr>
        <w:t>.</w:t>
      </w:r>
    </w:p>
    <w:p w14:paraId="45BE4B1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تحسن رضا الموظفين</w:t>
      </w:r>
      <w:r w:rsidRPr="00EE2730">
        <w:rPr>
          <w:rFonts w:ascii="Sakkal Majalla" w:eastAsia="Times New Roman" w:hAnsi="Sakkal Majalla"/>
          <w:b/>
          <w:bCs/>
          <w:color w:val="auto"/>
          <w:sz w:val="36"/>
          <w:szCs w:val="36"/>
        </w:rPr>
        <w:t>.</w:t>
      </w:r>
    </w:p>
    <w:p w14:paraId="305270F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تقليل المخاطر</w:t>
      </w:r>
      <w:r w:rsidRPr="00EE2730">
        <w:rPr>
          <w:rFonts w:ascii="Sakkal Majalla" w:eastAsia="Times New Roman" w:hAnsi="Sakkal Majalla"/>
          <w:b/>
          <w:bCs/>
          <w:color w:val="auto"/>
          <w:sz w:val="36"/>
          <w:szCs w:val="36"/>
        </w:rPr>
        <w:t>.</w:t>
      </w:r>
    </w:p>
    <w:p w14:paraId="65C3960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وهذا يساعد الإدارة على معرفة قيمة الاستثمار في مشروع التحسين</w:t>
      </w:r>
      <w:r w:rsidRPr="00EE2730">
        <w:rPr>
          <w:rFonts w:ascii="Sakkal Majalla" w:eastAsia="Times New Roman" w:hAnsi="Sakkal Majalla"/>
          <w:b/>
          <w:bCs/>
          <w:color w:val="auto"/>
          <w:sz w:val="36"/>
          <w:szCs w:val="36"/>
        </w:rPr>
        <w:t>.</w:t>
      </w:r>
    </w:p>
    <w:p w14:paraId="1B5E9702" w14:textId="59FE6CF8" w:rsidR="00EE2730" w:rsidRDefault="00EE2730" w:rsidP="00EE2730">
      <w:pPr>
        <w:spacing w:after="200" w:line="240" w:lineRule="auto"/>
        <w:rPr>
          <w:rFonts w:ascii="Sakkal Majalla" w:eastAsia="Times New Roman" w:hAnsi="Sakkal Majalla"/>
          <w:b/>
          <w:bCs/>
          <w:color w:val="auto"/>
          <w:sz w:val="36"/>
          <w:szCs w:val="36"/>
          <w:rtl/>
        </w:rPr>
      </w:pPr>
    </w:p>
    <w:p w14:paraId="10A7566A" w14:textId="77777777" w:rsidR="00EE2730" w:rsidRPr="00EE2730" w:rsidRDefault="00EE2730" w:rsidP="00EE2730">
      <w:pPr>
        <w:spacing w:after="200" w:line="240" w:lineRule="auto"/>
        <w:rPr>
          <w:rFonts w:ascii="Sakkal Majalla" w:eastAsia="Times New Roman" w:hAnsi="Sakkal Majalla"/>
          <w:b/>
          <w:bCs/>
          <w:color w:val="auto"/>
          <w:sz w:val="36"/>
          <w:szCs w:val="36"/>
        </w:rPr>
      </w:pPr>
    </w:p>
    <w:p w14:paraId="16D3D7C2"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lastRenderedPageBreak/>
        <w:t>مقارنة النتائج بخط الأساس</w:t>
      </w:r>
    </w:p>
    <w:p w14:paraId="5808F18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يجب الاحتفاظ ببيانات خط الأساس قبل تنفيذ المشروع، ثم مقارنتها بالنتائج بعد التنفيذ</w:t>
      </w:r>
      <w:r w:rsidRPr="00EE2730">
        <w:rPr>
          <w:rFonts w:ascii="Sakkal Majalla" w:eastAsia="Times New Roman" w:hAnsi="Sakkal Majalla"/>
          <w:b/>
          <w:bCs/>
          <w:color w:val="auto"/>
          <w:sz w:val="36"/>
          <w:szCs w:val="36"/>
        </w:rPr>
        <w:t>.</w:t>
      </w:r>
    </w:p>
    <w:p w14:paraId="6A2605B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ويمكن استخدام جدول مثل</w:t>
      </w:r>
      <w:r w:rsidRPr="00EE2730">
        <w:rPr>
          <w:rFonts w:ascii="Sakkal Majalla" w:eastAsia="Times New Roman" w:hAnsi="Sakkal Majalla"/>
          <w:b/>
          <w:bCs/>
          <w:color w:val="auto"/>
          <w:sz w:val="36"/>
          <w:szCs w:val="36"/>
        </w:rPr>
        <w:t>:</w:t>
      </w:r>
    </w:p>
    <w:tbl>
      <w:tblPr>
        <w:tblStyle w:val="TableGrid1"/>
        <w:bidiVisual/>
        <w:tblW w:w="0" w:type="auto"/>
        <w:jc w:val="center"/>
        <w:tblLook w:val="04A0" w:firstRow="1" w:lastRow="0" w:firstColumn="1" w:lastColumn="0" w:noHBand="0" w:noVBand="1"/>
      </w:tblPr>
      <w:tblGrid>
        <w:gridCol w:w="1677"/>
        <w:gridCol w:w="1613"/>
        <w:gridCol w:w="1214"/>
        <w:gridCol w:w="1590"/>
      </w:tblGrid>
      <w:tr w:rsidR="00EE2730" w:rsidRPr="00EE2730" w14:paraId="0B252236" w14:textId="77777777" w:rsidTr="00EE2730">
        <w:trPr>
          <w:jc w:val="center"/>
        </w:trPr>
        <w:tc>
          <w:tcPr>
            <w:tcW w:w="0" w:type="auto"/>
            <w:hideMark/>
          </w:tcPr>
          <w:p w14:paraId="4FB6BA4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المؤشر</w:t>
            </w:r>
          </w:p>
        </w:tc>
        <w:tc>
          <w:tcPr>
            <w:tcW w:w="0" w:type="auto"/>
            <w:hideMark/>
          </w:tcPr>
          <w:p w14:paraId="30157D2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قبل التحسين</w:t>
            </w:r>
          </w:p>
        </w:tc>
        <w:tc>
          <w:tcPr>
            <w:tcW w:w="0" w:type="auto"/>
            <w:hideMark/>
          </w:tcPr>
          <w:p w14:paraId="43700E7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المستهدف</w:t>
            </w:r>
          </w:p>
        </w:tc>
        <w:tc>
          <w:tcPr>
            <w:tcW w:w="0" w:type="auto"/>
            <w:hideMark/>
          </w:tcPr>
          <w:p w14:paraId="3CE7293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بعد التحسين</w:t>
            </w:r>
          </w:p>
        </w:tc>
      </w:tr>
      <w:tr w:rsidR="00EE2730" w:rsidRPr="00EE2730" w14:paraId="2054A5BC" w14:textId="77777777" w:rsidTr="00EE2730">
        <w:trPr>
          <w:jc w:val="center"/>
        </w:trPr>
        <w:tc>
          <w:tcPr>
            <w:tcW w:w="0" w:type="auto"/>
            <w:hideMark/>
          </w:tcPr>
          <w:p w14:paraId="2A9E356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زمن الدورة</w:t>
            </w:r>
          </w:p>
        </w:tc>
        <w:tc>
          <w:tcPr>
            <w:tcW w:w="0" w:type="auto"/>
            <w:hideMark/>
          </w:tcPr>
          <w:p w14:paraId="12747F3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5 </w:t>
            </w:r>
            <w:r w:rsidRPr="00EE2730">
              <w:rPr>
                <w:rFonts w:ascii="Sakkal Majalla" w:eastAsia="Times New Roman" w:hAnsi="Sakkal Majalla"/>
                <w:b/>
                <w:bCs/>
                <w:color w:val="auto"/>
                <w:sz w:val="36"/>
                <w:szCs w:val="36"/>
                <w:rtl/>
              </w:rPr>
              <w:t>أيام</w:t>
            </w:r>
          </w:p>
        </w:tc>
        <w:tc>
          <w:tcPr>
            <w:tcW w:w="0" w:type="auto"/>
            <w:hideMark/>
          </w:tcPr>
          <w:p w14:paraId="1A4090E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3 </w:t>
            </w:r>
            <w:r w:rsidRPr="00EE2730">
              <w:rPr>
                <w:rFonts w:ascii="Sakkal Majalla" w:eastAsia="Times New Roman" w:hAnsi="Sakkal Majalla"/>
                <w:b/>
                <w:bCs/>
                <w:color w:val="auto"/>
                <w:sz w:val="36"/>
                <w:szCs w:val="36"/>
                <w:rtl/>
              </w:rPr>
              <w:t>أيام</w:t>
            </w:r>
          </w:p>
        </w:tc>
        <w:tc>
          <w:tcPr>
            <w:tcW w:w="0" w:type="auto"/>
            <w:hideMark/>
          </w:tcPr>
          <w:p w14:paraId="3A03014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2.5 </w:t>
            </w:r>
            <w:r w:rsidRPr="00EE2730">
              <w:rPr>
                <w:rFonts w:ascii="Sakkal Majalla" w:eastAsia="Times New Roman" w:hAnsi="Sakkal Majalla"/>
                <w:b/>
                <w:bCs/>
                <w:color w:val="auto"/>
                <w:sz w:val="36"/>
                <w:szCs w:val="36"/>
                <w:rtl/>
              </w:rPr>
              <w:t>يوم</w:t>
            </w:r>
          </w:p>
        </w:tc>
      </w:tr>
      <w:tr w:rsidR="00EE2730" w:rsidRPr="00EE2730" w14:paraId="2E90D11C" w14:textId="77777777" w:rsidTr="00EE2730">
        <w:trPr>
          <w:jc w:val="center"/>
        </w:trPr>
        <w:tc>
          <w:tcPr>
            <w:tcW w:w="0" w:type="auto"/>
            <w:hideMark/>
          </w:tcPr>
          <w:p w14:paraId="6A66E5D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معدل الأخطاء</w:t>
            </w:r>
          </w:p>
        </w:tc>
        <w:tc>
          <w:tcPr>
            <w:tcW w:w="0" w:type="auto"/>
            <w:hideMark/>
          </w:tcPr>
          <w:p w14:paraId="088BC94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8%</w:t>
            </w:r>
          </w:p>
        </w:tc>
        <w:tc>
          <w:tcPr>
            <w:tcW w:w="0" w:type="auto"/>
            <w:hideMark/>
          </w:tcPr>
          <w:p w14:paraId="75B4E19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4%</w:t>
            </w:r>
          </w:p>
        </w:tc>
        <w:tc>
          <w:tcPr>
            <w:tcW w:w="0" w:type="auto"/>
            <w:hideMark/>
          </w:tcPr>
          <w:p w14:paraId="3740087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3%</w:t>
            </w:r>
          </w:p>
        </w:tc>
      </w:tr>
      <w:tr w:rsidR="00EE2730" w:rsidRPr="00EE2730" w14:paraId="75F389D9" w14:textId="77777777" w:rsidTr="00EE2730">
        <w:trPr>
          <w:jc w:val="center"/>
        </w:trPr>
        <w:tc>
          <w:tcPr>
            <w:tcW w:w="0" w:type="auto"/>
            <w:hideMark/>
          </w:tcPr>
          <w:p w14:paraId="04B2F4E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رضا المستفيد</w:t>
            </w:r>
          </w:p>
        </w:tc>
        <w:tc>
          <w:tcPr>
            <w:tcW w:w="0" w:type="auto"/>
            <w:hideMark/>
          </w:tcPr>
          <w:p w14:paraId="6069A0D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78%</w:t>
            </w:r>
          </w:p>
        </w:tc>
        <w:tc>
          <w:tcPr>
            <w:tcW w:w="0" w:type="auto"/>
            <w:hideMark/>
          </w:tcPr>
          <w:p w14:paraId="4F4D873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85%</w:t>
            </w:r>
          </w:p>
        </w:tc>
        <w:tc>
          <w:tcPr>
            <w:tcW w:w="0" w:type="auto"/>
            <w:hideMark/>
          </w:tcPr>
          <w:p w14:paraId="6C4A358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88%</w:t>
            </w:r>
          </w:p>
        </w:tc>
      </w:tr>
      <w:tr w:rsidR="00EE2730" w:rsidRPr="00EE2730" w14:paraId="2CD01533" w14:textId="77777777" w:rsidTr="00EE2730">
        <w:trPr>
          <w:jc w:val="center"/>
        </w:trPr>
        <w:tc>
          <w:tcPr>
            <w:tcW w:w="0" w:type="auto"/>
            <w:hideMark/>
          </w:tcPr>
          <w:p w14:paraId="1AFC50E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إعادة العمل</w:t>
            </w:r>
          </w:p>
        </w:tc>
        <w:tc>
          <w:tcPr>
            <w:tcW w:w="0" w:type="auto"/>
            <w:hideMark/>
          </w:tcPr>
          <w:p w14:paraId="5CB9811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12%</w:t>
            </w:r>
          </w:p>
        </w:tc>
        <w:tc>
          <w:tcPr>
            <w:tcW w:w="0" w:type="auto"/>
            <w:hideMark/>
          </w:tcPr>
          <w:p w14:paraId="539B40C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6%</w:t>
            </w:r>
          </w:p>
        </w:tc>
        <w:tc>
          <w:tcPr>
            <w:tcW w:w="0" w:type="auto"/>
            <w:hideMark/>
          </w:tcPr>
          <w:p w14:paraId="060FF25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5%</w:t>
            </w:r>
          </w:p>
        </w:tc>
      </w:tr>
    </w:tbl>
    <w:p w14:paraId="7125E43D" w14:textId="7C2E49B9"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وتوضح هذه المقارنة بصورة مباشرة مدى نجاح المبادرة</w:t>
      </w:r>
      <w:r w:rsidRPr="00EE2730">
        <w:rPr>
          <w:rFonts w:ascii="Sakkal Majalla" w:eastAsia="Times New Roman" w:hAnsi="Sakkal Majalla"/>
          <w:b/>
          <w:bCs/>
          <w:color w:val="auto"/>
          <w:sz w:val="36"/>
          <w:szCs w:val="36"/>
        </w:rPr>
        <w:t>.</w:t>
      </w:r>
    </w:p>
    <w:p w14:paraId="55B1EC39"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المتابعة بعد انتهاء المشروع</w:t>
      </w:r>
    </w:p>
    <w:p w14:paraId="25C02E7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من الأخطاء الشائعة إنهاء المتابعة بمجرد تطبيق الحل</w:t>
      </w:r>
      <w:r w:rsidRPr="00EE2730">
        <w:rPr>
          <w:rFonts w:ascii="Sakkal Majalla" w:eastAsia="Times New Roman" w:hAnsi="Sakkal Majalla"/>
          <w:b/>
          <w:bCs/>
          <w:color w:val="auto"/>
          <w:sz w:val="36"/>
          <w:szCs w:val="36"/>
        </w:rPr>
        <w:t>.</w:t>
      </w:r>
    </w:p>
    <w:p w14:paraId="58C4147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لكن الاستدامة تحتاج إلى مراقبة الأداء لفترة مناسبة بعد التطبيق</w:t>
      </w:r>
      <w:r w:rsidRPr="00EE2730">
        <w:rPr>
          <w:rFonts w:ascii="Sakkal Majalla" w:eastAsia="Times New Roman" w:hAnsi="Sakkal Majalla"/>
          <w:b/>
          <w:bCs/>
          <w:color w:val="auto"/>
          <w:sz w:val="36"/>
          <w:szCs w:val="36"/>
        </w:rPr>
        <w:t>.</w:t>
      </w:r>
    </w:p>
    <w:p w14:paraId="7552667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فقد تكون النتائج جيدة في الشهر الأول ثم تتراجع بسبب عدم الالتزام بالإجراء أو تغير حجم العمل أو ظهور مشكلة جديدة</w:t>
      </w:r>
      <w:r w:rsidRPr="00EE2730">
        <w:rPr>
          <w:rFonts w:ascii="Sakkal Majalla" w:eastAsia="Times New Roman" w:hAnsi="Sakkal Majalla"/>
          <w:b/>
          <w:bCs/>
          <w:color w:val="auto"/>
          <w:sz w:val="36"/>
          <w:szCs w:val="36"/>
        </w:rPr>
        <w:t>.</w:t>
      </w:r>
    </w:p>
    <w:p w14:paraId="07A3AFC8" w14:textId="2577EC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ولهذا يجب تحديد مسؤول عن متابعة المؤشرات بعد انتقال المشروع إلى التشغيل المعتاد</w:t>
      </w:r>
      <w:r w:rsidRPr="00EE2730">
        <w:rPr>
          <w:rFonts w:ascii="Sakkal Majalla" w:eastAsia="Times New Roman" w:hAnsi="Sakkal Majalla"/>
          <w:b/>
          <w:bCs/>
          <w:color w:val="auto"/>
          <w:sz w:val="36"/>
          <w:szCs w:val="36"/>
        </w:rPr>
        <w:t>.</w:t>
      </w:r>
    </w:p>
    <w:p w14:paraId="2D9B4308"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تثبيت التحسين</w:t>
      </w:r>
    </w:p>
    <w:p w14:paraId="3867464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عندما يثبت نجاح الحل، يجب تحويله إلى ممارسة مؤسسية</w:t>
      </w:r>
      <w:r w:rsidRPr="00EE2730">
        <w:rPr>
          <w:rFonts w:ascii="Sakkal Majalla" w:eastAsia="Times New Roman" w:hAnsi="Sakkal Majalla"/>
          <w:b/>
          <w:bCs/>
          <w:color w:val="auto"/>
          <w:sz w:val="36"/>
          <w:szCs w:val="36"/>
        </w:rPr>
        <w:t>.</w:t>
      </w:r>
    </w:p>
    <w:p w14:paraId="6D00BAE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وقد يتطلب ذلك</w:t>
      </w:r>
      <w:r w:rsidRPr="00EE2730">
        <w:rPr>
          <w:rFonts w:ascii="Sakkal Majalla" w:eastAsia="Times New Roman" w:hAnsi="Sakkal Majalla"/>
          <w:b/>
          <w:bCs/>
          <w:color w:val="auto"/>
          <w:sz w:val="36"/>
          <w:szCs w:val="36"/>
        </w:rPr>
        <w:t>:</w:t>
      </w:r>
    </w:p>
    <w:p w14:paraId="500E51C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تحديث</w:t>
      </w:r>
      <w:r w:rsidRPr="00EE2730">
        <w:rPr>
          <w:rFonts w:ascii="Sakkal Majalla" w:eastAsia="Times New Roman" w:hAnsi="Sakkal Majalla"/>
          <w:b/>
          <w:bCs/>
          <w:color w:val="auto"/>
          <w:sz w:val="36"/>
          <w:szCs w:val="36"/>
        </w:rPr>
        <w:t xml:space="preserve"> SOPs.</w:t>
      </w:r>
    </w:p>
    <w:p w14:paraId="506546A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تحديث الأنظمة</w:t>
      </w:r>
      <w:r w:rsidRPr="00EE2730">
        <w:rPr>
          <w:rFonts w:ascii="Sakkal Majalla" w:eastAsia="Times New Roman" w:hAnsi="Sakkal Majalla"/>
          <w:b/>
          <w:bCs/>
          <w:color w:val="auto"/>
          <w:sz w:val="36"/>
          <w:szCs w:val="36"/>
        </w:rPr>
        <w:t>.</w:t>
      </w:r>
    </w:p>
    <w:p w14:paraId="5853F69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lastRenderedPageBreak/>
        <w:t>تحديث الصلاحيات</w:t>
      </w:r>
      <w:r w:rsidRPr="00EE2730">
        <w:rPr>
          <w:rFonts w:ascii="Sakkal Majalla" w:eastAsia="Times New Roman" w:hAnsi="Sakkal Majalla"/>
          <w:b/>
          <w:bCs/>
          <w:color w:val="auto"/>
          <w:sz w:val="36"/>
          <w:szCs w:val="36"/>
        </w:rPr>
        <w:t>.</w:t>
      </w:r>
    </w:p>
    <w:p w14:paraId="2828DA9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تدريب الموظفين</w:t>
      </w:r>
      <w:r w:rsidRPr="00EE2730">
        <w:rPr>
          <w:rFonts w:ascii="Sakkal Majalla" w:eastAsia="Times New Roman" w:hAnsi="Sakkal Majalla"/>
          <w:b/>
          <w:bCs/>
          <w:color w:val="auto"/>
          <w:sz w:val="36"/>
          <w:szCs w:val="36"/>
        </w:rPr>
        <w:t>.</w:t>
      </w:r>
    </w:p>
    <w:p w14:paraId="4256F93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تحديث مؤشرات الأداء</w:t>
      </w:r>
      <w:r w:rsidRPr="00EE2730">
        <w:rPr>
          <w:rFonts w:ascii="Sakkal Majalla" w:eastAsia="Times New Roman" w:hAnsi="Sakkal Majalla"/>
          <w:b/>
          <w:bCs/>
          <w:color w:val="auto"/>
          <w:sz w:val="36"/>
          <w:szCs w:val="36"/>
        </w:rPr>
        <w:t>.</w:t>
      </w:r>
    </w:p>
    <w:p w14:paraId="1DA2D64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إضافة ضوابط رقابية</w:t>
      </w:r>
      <w:r w:rsidRPr="00EE2730">
        <w:rPr>
          <w:rFonts w:ascii="Sakkal Majalla" w:eastAsia="Times New Roman" w:hAnsi="Sakkal Majalla"/>
          <w:b/>
          <w:bCs/>
          <w:color w:val="auto"/>
          <w:sz w:val="36"/>
          <w:szCs w:val="36"/>
        </w:rPr>
        <w:t>.</w:t>
      </w:r>
    </w:p>
    <w:p w14:paraId="0B03E10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وهذا يمنع العودة إلى الوضع السابق</w:t>
      </w:r>
      <w:r w:rsidRPr="00EE2730">
        <w:rPr>
          <w:rFonts w:ascii="Sakkal Majalla" w:eastAsia="Times New Roman" w:hAnsi="Sakkal Majalla"/>
          <w:b/>
          <w:bCs/>
          <w:color w:val="auto"/>
          <w:sz w:val="36"/>
          <w:szCs w:val="36"/>
        </w:rPr>
        <w:t>.</w:t>
      </w:r>
    </w:p>
    <w:p w14:paraId="374DDDC3" w14:textId="04B75AF7" w:rsidR="00EE2730" w:rsidRPr="00EE2730" w:rsidRDefault="00EE2730" w:rsidP="00EE2730">
      <w:pPr>
        <w:spacing w:after="200" w:line="240" w:lineRule="auto"/>
        <w:jc w:val="center"/>
        <w:rPr>
          <w:rFonts w:ascii="Sakkal Majalla" w:eastAsia="Times New Roman" w:hAnsi="Sakkal Majalla"/>
          <w:b/>
          <w:bCs/>
          <w:color w:val="31849B" w:themeColor="accent5" w:themeShade="BF"/>
          <w:sz w:val="40"/>
          <w:szCs w:val="40"/>
        </w:rPr>
      </w:pPr>
      <w:r w:rsidRPr="00EE2730">
        <w:rPr>
          <w:rFonts w:ascii="Sakkal Majalla" w:eastAsia="Times New Roman" w:hAnsi="Sakkal Majalla"/>
          <w:b/>
          <w:bCs/>
          <w:color w:val="31849B" w:themeColor="accent5" w:themeShade="BF"/>
          <w:sz w:val="40"/>
          <w:szCs w:val="40"/>
          <w:rtl/>
        </w:rPr>
        <w:t>إعداد مشروع تطبيقي متكامل لتحسين إحدى العمليات المؤسسية</w:t>
      </w:r>
    </w:p>
    <w:p w14:paraId="4141654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يمثل المشروع التطبيقي فرصة لتحويل المفاهيم السابقة إلى ممارسة عملية متكاملة</w:t>
      </w:r>
      <w:r w:rsidRPr="00EE2730">
        <w:rPr>
          <w:rFonts w:ascii="Sakkal Majalla" w:eastAsia="Times New Roman" w:hAnsi="Sakkal Majalla"/>
          <w:b/>
          <w:bCs/>
          <w:color w:val="auto"/>
          <w:sz w:val="36"/>
          <w:szCs w:val="36"/>
        </w:rPr>
        <w:t>.</w:t>
      </w:r>
    </w:p>
    <w:p w14:paraId="04D6E35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ويفضل اختيار عملية حقيقية من بيئة العمل، مثل</w:t>
      </w:r>
      <w:r w:rsidRPr="00EE2730">
        <w:rPr>
          <w:rFonts w:ascii="Sakkal Majalla" w:eastAsia="Times New Roman" w:hAnsi="Sakkal Majalla"/>
          <w:b/>
          <w:bCs/>
          <w:color w:val="auto"/>
          <w:sz w:val="36"/>
          <w:szCs w:val="36"/>
        </w:rPr>
        <w:t>:</w:t>
      </w:r>
    </w:p>
    <w:p w14:paraId="42DBF07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عملية استقبال العملاء، أو التوظيف، أو إصدار التصاريح، أو طلبات الإجازات، أو المشتريات، أو معالجة الشكاوى، أو تقديم خدمة إلكترونية</w:t>
      </w:r>
      <w:r w:rsidRPr="00EE2730">
        <w:rPr>
          <w:rFonts w:ascii="Sakkal Majalla" w:eastAsia="Times New Roman" w:hAnsi="Sakkal Majalla"/>
          <w:b/>
          <w:bCs/>
          <w:color w:val="auto"/>
          <w:sz w:val="36"/>
          <w:szCs w:val="36"/>
        </w:rPr>
        <w:t>.</w:t>
      </w:r>
    </w:p>
    <w:p w14:paraId="1FBED8FC" w14:textId="18FF0BF5"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ويجب أن تكون العملية محددة وقابلة للقياس</w:t>
      </w:r>
      <w:r w:rsidRPr="00EE2730">
        <w:rPr>
          <w:rFonts w:ascii="Sakkal Majalla" w:eastAsia="Times New Roman" w:hAnsi="Sakkal Majalla"/>
          <w:b/>
          <w:bCs/>
          <w:color w:val="auto"/>
          <w:sz w:val="36"/>
          <w:szCs w:val="36"/>
        </w:rPr>
        <w:t>.</w:t>
      </w:r>
    </w:p>
    <w:p w14:paraId="7797111D"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الأولى: اختيار العملية</w:t>
      </w:r>
    </w:p>
    <w:p w14:paraId="7978700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يتم اختيار العملية بناءً على وجود مشكلة واضحة أو فرصة تحسين ذات أثر</w:t>
      </w:r>
      <w:r w:rsidRPr="00EE2730">
        <w:rPr>
          <w:rFonts w:ascii="Sakkal Majalla" w:eastAsia="Times New Roman" w:hAnsi="Sakkal Majalla"/>
          <w:b/>
          <w:bCs/>
          <w:color w:val="auto"/>
          <w:sz w:val="36"/>
          <w:szCs w:val="36"/>
        </w:rPr>
        <w:t>.</w:t>
      </w:r>
    </w:p>
    <w:p w14:paraId="1C6DDAE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ويفضل أن تكون العملية</w:t>
      </w:r>
      <w:r w:rsidRPr="00EE2730">
        <w:rPr>
          <w:rFonts w:ascii="Sakkal Majalla" w:eastAsia="Times New Roman" w:hAnsi="Sakkal Majalla"/>
          <w:b/>
          <w:bCs/>
          <w:color w:val="auto"/>
          <w:sz w:val="36"/>
          <w:szCs w:val="36"/>
        </w:rPr>
        <w:t>:</w:t>
      </w:r>
    </w:p>
    <w:p w14:paraId="3D7402EC" w14:textId="77777777" w:rsidR="00EE2730" w:rsidRPr="00EE2730" w:rsidRDefault="00EE2730" w:rsidP="008741AC">
      <w:pPr>
        <w:numPr>
          <w:ilvl w:val="0"/>
          <w:numId w:val="68"/>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متكررة</w:t>
      </w:r>
      <w:r w:rsidRPr="00EE2730">
        <w:rPr>
          <w:rFonts w:ascii="Sakkal Majalla" w:eastAsia="Times New Roman" w:hAnsi="Sakkal Majalla"/>
          <w:b/>
          <w:bCs/>
          <w:color w:val="auto"/>
          <w:sz w:val="36"/>
          <w:szCs w:val="36"/>
        </w:rPr>
        <w:t xml:space="preserve">. </w:t>
      </w:r>
    </w:p>
    <w:p w14:paraId="26A0EF41" w14:textId="77777777" w:rsidR="00EE2730" w:rsidRPr="00EE2730" w:rsidRDefault="00EE2730" w:rsidP="008741AC">
      <w:pPr>
        <w:numPr>
          <w:ilvl w:val="0"/>
          <w:numId w:val="68"/>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قابلة للقياس</w:t>
      </w:r>
      <w:r w:rsidRPr="00EE2730">
        <w:rPr>
          <w:rFonts w:ascii="Sakkal Majalla" w:eastAsia="Times New Roman" w:hAnsi="Sakkal Majalla"/>
          <w:b/>
          <w:bCs/>
          <w:color w:val="auto"/>
          <w:sz w:val="36"/>
          <w:szCs w:val="36"/>
        </w:rPr>
        <w:t xml:space="preserve">. </w:t>
      </w:r>
    </w:p>
    <w:p w14:paraId="07074A16" w14:textId="77777777" w:rsidR="00EE2730" w:rsidRPr="00EE2730" w:rsidRDefault="00EE2730" w:rsidP="008741AC">
      <w:pPr>
        <w:numPr>
          <w:ilvl w:val="0"/>
          <w:numId w:val="68"/>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مؤثرة في المستفيد</w:t>
      </w:r>
      <w:r w:rsidRPr="00EE2730">
        <w:rPr>
          <w:rFonts w:ascii="Sakkal Majalla" w:eastAsia="Times New Roman" w:hAnsi="Sakkal Majalla"/>
          <w:b/>
          <w:bCs/>
          <w:color w:val="auto"/>
          <w:sz w:val="36"/>
          <w:szCs w:val="36"/>
        </w:rPr>
        <w:t xml:space="preserve">. </w:t>
      </w:r>
    </w:p>
    <w:p w14:paraId="3DB1EDAF" w14:textId="77777777" w:rsidR="00EE2730" w:rsidRPr="00EE2730" w:rsidRDefault="00EE2730" w:rsidP="008741AC">
      <w:pPr>
        <w:numPr>
          <w:ilvl w:val="0"/>
          <w:numId w:val="68"/>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ذات مشكلات واضحة</w:t>
      </w:r>
      <w:r w:rsidRPr="00EE2730">
        <w:rPr>
          <w:rFonts w:ascii="Sakkal Majalla" w:eastAsia="Times New Roman" w:hAnsi="Sakkal Majalla"/>
          <w:b/>
          <w:bCs/>
          <w:color w:val="auto"/>
          <w:sz w:val="36"/>
          <w:szCs w:val="36"/>
        </w:rPr>
        <w:t xml:space="preserve">. </w:t>
      </w:r>
    </w:p>
    <w:p w14:paraId="6DF8152F" w14:textId="77777777" w:rsidR="00EE2730" w:rsidRPr="00EE2730" w:rsidRDefault="00EE2730" w:rsidP="008741AC">
      <w:pPr>
        <w:numPr>
          <w:ilvl w:val="0"/>
          <w:numId w:val="68"/>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قابلة للتحسين ضمن الموارد المتاحة</w:t>
      </w:r>
      <w:r w:rsidRPr="00EE2730">
        <w:rPr>
          <w:rFonts w:ascii="Sakkal Majalla" w:eastAsia="Times New Roman" w:hAnsi="Sakkal Majalla"/>
          <w:b/>
          <w:bCs/>
          <w:color w:val="auto"/>
          <w:sz w:val="36"/>
          <w:szCs w:val="36"/>
        </w:rPr>
        <w:t xml:space="preserve">. </w:t>
      </w:r>
    </w:p>
    <w:p w14:paraId="61519845" w14:textId="0B7A6609" w:rsidR="00EE2730" w:rsidRPr="00EE2730" w:rsidRDefault="00EE2730" w:rsidP="00EE2730">
      <w:pPr>
        <w:spacing w:after="200" w:line="240" w:lineRule="auto"/>
        <w:rPr>
          <w:rFonts w:ascii="Sakkal Majalla" w:eastAsia="Times New Roman" w:hAnsi="Sakkal Majalla"/>
          <w:b/>
          <w:bCs/>
          <w:color w:val="auto"/>
          <w:sz w:val="36"/>
          <w:szCs w:val="36"/>
        </w:rPr>
      </w:pPr>
    </w:p>
    <w:p w14:paraId="124B73FF"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lastRenderedPageBreak/>
        <w:t>المرحلة الثانية: تحديد المشكلة</w:t>
      </w:r>
    </w:p>
    <w:p w14:paraId="73ADCAC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يجب وصف المشكلة بالبيانات قدر الإمكان</w:t>
      </w:r>
      <w:r w:rsidRPr="00EE2730">
        <w:rPr>
          <w:rFonts w:ascii="Sakkal Majalla" w:eastAsia="Times New Roman" w:hAnsi="Sakkal Majalla"/>
          <w:b/>
          <w:bCs/>
          <w:color w:val="auto"/>
          <w:sz w:val="36"/>
          <w:szCs w:val="36"/>
        </w:rPr>
        <w:t>.</w:t>
      </w:r>
    </w:p>
    <w:p w14:paraId="6D4A6AD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مثال</w:t>
      </w:r>
      <w:r w:rsidRPr="00EE2730">
        <w:rPr>
          <w:rFonts w:ascii="Sakkal Majalla" w:eastAsia="Times New Roman" w:hAnsi="Sakkal Majalla"/>
          <w:b/>
          <w:bCs/>
          <w:color w:val="auto"/>
          <w:sz w:val="36"/>
          <w:szCs w:val="36"/>
        </w:rPr>
        <w:t>:</w:t>
      </w:r>
    </w:p>
    <w:p w14:paraId="5AF1E63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w:t>
      </w:r>
      <w:r w:rsidRPr="00EE2730">
        <w:rPr>
          <w:rFonts w:ascii="Sakkal Majalla" w:eastAsia="Times New Roman" w:hAnsi="Sakkal Majalla"/>
          <w:b/>
          <w:bCs/>
          <w:color w:val="auto"/>
          <w:sz w:val="36"/>
          <w:szCs w:val="36"/>
          <w:rtl/>
        </w:rPr>
        <w:t>ارتفاع متوسط زمن معالجة طلبات الخدمة إلى خمسة أيام، مع وجود نسبة 10% من الطلبات التي تحتاج إلى إعادة معالجة</w:t>
      </w:r>
      <w:r w:rsidRPr="00EE2730">
        <w:rPr>
          <w:rFonts w:ascii="Sakkal Majalla" w:eastAsia="Times New Roman" w:hAnsi="Sakkal Majalla"/>
          <w:b/>
          <w:bCs/>
          <w:color w:val="auto"/>
          <w:sz w:val="36"/>
          <w:szCs w:val="36"/>
        </w:rPr>
        <w:t>."</w:t>
      </w:r>
    </w:p>
    <w:p w14:paraId="0D19AEA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هذه الصياغة أفضل من القول</w:t>
      </w:r>
      <w:r w:rsidRPr="00EE2730">
        <w:rPr>
          <w:rFonts w:ascii="Sakkal Majalla" w:eastAsia="Times New Roman" w:hAnsi="Sakkal Majalla"/>
          <w:b/>
          <w:bCs/>
          <w:color w:val="auto"/>
          <w:sz w:val="36"/>
          <w:szCs w:val="36"/>
        </w:rPr>
        <w:t>:</w:t>
      </w:r>
    </w:p>
    <w:p w14:paraId="348697DB" w14:textId="01EF267B"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w:t>
      </w:r>
      <w:r w:rsidRPr="00EE2730">
        <w:rPr>
          <w:rFonts w:ascii="Sakkal Majalla" w:eastAsia="Times New Roman" w:hAnsi="Sakkal Majalla"/>
          <w:b/>
          <w:bCs/>
          <w:color w:val="auto"/>
          <w:sz w:val="36"/>
          <w:szCs w:val="36"/>
          <w:rtl/>
        </w:rPr>
        <w:t>العملية بطيئة</w:t>
      </w:r>
      <w:r w:rsidRPr="00EE2730">
        <w:rPr>
          <w:rFonts w:ascii="Sakkal Majalla" w:eastAsia="Times New Roman" w:hAnsi="Sakkal Majalla"/>
          <w:b/>
          <w:bCs/>
          <w:color w:val="auto"/>
          <w:sz w:val="36"/>
          <w:szCs w:val="36"/>
        </w:rPr>
        <w:t>."</w:t>
      </w:r>
    </w:p>
    <w:p w14:paraId="2A7C80A1"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الثالثة: تحديد خط الأساس</w:t>
      </w:r>
    </w:p>
    <w:p w14:paraId="055F72B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يتم جمع البيانات الحالية للوقت والتكلفة والجودة وحجم المخرجات</w:t>
      </w:r>
      <w:r w:rsidRPr="00EE2730">
        <w:rPr>
          <w:rFonts w:ascii="Sakkal Majalla" w:eastAsia="Times New Roman" w:hAnsi="Sakkal Majalla"/>
          <w:b/>
          <w:bCs/>
          <w:color w:val="auto"/>
          <w:sz w:val="36"/>
          <w:szCs w:val="36"/>
        </w:rPr>
        <w:t>.</w:t>
      </w:r>
    </w:p>
    <w:p w14:paraId="39BF876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مثل</w:t>
      </w:r>
      <w:r w:rsidRPr="00EE2730">
        <w:rPr>
          <w:rFonts w:ascii="Sakkal Majalla" w:eastAsia="Times New Roman" w:hAnsi="Sakkal Majalla"/>
          <w:b/>
          <w:bCs/>
          <w:color w:val="auto"/>
          <w:sz w:val="36"/>
          <w:szCs w:val="36"/>
        </w:rPr>
        <w:t>:</w:t>
      </w:r>
    </w:p>
    <w:p w14:paraId="03B96BF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متوسط الزمن = 5 أيام</w:t>
      </w:r>
      <w:r w:rsidRPr="00EE2730">
        <w:rPr>
          <w:rFonts w:ascii="Sakkal Majalla" w:eastAsia="Times New Roman" w:hAnsi="Sakkal Majalla"/>
          <w:b/>
          <w:bCs/>
          <w:color w:val="auto"/>
          <w:sz w:val="36"/>
          <w:szCs w:val="36"/>
        </w:rPr>
        <w:t>.</w:t>
      </w:r>
    </w:p>
    <w:p w14:paraId="7B704A8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معدل الأخطاء = 8</w:t>
      </w:r>
      <w:r w:rsidRPr="00EE2730">
        <w:rPr>
          <w:rFonts w:ascii="Sakkal Majalla" w:eastAsia="Times New Roman" w:hAnsi="Sakkal Majalla"/>
          <w:b/>
          <w:bCs/>
          <w:color w:val="auto"/>
          <w:sz w:val="36"/>
          <w:szCs w:val="36"/>
        </w:rPr>
        <w:t>%.</w:t>
      </w:r>
    </w:p>
    <w:p w14:paraId="1DE929A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رضا المستفيد = 78</w:t>
      </w:r>
      <w:r w:rsidRPr="00EE2730">
        <w:rPr>
          <w:rFonts w:ascii="Sakkal Majalla" w:eastAsia="Times New Roman" w:hAnsi="Sakkal Majalla"/>
          <w:b/>
          <w:bCs/>
          <w:color w:val="auto"/>
          <w:sz w:val="36"/>
          <w:szCs w:val="36"/>
        </w:rPr>
        <w:t>%.</w:t>
      </w:r>
    </w:p>
    <w:p w14:paraId="14EF3C6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عدد الطلبات الشهرية = 10,000 طلب</w:t>
      </w:r>
      <w:r w:rsidRPr="00EE2730">
        <w:rPr>
          <w:rFonts w:ascii="Sakkal Majalla" w:eastAsia="Times New Roman" w:hAnsi="Sakkal Majalla"/>
          <w:b/>
          <w:bCs/>
          <w:color w:val="auto"/>
          <w:sz w:val="36"/>
          <w:szCs w:val="36"/>
        </w:rPr>
        <w:t>.</w:t>
      </w:r>
    </w:p>
    <w:p w14:paraId="658CA607" w14:textId="03B11605"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هذه البيانات ستكون نقطة المقارنة بعد التحسين</w:t>
      </w:r>
      <w:r w:rsidRPr="00EE2730">
        <w:rPr>
          <w:rFonts w:ascii="Sakkal Majalla" w:eastAsia="Times New Roman" w:hAnsi="Sakkal Majalla"/>
          <w:b/>
          <w:bCs/>
          <w:color w:val="auto"/>
          <w:sz w:val="36"/>
          <w:szCs w:val="36"/>
        </w:rPr>
        <w:t>.</w:t>
      </w:r>
    </w:p>
    <w:p w14:paraId="5FCA5413"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الرابعة: رسم</w:t>
      </w:r>
      <w:r w:rsidRPr="00EE2730">
        <w:rPr>
          <w:rFonts w:ascii="Sakkal Majalla" w:eastAsia="Times New Roman" w:hAnsi="Sakkal Majalla"/>
          <w:b/>
          <w:bCs/>
          <w:color w:val="31849B" w:themeColor="accent5" w:themeShade="BF"/>
          <w:sz w:val="36"/>
          <w:szCs w:val="36"/>
        </w:rPr>
        <w:t xml:space="preserve"> As-Is</w:t>
      </w:r>
    </w:p>
    <w:p w14:paraId="70084E9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يتم رسم العملية كما تحدث فعليًا وليس كما يفترض أن تحدث</w:t>
      </w:r>
      <w:r w:rsidRPr="00EE2730">
        <w:rPr>
          <w:rFonts w:ascii="Sakkal Majalla" w:eastAsia="Times New Roman" w:hAnsi="Sakkal Majalla"/>
          <w:b/>
          <w:bCs/>
          <w:color w:val="auto"/>
          <w:sz w:val="36"/>
          <w:szCs w:val="36"/>
        </w:rPr>
        <w:t>.</w:t>
      </w:r>
    </w:p>
    <w:p w14:paraId="09BAFF9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ويتم توثيق</w:t>
      </w:r>
      <w:r w:rsidRPr="00EE2730">
        <w:rPr>
          <w:rFonts w:ascii="Sakkal Majalla" w:eastAsia="Times New Roman" w:hAnsi="Sakkal Majalla"/>
          <w:b/>
          <w:bCs/>
          <w:color w:val="auto"/>
          <w:sz w:val="36"/>
          <w:szCs w:val="36"/>
        </w:rPr>
        <w:t>:</w:t>
      </w:r>
    </w:p>
    <w:p w14:paraId="65EB574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الخطوات – المسؤوليات – الموافقات – نقاط الانتظار – الأنظمة – النماذج – نقاط التسليم</w:t>
      </w:r>
      <w:r w:rsidRPr="00EE2730">
        <w:rPr>
          <w:rFonts w:ascii="Sakkal Majalla" w:eastAsia="Times New Roman" w:hAnsi="Sakkal Majalla"/>
          <w:b/>
          <w:bCs/>
          <w:color w:val="auto"/>
          <w:sz w:val="36"/>
          <w:szCs w:val="36"/>
        </w:rPr>
        <w:t>.</w:t>
      </w:r>
    </w:p>
    <w:p w14:paraId="279AF928" w14:textId="7A6686A6"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lastRenderedPageBreak/>
        <w:t>ثم يتم تحديد مواطن الهدر والاختناق</w:t>
      </w:r>
      <w:r w:rsidRPr="00EE2730">
        <w:rPr>
          <w:rFonts w:ascii="Sakkal Majalla" w:eastAsia="Times New Roman" w:hAnsi="Sakkal Majalla"/>
          <w:b/>
          <w:bCs/>
          <w:color w:val="auto"/>
          <w:sz w:val="36"/>
          <w:szCs w:val="36"/>
        </w:rPr>
        <w:t>.</w:t>
      </w:r>
    </w:p>
    <w:p w14:paraId="7F554726"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الخامسة: تحليل الأسباب</w:t>
      </w:r>
    </w:p>
    <w:p w14:paraId="059771E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استخدام أدوات مثل</w:t>
      </w:r>
      <w:r w:rsidRPr="00EE2730">
        <w:rPr>
          <w:rFonts w:ascii="Sakkal Majalla" w:eastAsia="Times New Roman" w:hAnsi="Sakkal Majalla"/>
          <w:b/>
          <w:bCs/>
          <w:color w:val="auto"/>
          <w:sz w:val="36"/>
          <w:szCs w:val="36"/>
        </w:rPr>
        <w:t>:</w:t>
      </w:r>
    </w:p>
    <w:p w14:paraId="1DFA1A9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Five Whys</w:t>
      </w:r>
    </w:p>
    <w:p w14:paraId="1EDBD58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Fishbone</w:t>
      </w:r>
    </w:p>
    <w:p w14:paraId="729A488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Pareto</w:t>
      </w:r>
    </w:p>
    <w:p w14:paraId="23DCF8E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تحليل زمن الدورة</w:t>
      </w:r>
    </w:p>
    <w:p w14:paraId="6F46511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تحليل الهدر</w:t>
      </w:r>
      <w:r w:rsidRPr="00EE2730">
        <w:rPr>
          <w:rFonts w:ascii="Sakkal Majalla" w:eastAsia="Times New Roman" w:hAnsi="Sakkal Majalla"/>
          <w:b/>
          <w:bCs/>
          <w:color w:val="auto"/>
          <w:sz w:val="36"/>
          <w:szCs w:val="36"/>
        </w:rPr>
        <w:t xml:space="preserve"> Lean</w:t>
      </w:r>
    </w:p>
    <w:p w14:paraId="77F5D440" w14:textId="5C030962"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والهدف هو تحديد الأسباب التي تؤدي إلى المشكلة</w:t>
      </w:r>
      <w:r w:rsidRPr="00EE2730">
        <w:rPr>
          <w:rFonts w:ascii="Sakkal Majalla" w:eastAsia="Times New Roman" w:hAnsi="Sakkal Majalla"/>
          <w:b/>
          <w:bCs/>
          <w:color w:val="auto"/>
          <w:sz w:val="36"/>
          <w:szCs w:val="36"/>
        </w:rPr>
        <w:t>.</w:t>
      </w:r>
    </w:p>
    <w:p w14:paraId="2CDCA558"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السادسة: تصميم</w:t>
      </w:r>
      <w:r w:rsidRPr="00EE2730">
        <w:rPr>
          <w:rFonts w:ascii="Sakkal Majalla" w:eastAsia="Times New Roman" w:hAnsi="Sakkal Majalla"/>
          <w:b/>
          <w:bCs/>
          <w:color w:val="31849B" w:themeColor="accent5" w:themeShade="BF"/>
          <w:sz w:val="36"/>
          <w:szCs w:val="36"/>
        </w:rPr>
        <w:t xml:space="preserve"> To-Be</w:t>
      </w:r>
    </w:p>
    <w:p w14:paraId="27BFF1D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بعد تحديد الأسباب، يتم بناء الوضع المستقبلي</w:t>
      </w:r>
      <w:r w:rsidRPr="00EE2730">
        <w:rPr>
          <w:rFonts w:ascii="Sakkal Majalla" w:eastAsia="Times New Roman" w:hAnsi="Sakkal Majalla"/>
          <w:b/>
          <w:bCs/>
          <w:color w:val="auto"/>
          <w:sz w:val="36"/>
          <w:szCs w:val="36"/>
        </w:rPr>
        <w:t>.</w:t>
      </w:r>
    </w:p>
    <w:p w14:paraId="09ACB86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وقد يتضمن</w:t>
      </w:r>
      <w:r w:rsidRPr="00EE2730">
        <w:rPr>
          <w:rFonts w:ascii="Sakkal Majalla" w:eastAsia="Times New Roman" w:hAnsi="Sakkal Majalla"/>
          <w:b/>
          <w:bCs/>
          <w:color w:val="auto"/>
          <w:sz w:val="36"/>
          <w:szCs w:val="36"/>
        </w:rPr>
        <w:t>:</w:t>
      </w:r>
    </w:p>
    <w:p w14:paraId="422AA98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إلغاء خطوات</w:t>
      </w:r>
      <w:r w:rsidRPr="00EE2730">
        <w:rPr>
          <w:rFonts w:ascii="Sakkal Majalla" w:eastAsia="Times New Roman" w:hAnsi="Sakkal Majalla"/>
          <w:b/>
          <w:bCs/>
          <w:color w:val="auto"/>
          <w:sz w:val="36"/>
          <w:szCs w:val="36"/>
        </w:rPr>
        <w:t>.</w:t>
      </w:r>
    </w:p>
    <w:p w14:paraId="79B6414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دمج أنشطة</w:t>
      </w:r>
      <w:r w:rsidRPr="00EE2730">
        <w:rPr>
          <w:rFonts w:ascii="Sakkal Majalla" w:eastAsia="Times New Roman" w:hAnsi="Sakkal Majalla"/>
          <w:b/>
          <w:bCs/>
          <w:color w:val="auto"/>
          <w:sz w:val="36"/>
          <w:szCs w:val="36"/>
        </w:rPr>
        <w:t>.</w:t>
      </w:r>
    </w:p>
    <w:p w14:paraId="5FF4666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تقليل الموافقات</w:t>
      </w:r>
      <w:r w:rsidRPr="00EE2730">
        <w:rPr>
          <w:rFonts w:ascii="Sakkal Majalla" w:eastAsia="Times New Roman" w:hAnsi="Sakkal Majalla"/>
          <w:b/>
          <w:bCs/>
          <w:color w:val="auto"/>
          <w:sz w:val="36"/>
          <w:szCs w:val="36"/>
        </w:rPr>
        <w:t>.</w:t>
      </w:r>
    </w:p>
    <w:p w14:paraId="3E09CDF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إعادة توزيع المسؤوليات</w:t>
      </w:r>
      <w:r w:rsidRPr="00EE2730">
        <w:rPr>
          <w:rFonts w:ascii="Sakkal Majalla" w:eastAsia="Times New Roman" w:hAnsi="Sakkal Majalla"/>
          <w:b/>
          <w:bCs/>
          <w:color w:val="auto"/>
          <w:sz w:val="36"/>
          <w:szCs w:val="36"/>
        </w:rPr>
        <w:t>.</w:t>
      </w:r>
    </w:p>
    <w:p w14:paraId="192E83C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أتمتة بعض المهام</w:t>
      </w:r>
      <w:r w:rsidRPr="00EE2730">
        <w:rPr>
          <w:rFonts w:ascii="Sakkal Majalla" w:eastAsia="Times New Roman" w:hAnsi="Sakkal Majalla"/>
          <w:b/>
          <w:bCs/>
          <w:color w:val="auto"/>
          <w:sz w:val="36"/>
          <w:szCs w:val="36"/>
        </w:rPr>
        <w:t>.</w:t>
      </w:r>
    </w:p>
    <w:p w14:paraId="2882FC8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تطوير نموذج إلكتروني</w:t>
      </w:r>
      <w:r w:rsidRPr="00EE2730">
        <w:rPr>
          <w:rFonts w:ascii="Sakkal Majalla" w:eastAsia="Times New Roman" w:hAnsi="Sakkal Majalla"/>
          <w:b/>
          <w:bCs/>
          <w:color w:val="auto"/>
          <w:sz w:val="36"/>
          <w:szCs w:val="36"/>
        </w:rPr>
        <w:t>.</w:t>
      </w:r>
    </w:p>
    <w:p w14:paraId="441DC112" w14:textId="41050DFC" w:rsidR="00EE2730" w:rsidRDefault="00EE2730" w:rsidP="00EE2730">
      <w:pPr>
        <w:spacing w:after="200" w:line="240" w:lineRule="auto"/>
        <w:rPr>
          <w:rFonts w:ascii="Sakkal Majalla" w:eastAsia="Times New Roman" w:hAnsi="Sakkal Majalla"/>
          <w:b/>
          <w:bCs/>
          <w:color w:val="auto"/>
          <w:sz w:val="36"/>
          <w:szCs w:val="36"/>
          <w:rtl/>
        </w:rPr>
      </w:pPr>
    </w:p>
    <w:p w14:paraId="79F65C3A" w14:textId="77777777" w:rsidR="00EE2730" w:rsidRPr="00EE2730" w:rsidRDefault="00EE2730" w:rsidP="00EE2730">
      <w:pPr>
        <w:spacing w:after="200" w:line="240" w:lineRule="auto"/>
        <w:rPr>
          <w:rFonts w:ascii="Sakkal Majalla" w:eastAsia="Times New Roman" w:hAnsi="Sakkal Majalla"/>
          <w:b/>
          <w:bCs/>
          <w:color w:val="auto"/>
          <w:sz w:val="36"/>
          <w:szCs w:val="36"/>
        </w:rPr>
      </w:pPr>
    </w:p>
    <w:p w14:paraId="4484B212"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lastRenderedPageBreak/>
        <w:t>المرحلة السابعة: تحديد خطة التنفيذ</w:t>
      </w:r>
    </w:p>
    <w:p w14:paraId="31B030E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يتم تحويل التصميم إلى مجموعة مهام محددة</w:t>
      </w:r>
      <w:r w:rsidRPr="00EE2730">
        <w:rPr>
          <w:rFonts w:ascii="Sakkal Majalla" w:eastAsia="Times New Roman" w:hAnsi="Sakkal Majalla"/>
          <w:b/>
          <w:bCs/>
          <w:color w:val="auto"/>
          <w:sz w:val="36"/>
          <w:szCs w:val="36"/>
        </w:rPr>
        <w:t>.</w:t>
      </w:r>
    </w:p>
    <w:tbl>
      <w:tblPr>
        <w:tblStyle w:val="TableGrid1"/>
        <w:bidiVisual/>
        <w:tblW w:w="0" w:type="auto"/>
        <w:jc w:val="center"/>
        <w:tblLook w:val="04A0" w:firstRow="1" w:lastRow="0" w:firstColumn="1" w:lastColumn="0" w:noHBand="0" w:noVBand="1"/>
      </w:tblPr>
      <w:tblGrid>
        <w:gridCol w:w="2005"/>
        <w:gridCol w:w="1725"/>
        <w:gridCol w:w="1697"/>
        <w:gridCol w:w="1226"/>
      </w:tblGrid>
      <w:tr w:rsidR="00EE2730" w:rsidRPr="00EE2730" w14:paraId="37355482" w14:textId="77777777" w:rsidTr="00EE2730">
        <w:trPr>
          <w:jc w:val="center"/>
        </w:trPr>
        <w:tc>
          <w:tcPr>
            <w:tcW w:w="0" w:type="auto"/>
            <w:hideMark/>
          </w:tcPr>
          <w:p w14:paraId="4F51225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المهمة</w:t>
            </w:r>
          </w:p>
        </w:tc>
        <w:tc>
          <w:tcPr>
            <w:tcW w:w="0" w:type="auto"/>
            <w:hideMark/>
          </w:tcPr>
          <w:p w14:paraId="769FAA0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المسؤول</w:t>
            </w:r>
          </w:p>
        </w:tc>
        <w:tc>
          <w:tcPr>
            <w:tcW w:w="0" w:type="auto"/>
            <w:hideMark/>
          </w:tcPr>
          <w:p w14:paraId="664A34B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الموارد</w:t>
            </w:r>
          </w:p>
        </w:tc>
        <w:tc>
          <w:tcPr>
            <w:tcW w:w="0" w:type="auto"/>
            <w:hideMark/>
          </w:tcPr>
          <w:p w14:paraId="47D4510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الموعد</w:t>
            </w:r>
          </w:p>
        </w:tc>
      </w:tr>
      <w:tr w:rsidR="00EE2730" w:rsidRPr="00EE2730" w14:paraId="6F900A53" w14:textId="77777777" w:rsidTr="00EE2730">
        <w:trPr>
          <w:jc w:val="center"/>
        </w:trPr>
        <w:tc>
          <w:tcPr>
            <w:tcW w:w="0" w:type="auto"/>
            <w:hideMark/>
          </w:tcPr>
          <w:p w14:paraId="13F7C65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تحديث الإجراء</w:t>
            </w:r>
          </w:p>
        </w:tc>
        <w:tc>
          <w:tcPr>
            <w:tcW w:w="0" w:type="auto"/>
            <w:hideMark/>
          </w:tcPr>
          <w:p w14:paraId="2380932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مالك العملية</w:t>
            </w:r>
          </w:p>
        </w:tc>
        <w:tc>
          <w:tcPr>
            <w:tcW w:w="0" w:type="auto"/>
            <w:hideMark/>
          </w:tcPr>
          <w:p w14:paraId="169B1F8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فريق الجودة</w:t>
            </w:r>
          </w:p>
        </w:tc>
        <w:tc>
          <w:tcPr>
            <w:tcW w:w="0" w:type="auto"/>
            <w:hideMark/>
          </w:tcPr>
          <w:p w14:paraId="58166E3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الأسبوع 1</w:t>
            </w:r>
          </w:p>
        </w:tc>
      </w:tr>
      <w:tr w:rsidR="00EE2730" w:rsidRPr="00EE2730" w14:paraId="7BDABB32" w14:textId="77777777" w:rsidTr="00EE2730">
        <w:trPr>
          <w:jc w:val="center"/>
        </w:trPr>
        <w:tc>
          <w:tcPr>
            <w:tcW w:w="0" w:type="auto"/>
            <w:hideMark/>
          </w:tcPr>
          <w:p w14:paraId="03E90F2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تطوير النموذج</w:t>
            </w:r>
          </w:p>
        </w:tc>
        <w:tc>
          <w:tcPr>
            <w:tcW w:w="0" w:type="auto"/>
            <w:hideMark/>
          </w:tcPr>
          <w:p w14:paraId="1EF6644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التقنية</w:t>
            </w:r>
          </w:p>
        </w:tc>
        <w:tc>
          <w:tcPr>
            <w:tcW w:w="0" w:type="auto"/>
            <w:hideMark/>
          </w:tcPr>
          <w:p w14:paraId="6D725C0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نظام إلكتروني</w:t>
            </w:r>
          </w:p>
        </w:tc>
        <w:tc>
          <w:tcPr>
            <w:tcW w:w="0" w:type="auto"/>
            <w:hideMark/>
          </w:tcPr>
          <w:p w14:paraId="574136A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الأسبوع 2</w:t>
            </w:r>
          </w:p>
        </w:tc>
      </w:tr>
      <w:tr w:rsidR="00EE2730" w:rsidRPr="00EE2730" w14:paraId="0D763D94" w14:textId="77777777" w:rsidTr="00EE2730">
        <w:trPr>
          <w:jc w:val="center"/>
        </w:trPr>
        <w:tc>
          <w:tcPr>
            <w:tcW w:w="0" w:type="auto"/>
            <w:hideMark/>
          </w:tcPr>
          <w:p w14:paraId="114C6A2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تدريب الموظفين</w:t>
            </w:r>
          </w:p>
        </w:tc>
        <w:tc>
          <w:tcPr>
            <w:tcW w:w="0" w:type="auto"/>
            <w:hideMark/>
          </w:tcPr>
          <w:p w14:paraId="3B90E66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الموارد البشرية</w:t>
            </w:r>
          </w:p>
        </w:tc>
        <w:tc>
          <w:tcPr>
            <w:tcW w:w="0" w:type="auto"/>
            <w:hideMark/>
          </w:tcPr>
          <w:p w14:paraId="40E3086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مدرب</w:t>
            </w:r>
          </w:p>
        </w:tc>
        <w:tc>
          <w:tcPr>
            <w:tcW w:w="0" w:type="auto"/>
            <w:hideMark/>
          </w:tcPr>
          <w:p w14:paraId="60C555B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الأسبوع 3</w:t>
            </w:r>
          </w:p>
        </w:tc>
      </w:tr>
      <w:tr w:rsidR="00EE2730" w:rsidRPr="00EE2730" w14:paraId="22FE4A36" w14:textId="77777777" w:rsidTr="00EE2730">
        <w:trPr>
          <w:jc w:val="center"/>
        </w:trPr>
        <w:tc>
          <w:tcPr>
            <w:tcW w:w="0" w:type="auto"/>
            <w:hideMark/>
          </w:tcPr>
          <w:p w14:paraId="0C25000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التطبيق التجريبي</w:t>
            </w:r>
          </w:p>
        </w:tc>
        <w:tc>
          <w:tcPr>
            <w:tcW w:w="0" w:type="auto"/>
            <w:hideMark/>
          </w:tcPr>
          <w:p w14:paraId="027FCFC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فريق المشروع</w:t>
            </w:r>
          </w:p>
        </w:tc>
        <w:tc>
          <w:tcPr>
            <w:tcW w:w="0" w:type="auto"/>
            <w:hideMark/>
          </w:tcPr>
          <w:p w14:paraId="7C531C6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فريق التشغيل</w:t>
            </w:r>
          </w:p>
        </w:tc>
        <w:tc>
          <w:tcPr>
            <w:tcW w:w="0" w:type="auto"/>
            <w:hideMark/>
          </w:tcPr>
          <w:p w14:paraId="1B76433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الأسبوع 4</w:t>
            </w:r>
          </w:p>
        </w:tc>
      </w:tr>
    </w:tbl>
    <w:p w14:paraId="77AAB99E" w14:textId="7256BB13"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وهذا يجعل المشروع قابلًا للمتابعة</w:t>
      </w:r>
      <w:r w:rsidRPr="00EE2730">
        <w:rPr>
          <w:rFonts w:ascii="Sakkal Majalla" w:eastAsia="Times New Roman" w:hAnsi="Sakkal Majalla"/>
          <w:b/>
          <w:bCs/>
          <w:color w:val="auto"/>
          <w:sz w:val="36"/>
          <w:szCs w:val="36"/>
        </w:rPr>
        <w:t>.</w:t>
      </w:r>
    </w:p>
    <w:p w14:paraId="6B9FC766"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الثامنة: إدارة التغيير</w:t>
      </w:r>
    </w:p>
    <w:p w14:paraId="6BB18E8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يتم تحديد المتأثرين بالتغيير، وإعداد خطة التواصل والتدريب</w:t>
      </w:r>
      <w:r w:rsidRPr="00EE2730">
        <w:rPr>
          <w:rFonts w:ascii="Sakkal Majalla" w:eastAsia="Times New Roman" w:hAnsi="Sakkal Majalla"/>
          <w:b/>
          <w:bCs/>
          <w:color w:val="auto"/>
          <w:sz w:val="36"/>
          <w:szCs w:val="36"/>
        </w:rPr>
        <w:t>.</w:t>
      </w:r>
    </w:p>
    <w:p w14:paraId="15B7038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ويجب شرح سبب التغيير والفوائد المتوقعة وكيف سيتغير العمل</w:t>
      </w:r>
      <w:r w:rsidRPr="00EE2730">
        <w:rPr>
          <w:rFonts w:ascii="Sakkal Majalla" w:eastAsia="Times New Roman" w:hAnsi="Sakkal Majalla"/>
          <w:b/>
          <w:bCs/>
          <w:color w:val="auto"/>
          <w:sz w:val="36"/>
          <w:szCs w:val="36"/>
        </w:rPr>
        <w:t>.</w:t>
      </w:r>
    </w:p>
    <w:p w14:paraId="6A802B3D" w14:textId="1A172940"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كما ينبغي استقبال الملاحظات أثناء التطبيق</w:t>
      </w:r>
      <w:r w:rsidRPr="00EE2730">
        <w:rPr>
          <w:rFonts w:ascii="Sakkal Majalla" w:eastAsia="Times New Roman" w:hAnsi="Sakkal Majalla"/>
          <w:b/>
          <w:bCs/>
          <w:color w:val="auto"/>
          <w:sz w:val="36"/>
          <w:szCs w:val="36"/>
        </w:rPr>
        <w:t>.</w:t>
      </w:r>
    </w:p>
    <w:p w14:paraId="5207B0A1"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التاسعة: التطبيق التجريبي</w:t>
      </w:r>
    </w:p>
    <w:p w14:paraId="0C0FF8C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تطبيق العملية الجديدة على عينة محددة أو إدارة واحدة</w:t>
      </w:r>
      <w:r w:rsidRPr="00EE2730">
        <w:rPr>
          <w:rFonts w:ascii="Sakkal Majalla" w:eastAsia="Times New Roman" w:hAnsi="Sakkal Majalla"/>
          <w:b/>
          <w:bCs/>
          <w:color w:val="auto"/>
          <w:sz w:val="36"/>
          <w:szCs w:val="36"/>
        </w:rPr>
        <w:t>.</w:t>
      </w:r>
    </w:p>
    <w:p w14:paraId="5BC8313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ويتم قياس النتائج خلال فترة التجربة</w:t>
      </w:r>
      <w:r w:rsidRPr="00EE2730">
        <w:rPr>
          <w:rFonts w:ascii="Sakkal Majalla" w:eastAsia="Times New Roman" w:hAnsi="Sakkal Majalla"/>
          <w:b/>
          <w:bCs/>
          <w:color w:val="auto"/>
          <w:sz w:val="36"/>
          <w:szCs w:val="36"/>
        </w:rPr>
        <w:t>.</w:t>
      </w:r>
    </w:p>
    <w:p w14:paraId="1152E661" w14:textId="72662E0D"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وهذه الخطوة تساعد على اكتشاف المشكلات قبل التوسع</w:t>
      </w:r>
      <w:r w:rsidRPr="00EE2730">
        <w:rPr>
          <w:rFonts w:ascii="Sakkal Majalla" w:eastAsia="Times New Roman" w:hAnsi="Sakkal Majalla"/>
          <w:b/>
          <w:bCs/>
          <w:color w:val="auto"/>
          <w:sz w:val="36"/>
          <w:szCs w:val="36"/>
        </w:rPr>
        <w:t>.</w:t>
      </w:r>
    </w:p>
    <w:p w14:paraId="345CC77E"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العاشرة: التقييم</w:t>
      </w:r>
    </w:p>
    <w:p w14:paraId="665E05B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تتم مقارنة النتائج بالمستهدفات</w:t>
      </w:r>
      <w:r w:rsidRPr="00EE2730">
        <w:rPr>
          <w:rFonts w:ascii="Sakkal Majalla" w:eastAsia="Times New Roman" w:hAnsi="Sakkal Majalla"/>
          <w:b/>
          <w:bCs/>
          <w:color w:val="auto"/>
          <w:sz w:val="36"/>
          <w:szCs w:val="36"/>
        </w:rPr>
        <w:t>.</w:t>
      </w:r>
    </w:p>
    <w:p w14:paraId="400E084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فإذا كان المستهدف خفض زمن الدورة من خمسة أيام إلى ثلاثة، وتم الوصول إلى 2.8 يوم، فإن المستهدف تحقق</w:t>
      </w:r>
      <w:r w:rsidRPr="00EE2730">
        <w:rPr>
          <w:rFonts w:ascii="Sakkal Majalla" w:eastAsia="Times New Roman" w:hAnsi="Sakkal Majalla"/>
          <w:b/>
          <w:bCs/>
          <w:color w:val="auto"/>
          <w:sz w:val="36"/>
          <w:szCs w:val="36"/>
        </w:rPr>
        <w:t>.</w:t>
      </w:r>
    </w:p>
    <w:p w14:paraId="755FB07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lastRenderedPageBreak/>
        <w:t>لكن إذا ارتفع معدل الأخطاء، فيجب عدم اعتبار المشروع ناجحًا بصورة كاملة، بل يجب تعديل الحل</w:t>
      </w:r>
      <w:r w:rsidRPr="00EE2730">
        <w:rPr>
          <w:rFonts w:ascii="Sakkal Majalla" w:eastAsia="Times New Roman" w:hAnsi="Sakkal Majalla"/>
          <w:b/>
          <w:bCs/>
          <w:color w:val="auto"/>
          <w:sz w:val="36"/>
          <w:szCs w:val="36"/>
        </w:rPr>
        <w:t>.</w:t>
      </w:r>
    </w:p>
    <w:p w14:paraId="1256C773"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الحادية عشرة: التثبيت والتوحيد</w:t>
      </w:r>
    </w:p>
    <w:p w14:paraId="262E3D8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بعد نجاح التجربة، يتم اعتماد العملية الجديدة وتحديث</w:t>
      </w:r>
      <w:r w:rsidRPr="00EE2730">
        <w:rPr>
          <w:rFonts w:ascii="Sakkal Majalla" w:eastAsia="Times New Roman" w:hAnsi="Sakkal Majalla"/>
          <w:b/>
          <w:bCs/>
          <w:color w:val="auto"/>
          <w:sz w:val="36"/>
          <w:szCs w:val="36"/>
        </w:rPr>
        <w:t xml:space="preserve"> SOPs </w:t>
      </w:r>
      <w:r w:rsidRPr="00EE2730">
        <w:rPr>
          <w:rFonts w:ascii="Sakkal Majalla" w:eastAsia="Times New Roman" w:hAnsi="Sakkal Majalla"/>
          <w:b/>
          <w:bCs/>
          <w:color w:val="auto"/>
          <w:sz w:val="36"/>
          <w:szCs w:val="36"/>
          <w:rtl/>
        </w:rPr>
        <w:t>وتدريب الموظفين وتحديد مؤشرات المتابعة</w:t>
      </w:r>
      <w:r w:rsidRPr="00EE2730">
        <w:rPr>
          <w:rFonts w:ascii="Sakkal Majalla" w:eastAsia="Times New Roman" w:hAnsi="Sakkal Majalla"/>
          <w:b/>
          <w:bCs/>
          <w:color w:val="auto"/>
          <w:sz w:val="36"/>
          <w:szCs w:val="36"/>
        </w:rPr>
        <w:t>.</w:t>
      </w:r>
    </w:p>
    <w:p w14:paraId="20BB7A1A" w14:textId="3AA59B29"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وهنا يتحول المشروع من مبادرة مؤقتة إلى طريقة عمل مؤسسية</w:t>
      </w:r>
      <w:r w:rsidRPr="00EE2730">
        <w:rPr>
          <w:rFonts w:ascii="Sakkal Majalla" w:eastAsia="Times New Roman" w:hAnsi="Sakkal Majalla"/>
          <w:b/>
          <w:bCs/>
          <w:color w:val="auto"/>
          <w:sz w:val="36"/>
          <w:szCs w:val="36"/>
        </w:rPr>
        <w:t>.</w:t>
      </w:r>
    </w:p>
    <w:p w14:paraId="5347EFCA"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نموذج متكامل لمشروع تحسين عملية</w:t>
      </w:r>
    </w:p>
    <w:p w14:paraId="09C7090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بناء مشروع تدريبي بعنوان</w:t>
      </w:r>
      <w:r w:rsidRPr="00EE2730">
        <w:rPr>
          <w:rFonts w:ascii="Sakkal Majalla" w:eastAsia="Times New Roman" w:hAnsi="Sakkal Majalla"/>
          <w:b/>
          <w:bCs/>
          <w:color w:val="auto"/>
          <w:sz w:val="36"/>
          <w:szCs w:val="36"/>
        </w:rPr>
        <w:t>:</w:t>
      </w:r>
    </w:p>
    <w:p w14:paraId="33B11F1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w:t>
      </w:r>
      <w:r w:rsidRPr="00EE2730">
        <w:rPr>
          <w:rFonts w:ascii="Sakkal Majalla" w:eastAsia="Times New Roman" w:hAnsi="Sakkal Majalla"/>
          <w:b/>
          <w:bCs/>
          <w:color w:val="auto"/>
          <w:sz w:val="36"/>
          <w:szCs w:val="36"/>
          <w:rtl/>
        </w:rPr>
        <w:t>تحسين عملية معالجة شكاوى المستفيدين</w:t>
      </w:r>
      <w:r w:rsidRPr="00EE2730">
        <w:rPr>
          <w:rFonts w:ascii="Sakkal Majalla" w:eastAsia="Times New Roman" w:hAnsi="Sakkal Majalla"/>
          <w:b/>
          <w:bCs/>
          <w:color w:val="auto"/>
          <w:sz w:val="36"/>
          <w:szCs w:val="36"/>
        </w:rPr>
        <w:t>"</w:t>
      </w:r>
    </w:p>
    <w:p w14:paraId="2D018F6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المشكلة</w:t>
      </w:r>
    </w:p>
    <w:p w14:paraId="2FE6BC5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ارتفاع متوسط زمن إغلاق الشكوى إلى سبعة أيام، مع تكرار انتقال الشكوى بين الإدارات</w:t>
      </w:r>
      <w:r w:rsidRPr="00EE2730">
        <w:rPr>
          <w:rFonts w:ascii="Sakkal Majalla" w:eastAsia="Times New Roman" w:hAnsi="Sakkal Majalla"/>
          <w:b/>
          <w:bCs/>
          <w:color w:val="auto"/>
          <w:sz w:val="36"/>
          <w:szCs w:val="36"/>
        </w:rPr>
        <w:t>.</w:t>
      </w:r>
    </w:p>
    <w:p w14:paraId="41D4BE6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الهدف</w:t>
      </w:r>
    </w:p>
    <w:p w14:paraId="1999835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خفض متوسط زمن الإغلاق إلى ثلاثة أيام، ورفع نسبة الإغلاق من أول معالجة، وتحسين رضا المستفيدين</w:t>
      </w:r>
      <w:r w:rsidRPr="00EE2730">
        <w:rPr>
          <w:rFonts w:ascii="Sakkal Majalla" w:eastAsia="Times New Roman" w:hAnsi="Sakkal Majalla"/>
          <w:b/>
          <w:bCs/>
          <w:color w:val="auto"/>
          <w:sz w:val="36"/>
          <w:szCs w:val="36"/>
        </w:rPr>
        <w:t>.</w:t>
      </w:r>
    </w:p>
    <w:p w14:paraId="31502EC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خط الأساس</w:t>
      </w:r>
    </w:p>
    <w:p w14:paraId="6C1EFBB4" w14:textId="77777777" w:rsidR="00EE2730" w:rsidRPr="00EE2730" w:rsidRDefault="00EE2730" w:rsidP="008741AC">
      <w:pPr>
        <w:numPr>
          <w:ilvl w:val="0"/>
          <w:numId w:val="69"/>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زمن الإغلاق: 7 أيام</w:t>
      </w:r>
      <w:r w:rsidRPr="00EE2730">
        <w:rPr>
          <w:rFonts w:ascii="Sakkal Majalla" w:eastAsia="Times New Roman" w:hAnsi="Sakkal Majalla"/>
          <w:b/>
          <w:bCs/>
          <w:color w:val="auto"/>
          <w:sz w:val="36"/>
          <w:szCs w:val="36"/>
        </w:rPr>
        <w:t xml:space="preserve">. </w:t>
      </w:r>
    </w:p>
    <w:p w14:paraId="7BAB14CF" w14:textId="77777777" w:rsidR="00EE2730" w:rsidRPr="00EE2730" w:rsidRDefault="00EE2730" w:rsidP="008741AC">
      <w:pPr>
        <w:numPr>
          <w:ilvl w:val="0"/>
          <w:numId w:val="69"/>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نسبة الإغلاق في الوقت: 65</w:t>
      </w:r>
      <w:r w:rsidRPr="00EE2730">
        <w:rPr>
          <w:rFonts w:ascii="Sakkal Majalla" w:eastAsia="Times New Roman" w:hAnsi="Sakkal Majalla"/>
          <w:b/>
          <w:bCs/>
          <w:color w:val="auto"/>
          <w:sz w:val="36"/>
          <w:szCs w:val="36"/>
        </w:rPr>
        <w:t xml:space="preserve">%. </w:t>
      </w:r>
    </w:p>
    <w:p w14:paraId="6D4A431B" w14:textId="77777777" w:rsidR="00EE2730" w:rsidRPr="00EE2730" w:rsidRDefault="00EE2730" w:rsidP="008741AC">
      <w:pPr>
        <w:numPr>
          <w:ilvl w:val="0"/>
          <w:numId w:val="69"/>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إعادة فتح الشكاوى: 15</w:t>
      </w:r>
      <w:r w:rsidRPr="00EE2730">
        <w:rPr>
          <w:rFonts w:ascii="Sakkal Majalla" w:eastAsia="Times New Roman" w:hAnsi="Sakkal Majalla"/>
          <w:b/>
          <w:bCs/>
          <w:color w:val="auto"/>
          <w:sz w:val="36"/>
          <w:szCs w:val="36"/>
        </w:rPr>
        <w:t xml:space="preserve">%. </w:t>
      </w:r>
    </w:p>
    <w:p w14:paraId="54FD5107" w14:textId="77777777" w:rsidR="00EE2730" w:rsidRPr="00EE2730" w:rsidRDefault="00EE2730" w:rsidP="008741AC">
      <w:pPr>
        <w:numPr>
          <w:ilvl w:val="0"/>
          <w:numId w:val="69"/>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رضا المستفيد: 72</w:t>
      </w:r>
      <w:r w:rsidRPr="00EE2730">
        <w:rPr>
          <w:rFonts w:ascii="Sakkal Majalla" w:eastAsia="Times New Roman" w:hAnsi="Sakkal Majalla"/>
          <w:b/>
          <w:bCs/>
          <w:color w:val="auto"/>
          <w:sz w:val="36"/>
          <w:szCs w:val="36"/>
        </w:rPr>
        <w:t xml:space="preserve">%. </w:t>
      </w:r>
    </w:p>
    <w:p w14:paraId="562DB7FA" w14:textId="77777777" w:rsidR="00EE2730" w:rsidRDefault="00EE2730" w:rsidP="00EE2730">
      <w:pPr>
        <w:spacing w:after="200" w:line="240" w:lineRule="auto"/>
        <w:rPr>
          <w:rFonts w:ascii="Sakkal Majalla" w:eastAsia="Times New Roman" w:hAnsi="Sakkal Majalla"/>
          <w:b/>
          <w:bCs/>
          <w:color w:val="auto"/>
          <w:sz w:val="36"/>
          <w:szCs w:val="36"/>
          <w:rtl/>
        </w:rPr>
      </w:pPr>
    </w:p>
    <w:p w14:paraId="66782DA2" w14:textId="77777777" w:rsidR="00EE2730" w:rsidRDefault="00EE2730" w:rsidP="00EE2730">
      <w:pPr>
        <w:spacing w:after="200" w:line="240" w:lineRule="auto"/>
        <w:rPr>
          <w:rFonts w:ascii="Sakkal Majalla" w:eastAsia="Times New Roman" w:hAnsi="Sakkal Majalla"/>
          <w:b/>
          <w:bCs/>
          <w:color w:val="auto"/>
          <w:sz w:val="36"/>
          <w:szCs w:val="36"/>
          <w:rtl/>
        </w:rPr>
      </w:pPr>
    </w:p>
    <w:p w14:paraId="151A5AE1" w14:textId="32F7C61E"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lastRenderedPageBreak/>
        <w:t>أسباب المشكلة</w:t>
      </w:r>
    </w:p>
    <w:p w14:paraId="2F1D1B5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قد يكشف التحليل وجود</w:t>
      </w:r>
      <w:r w:rsidRPr="00EE2730">
        <w:rPr>
          <w:rFonts w:ascii="Sakkal Majalla" w:eastAsia="Times New Roman" w:hAnsi="Sakkal Majalla"/>
          <w:b/>
          <w:bCs/>
          <w:color w:val="auto"/>
          <w:sz w:val="36"/>
          <w:szCs w:val="36"/>
        </w:rPr>
        <w:t>:</w:t>
      </w:r>
    </w:p>
    <w:p w14:paraId="0AAEBBE4" w14:textId="77777777" w:rsidR="00EE2730" w:rsidRPr="00EE2730" w:rsidRDefault="00EE2730" w:rsidP="008741AC">
      <w:pPr>
        <w:numPr>
          <w:ilvl w:val="0"/>
          <w:numId w:val="70"/>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تعدد الموافقات</w:t>
      </w:r>
      <w:r w:rsidRPr="00EE2730">
        <w:rPr>
          <w:rFonts w:ascii="Sakkal Majalla" w:eastAsia="Times New Roman" w:hAnsi="Sakkal Majalla"/>
          <w:b/>
          <w:bCs/>
          <w:color w:val="auto"/>
          <w:sz w:val="36"/>
          <w:szCs w:val="36"/>
        </w:rPr>
        <w:t xml:space="preserve">. </w:t>
      </w:r>
    </w:p>
    <w:p w14:paraId="6C6AC0CA" w14:textId="77777777" w:rsidR="00EE2730" w:rsidRPr="00EE2730" w:rsidRDefault="00EE2730" w:rsidP="008741AC">
      <w:pPr>
        <w:numPr>
          <w:ilvl w:val="0"/>
          <w:numId w:val="70"/>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عدم وضوح المسؤوليات</w:t>
      </w:r>
      <w:r w:rsidRPr="00EE2730">
        <w:rPr>
          <w:rFonts w:ascii="Sakkal Majalla" w:eastAsia="Times New Roman" w:hAnsi="Sakkal Majalla"/>
          <w:b/>
          <w:bCs/>
          <w:color w:val="auto"/>
          <w:sz w:val="36"/>
          <w:szCs w:val="36"/>
        </w:rPr>
        <w:t xml:space="preserve">. </w:t>
      </w:r>
    </w:p>
    <w:p w14:paraId="5672F09B" w14:textId="77777777" w:rsidR="00EE2730" w:rsidRPr="00EE2730" w:rsidRDefault="00EE2730" w:rsidP="008741AC">
      <w:pPr>
        <w:numPr>
          <w:ilvl w:val="0"/>
          <w:numId w:val="70"/>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انتقال الشكوى بين أكثر من إدارة</w:t>
      </w:r>
      <w:r w:rsidRPr="00EE2730">
        <w:rPr>
          <w:rFonts w:ascii="Sakkal Majalla" w:eastAsia="Times New Roman" w:hAnsi="Sakkal Majalla"/>
          <w:b/>
          <w:bCs/>
          <w:color w:val="auto"/>
          <w:sz w:val="36"/>
          <w:szCs w:val="36"/>
        </w:rPr>
        <w:t xml:space="preserve">. </w:t>
      </w:r>
    </w:p>
    <w:p w14:paraId="12854174" w14:textId="77777777" w:rsidR="00EE2730" w:rsidRPr="00EE2730" w:rsidRDefault="00EE2730" w:rsidP="008741AC">
      <w:pPr>
        <w:numPr>
          <w:ilvl w:val="0"/>
          <w:numId w:val="70"/>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عدم وجود تصنيف واضح للشكاوى</w:t>
      </w:r>
      <w:r w:rsidRPr="00EE2730">
        <w:rPr>
          <w:rFonts w:ascii="Sakkal Majalla" w:eastAsia="Times New Roman" w:hAnsi="Sakkal Majalla"/>
          <w:b/>
          <w:bCs/>
          <w:color w:val="auto"/>
          <w:sz w:val="36"/>
          <w:szCs w:val="36"/>
        </w:rPr>
        <w:t xml:space="preserve">. </w:t>
      </w:r>
    </w:p>
    <w:p w14:paraId="1D2CBC22" w14:textId="77777777" w:rsidR="00EE2730" w:rsidRPr="00EE2730" w:rsidRDefault="00EE2730" w:rsidP="008741AC">
      <w:pPr>
        <w:numPr>
          <w:ilvl w:val="0"/>
          <w:numId w:val="70"/>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غياب نظام موحد للمتابعة</w:t>
      </w:r>
      <w:r w:rsidRPr="00EE2730">
        <w:rPr>
          <w:rFonts w:ascii="Sakkal Majalla" w:eastAsia="Times New Roman" w:hAnsi="Sakkal Majalla"/>
          <w:b/>
          <w:bCs/>
          <w:color w:val="auto"/>
          <w:sz w:val="36"/>
          <w:szCs w:val="36"/>
        </w:rPr>
        <w:t xml:space="preserve">. </w:t>
      </w:r>
    </w:p>
    <w:p w14:paraId="583A38A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الحل المقترح</w:t>
      </w:r>
    </w:p>
    <w:p w14:paraId="4C9BF90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إعادة تصميم العملية بحيث يتم تصنيف الشكوى عند الاستلام، وتحويلها مباشرة إلى الجهة المختصة، وتحديد مستويات الصلاحية، وإنشاء لوحة متابعة إلكترونية</w:t>
      </w:r>
      <w:r w:rsidRPr="00EE2730">
        <w:rPr>
          <w:rFonts w:ascii="Sakkal Majalla" w:eastAsia="Times New Roman" w:hAnsi="Sakkal Majalla"/>
          <w:b/>
          <w:bCs/>
          <w:color w:val="auto"/>
          <w:sz w:val="36"/>
          <w:szCs w:val="36"/>
        </w:rPr>
        <w:t>.</w:t>
      </w:r>
    </w:p>
    <w:p w14:paraId="16ADF27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مؤشرات النجاح</w:t>
      </w:r>
    </w:p>
    <w:p w14:paraId="2A3A8B8E" w14:textId="77777777" w:rsidR="00EE2730" w:rsidRPr="00EE2730" w:rsidRDefault="00EE2730" w:rsidP="008741AC">
      <w:pPr>
        <w:numPr>
          <w:ilvl w:val="0"/>
          <w:numId w:val="71"/>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متوسط زمن الإغلاق</w:t>
      </w:r>
      <w:r w:rsidRPr="00EE2730">
        <w:rPr>
          <w:rFonts w:ascii="Sakkal Majalla" w:eastAsia="Times New Roman" w:hAnsi="Sakkal Majalla"/>
          <w:b/>
          <w:bCs/>
          <w:color w:val="auto"/>
          <w:sz w:val="36"/>
          <w:szCs w:val="36"/>
        </w:rPr>
        <w:t xml:space="preserve">. </w:t>
      </w:r>
    </w:p>
    <w:p w14:paraId="23088A66" w14:textId="77777777" w:rsidR="00EE2730" w:rsidRPr="00EE2730" w:rsidRDefault="00EE2730" w:rsidP="008741AC">
      <w:pPr>
        <w:numPr>
          <w:ilvl w:val="0"/>
          <w:numId w:val="71"/>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نسبة الإغلاق في الوقت</w:t>
      </w:r>
      <w:r w:rsidRPr="00EE2730">
        <w:rPr>
          <w:rFonts w:ascii="Sakkal Majalla" w:eastAsia="Times New Roman" w:hAnsi="Sakkal Majalla"/>
          <w:b/>
          <w:bCs/>
          <w:color w:val="auto"/>
          <w:sz w:val="36"/>
          <w:szCs w:val="36"/>
        </w:rPr>
        <w:t xml:space="preserve">. </w:t>
      </w:r>
    </w:p>
    <w:p w14:paraId="19B22D4B" w14:textId="77777777" w:rsidR="00EE2730" w:rsidRPr="00EE2730" w:rsidRDefault="00EE2730" w:rsidP="008741AC">
      <w:pPr>
        <w:numPr>
          <w:ilvl w:val="0"/>
          <w:numId w:val="71"/>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نسبة إعادة فتح الشكاوى</w:t>
      </w:r>
      <w:r w:rsidRPr="00EE2730">
        <w:rPr>
          <w:rFonts w:ascii="Sakkal Majalla" w:eastAsia="Times New Roman" w:hAnsi="Sakkal Majalla"/>
          <w:b/>
          <w:bCs/>
          <w:color w:val="auto"/>
          <w:sz w:val="36"/>
          <w:szCs w:val="36"/>
        </w:rPr>
        <w:t xml:space="preserve">. </w:t>
      </w:r>
    </w:p>
    <w:p w14:paraId="63805F99" w14:textId="77777777" w:rsidR="00EE2730" w:rsidRPr="00EE2730" w:rsidRDefault="00EE2730" w:rsidP="008741AC">
      <w:pPr>
        <w:numPr>
          <w:ilvl w:val="0"/>
          <w:numId w:val="71"/>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رضا المستفيد</w:t>
      </w:r>
      <w:r w:rsidRPr="00EE2730">
        <w:rPr>
          <w:rFonts w:ascii="Sakkal Majalla" w:eastAsia="Times New Roman" w:hAnsi="Sakkal Majalla"/>
          <w:b/>
          <w:bCs/>
          <w:color w:val="auto"/>
          <w:sz w:val="36"/>
          <w:szCs w:val="36"/>
        </w:rPr>
        <w:t xml:space="preserve">. </w:t>
      </w:r>
    </w:p>
    <w:p w14:paraId="1253CC34" w14:textId="49A1E48A" w:rsidR="00EE2730" w:rsidRPr="00EE2730" w:rsidRDefault="00EE2730" w:rsidP="008741AC">
      <w:pPr>
        <w:numPr>
          <w:ilvl w:val="0"/>
          <w:numId w:val="71"/>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عدد الشكاوى المتراكمة</w:t>
      </w:r>
      <w:r w:rsidRPr="00EE2730">
        <w:rPr>
          <w:rFonts w:ascii="Sakkal Majalla" w:eastAsia="Times New Roman" w:hAnsi="Sakkal Majalla"/>
          <w:b/>
          <w:bCs/>
          <w:color w:val="auto"/>
          <w:sz w:val="36"/>
          <w:szCs w:val="36"/>
        </w:rPr>
        <w:t xml:space="preserve">. </w:t>
      </w:r>
    </w:p>
    <w:p w14:paraId="33CDAF6C"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ربط المشروع بدورة</w:t>
      </w:r>
      <w:r w:rsidRPr="00EE2730">
        <w:rPr>
          <w:rFonts w:ascii="Sakkal Majalla" w:eastAsia="Times New Roman" w:hAnsi="Sakkal Majalla"/>
          <w:b/>
          <w:bCs/>
          <w:color w:val="C00000"/>
          <w:sz w:val="36"/>
          <w:szCs w:val="36"/>
        </w:rPr>
        <w:t xml:space="preserve"> PDCA</w:t>
      </w:r>
    </w:p>
    <w:p w14:paraId="74CF957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تطبيق</w:t>
      </w:r>
      <w:r w:rsidRPr="00EE2730">
        <w:rPr>
          <w:rFonts w:ascii="Sakkal Majalla" w:eastAsia="Times New Roman" w:hAnsi="Sakkal Majalla"/>
          <w:b/>
          <w:bCs/>
          <w:color w:val="auto"/>
          <w:sz w:val="36"/>
          <w:szCs w:val="36"/>
        </w:rPr>
        <w:t xml:space="preserve"> PDCA </w:t>
      </w:r>
      <w:r w:rsidRPr="00EE2730">
        <w:rPr>
          <w:rFonts w:ascii="Sakkal Majalla" w:eastAsia="Times New Roman" w:hAnsi="Sakkal Majalla"/>
          <w:b/>
          <w:bCs/>
          <w:color w:val="auto"/>
          <w:sz w:val="36"/>
          <w:szCs w:val="36"/>
          <w:rtl/>
        </w:rPr>
        <w:t>على المشروع السابق</w:t>
      </w:r>
      <w:r w:rsidRPr="00EE2730">
        <w:rPr>
          <w:rFonts w:ascii="Sakkal Majalla" w:eastAsia="Times New Roman" w:hAnsi="Sakkal Majalla"/>
          <w:b/>
          <w:bCs/>
          <w:color w:val="auto"/>
          <w:sz w:val="36"/>
          <w:szCs w:val="36"/>
        </w:rPr>
        <w:t>.</w:t>
      </w:r>
    </w:p>
    <w:p w14:paraId="5AA661F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Plan: </w:t>
      </w:r>
      <w:r w:rsidRPr="00EE2730">
        <w:rPr>
          <w:rFonts w:ascii="Sakkal Majalla" w:eastAsia="Times New Roman" w:hAnsi="Sakkal Majalla"/>
          <w:b/>
          <w:bCs/>
          <w:color w:val="auto"/>
          <w:sz w:val="36"/>
          <w:szCs w:val="36"/>
          <w:rtl/>
        </w:rPr>
        <w:t>تحليل الشكاوى وتحديد أسباب التأخير وتصميم الحل</w:t>
      </w:r>
      <w:r w:rsidRPr="00EE2730">
        <w:rPr>
          <w:rFonts w:ascii="Sakkal Majalla" w:eastAsia="Times New Roman" w:hAnsi="Sakkal Majalla"/>
          <w:b/>
          <w:bCs/>
          <w:color w:val="auto"/>
          <w:sz w:val="36"/>
          <w:szCs w:val="36"/>
        </w:rPr>
        <w:t>.</w:t>
      </w:r>
    </w:p>
    <w:p w14:paraId="3C08B89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Do: </w:t>
      </w:r>
      <w:r w:rsidRPr="00EE2730">
        <w:rPr>
          <w:rFonts w:ascii="Sakkal Majalla" w:eastAsia="Times New Roman" w:hAnsi="Sakkal Majalla"/>
          <w:b/>
          <w:bCs/>
          <w:color w:val="auto"/>
          <w:sz w:val="36"/>
          <w:szCs w:val="36"/>
          <w:rtl/>
        </w:rPr>
        <w:t>تطبيق النظام الجديد على وحدة محددة</w:t>
      </w:r>
      <w:r w:rsidRPr="00EE2730">
        <w:rPr>
          <w:rFonts w:ascii="Sakkal Majalla" w:eastAsia="Times New Roman" w:hAnsi="Sakkal Majalla"/>
          <w:b/>
          <w:bCs/>
          <w:color w:val="auto"/>
          <w:sz w:val="36"/>
          <w:szCs w:val="36"/>
        </w:rPr>
        <w:t>.</w:t>
      </w:r>
    </w:p>
    <w:p w14:paraId="359D4DD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lastRenderedPageBreak/>
        <w:t xml:space="preserve">Check: </w:t>
      </w:r>
      <w:r w:rsidRPr="00EE2730">
        <w:rPr>
          <w:rFonts w:ascii="Sakkal Majalla" w:eastAsia="Times New Roman" w:hAnsi="Sakkal Majalla"/>
          <w:b/>
          <w:bCs/>
          <w:color w:val="auto"/>
          <w:sz w:val="36"/>
          <w:szCs w:val="36"/>
          <w:rtl/>
        </w:rPr>
        <w:t>قياس زمن الإغلاق والرضا وإعادة الفتح</w:t>
      </w:r>
      <w:r w:rsidRPr="00EE2730">
        <w:rPr>
          <w:rFonts w:ascii="Sakkal Majalla" w:eastAsia="Times New Roman" w:hAnsi="Sakkal Majalla"/>
          <w:b/>
          <w:bCs/>
          <w:color w:val="auto"/>
          <w:sz w:val="36"/>
          <w:szCs w:val="36"/>
        </w:rPr>
        <w:t>.</w:t>
      </w:r>
    </w:p>
    <w:p w14:paraId="6EC12A8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Act: </w:t>
      </w:r>
      <w:r w:rsidRPr="00EE2730">
        <w:rPr>
          <w:rFonts w:ascii="Sakkal Majalla" w:eastAsia="Times New Roman" w:hAnsi="Sakkal Majalla"/>
          <w:b/>
          <w:bCs/>
          <w:color w:val="auto"/>
          <w:sz w:val="36"/>
          <w:szCs w:val="36"/>
          <w:rtl/>
        </w:rPr>
        <w:t>اعتماد الحل أو تعديله بناءً على النتائج</w:t>
      </w:r>
      <w:r w:rsidRPr="00EE2730">
        <w:rPr>
          <w:rFonts w:ascii="Sakkal Majalla" w:eastAsia="Times New Roman" w:hAnsi="Sakkal Majalla"/>
          <w:b/>
          <w:bCs/>
          <w:color w:val="auto"/>
          <w:sz w:val="36"/>
          <w:szCs w:val="36"/>
        </w:rPr>
        <w:t>.</w:t>
      </w:r>
    </w:p>
    <w:p w14:paraId="3AE7573F" w14:textId="6463D3E6"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وبعد ذلك تبدأ دورة جديدة لتحسين العملية بصورة مستمرة</w:t>
      </w:r>
      <w:r w:rsidRPr="00EE2730">
        <w:rPr>
          <w:rFonts w:ascii="Sakkal Majalla" w:eastAsia="Times New Roman" w:hAnsi="Sakkal Majalla"/>
          <w:b/>
          <w:bCs/>
          <w:color w:val="auto"/>
          <w:sz w:val="36"/>
          <w:szCs w:val="36"/>
        </w:rPr>
        <w:t>.</w:t>
      </w:r>
    </w:p>
    <w:p w14:paraId="580AEC8B"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دور الإدارة في نجاح مشروع التحسين</w:t>
      </w:r>
    </w:p>
    <w:p w14:paraId="3621767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تلعب الإدارة دورًا مهمًا في توفير البيئة المناسبة للتحسين</w:t>
      </w:r>
      <w:r w:rsidRPr="00EE2730">
        <w:rPr>
          <w:rFonts w:ascii="Sakkal Majalla" w:eastAsia="Times New Roman" w:hAnsi="Sakkal Majalla"/>
          <w:b/>
          <w:bCs/>
          <w:color w:val="auto"/>
          <w:sz w:val="36"/>
          <w:szCs w:val="36"/>
        </w:rPr>
        <w:t>.</w:t>
      </w:r>
    </w:p>
    <w:p w14:paraId="3CCAE1F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فالدعم الإداري لا يعني فقط الموافقة على المشروع، وإنما يشمل إزالة العوائق وتوفير الموارد ومتابعة النتائج وتشجيع الموظفين على المشاركة</w:t>
      </w:r>
      <w:r w:rsidRPr="00EE2730">
        <w:rPr>
          <w:rFonts w:ascii="Sakkal Majalla" w:eastAsia="Times New Roman" w:hAnsi="Sakkal Majalla"/>
          <w:b/>
          <w:bCs/>
          <w:color w:val="auto"/>
          <w:sz w:val="36"/>
          <w:szCs w:val="36"/>
        </w:rPr>
        <w:t>.</w:t>
      </w:r>
    </w:p>
    <w:p w14:paraId="43144021" w14:textId="77905D49"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كما يجب أن تتعامل الإدارة مع نتائج التحسين بصورة موضوعية، سواء كانت النتائج إيجابية أو أقل من المتوقع</w:t>
      </w:r>
      <w:r w:rsidRPr="00EE2730">
        <w:rPr>
          <w:rFonts w:ascii="Sakkal Majalla" w:eastAsia="Times New Roman" w:hAnsi="Sakkal Majalla"/>
          <w:b/>
          <w:bCs/>
          <w:color w:val="auto"/>
          <w:sz w:val="36"/>
          <w:szCs w:val="36"/>
        </w:rPr>
        <w:t>.</w:t>
      </w:r>
    </w:p>
    <w:p w14:paraId="7AED02AF"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دور مالك العملية</w:t>
      </w:r>
    </w:p>
    <w:p w14:paraId="718CE57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مالك العملية هو الشخص الذي يتحمل المسؤولية المؤسسية عن أداء العملية ونتائجها</w:t>
      </w:r>
      <w:r w:rsidRPr="00EE2730">
        <w:rPr>
          <w:rFonts w:ascii="Sakkal Majalla" w:eastAsia="Times New Roman" w:hAnsi="Sakkal Majalla"/>
          <w:b/>
          <w:bCs/>
          <w:color w:val="auto"/>
          <w:sz w:val="36"/>
          <w:szCs w:val="36"/>
        </w:rPr>
        <w:t>.</w:t>
      </w:r>
    </w:p>
    <w:p w14:paraId="454BE3A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وفي مشاريع التحسين، يكون له دور مهم في اعتماد التغييرات وتوفير الدعم والتنسيق بين الجهات</w:t>
      </w:r>
      <w:r w:rsidRPr="00EE2730">
        <w:rPr>
          <w:rFonts w:ascii="Sakkal Majalla" w:eastAsia="Times New Roman" w:hAnsi="Sakkal Majalla"/>
          <w:b/>
          <w:bCs/>
          <w:color w:val="auto"/>
          <w:sz w:val="36"/>
          <w:szCs w:val="36"/>
        </w:rPr>
        <w:t>.</w:t>
      </w:r>
    </w:p>
    <w:p w14:paraId="77797FA0" w14:textId="57D60774"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كما يجب أن يضمن استمرار متابعة العملية بعد انتهاء المشروع</w:t>
      </w:r>
      <w:r w:rsidRPr="00EE2730">
        <w:rPr>
          <w:rFonts w:ascii="Sakkal Majalla" w:eastAsia="Times New Roman" w:hAnsi="Sakkal Majalla"/>
          <w:b/>
          <w:bCs/>
          <w:color w:val="auto"/>
          <w:sz w:val="36"/>
          <w:szCs w:val="36"/>
        </w:rPr>
        <w:t>.</w:t>
      </w:r>
    </w:p>
    <w:p w14:paraId="0B221F94"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دور فريق التحسين</w:t>
      </w:r>
    </w:p>
    <w:p w14:paraId="37222D6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فريق التحسين مسؤول عن تنفيذ التحليل والتصميم والاختبار والمتابعة</w:t>
      </w:r>
      <w:r w:rsidRPr="00EE2730">
        <w:rPr>
          <w:rFonts w:ascii="Sakkal Majalla" w:eastAsia="Times New Roman" w:hAnsi="Sakkal Majalla"/>
          <w:b/>
          <w:bCs/>
          <w:color w:val="auto"/>
          <w:sz w:val="36"/>
          <w:szCs w:val="36"/>
        </w:rPr>
        <w:t>.</w:t>
      </w:r>
    </w:p>
    <w:p w14:paraId="3533E06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ويفضل أن يكون الفريق متعدد التخصصات، لأن العملية قد تتأثر بالتقنية والجودة والموارد البشرية والمالية والتشغيل</w:t>
      </w:r>
      <w:r w:rsidRPr="00EE2730">
        <w:rPr>
          <w:rFonts w:ascii="Sakkal Majalla" w:eastAsia="Times New Roman" w:hAnsi="Sakkal Majalla"/>
          <w:b/>
          <w:bCs/>
          <w:color w:val="auto"/>
          <w:sz w:val="36"/>
          <w:szCs w:val="36"/>
        </w:rPr>
        <w:t>.</w:t>
      </w:r>
    </w:p>
    <w:p w14:paraId="6FA0998C" w14:textId="2776823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وجود وجهات نظر متعددة يساعد على بناء حلول أكثر واقعية</w:t>
      </w:r>
      <w:r w:rsidRPr="00EE2730">
        <w:rPr>
          <w:rFonts w:ascii="Sakkal Majalla" w:eastAsia="Times New Roman" w:hAnsi="Sakkal Majalla"/>
          <w:b/>
          <w:bCs/>
          <w:color w:val="auto"/>
          <w:sz w:val="36"/>
          <w:szCs w:val="36"/>
        </w:rPr>
        <w:t>.</w:t>
      </w:r>
    </w:p>
    <w:p w14:paraId="0A76C047" w14:textId="77777777" w:rsidR="00EE2730" w:rsidRDefault="00EE2730" w:rsidP="00EE2730">
      <w:pPr>
        <w:spacing w:after="200" w:line="240" w:lineRule="auto"/>
        <w:rPr>
          <w:rFonts w:ascii="Sakkal Majalla" w:eastAsia="Times New Roman" w:hAnsi="Sakkal Majalla"/>
          <w:b/>
          <w:bCs/>
          <w:color w:val="C00000"/>
          <w:sz w:val="36"/>
          <w:szCs w:val="36"/>
          <w:rtl/>
        </w:rPr>
      </w:pPr>
    </w:p>
    <w:p w14:paraId="0AE0561B" w14:textId="77777777" w:rsidR="00EE2730" w:rsidRDefault="00EE2730" w:rsidP="00EE2730">
      <w:pPr>
        <w:spacing w:after="200" w:line="240" w:lineRule="auto"/>
        <w:rPr>
          <w:rFonts w:ascii="Sakkal Majalla" w:eastAsia="Times New Roman" w:hAnsi="Sakkal Majalla"/>
          <w:b/>
          <w:bCs/>
          <w:color w:val="C00000"/>
          <w:sz w:val="36"/>
          <w:szCs w:val="36"/>
          <w:rtl/>
        </w:rPr>
      </w:pPr>
    </w:p>
    <w:p w14:paraId="7F2F7A54" w14:textId="08BB0CA2"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lastRenderedPageBreak/>
        <w:t>استدامة التحسين</w:t>
      </w:r>
    </w:p>
    <w:p w14:paraId="5B74ED1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استدامة التحسين تعني استمرار النتائج الإيجابية بعد انتهاء مشروع التحسين</w:t>
      </w:r>
      <w:r w:rsidRPr="00EE2730">
        <w:rPr>
          <w:rFonts w:ascii="Sakkal Majalla" w:eastAsia="Times New Roman" w:hAnsi="Sakkal Majalla"/>
          <w:b/>
          <w:bCs/>
          <w:color w:val="auto"/>
          <w:sz w:val="36"/>
          <w:szCs w:val="36"/>
        </w:rPr>
        <w:t>.</w:t>
      </w:r>
    </w:p>
    <w:p w14:paraId="2FB7651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وتحتاج الاستدامة إلى أكثر من مجرد اعتماد إجراء جديد</w:t>
      </w:r>
      <w:r w:rsidRPr="00EE2730">
        <w:rPr>
          <w:rFonts w:ascii="Sakkal Majalla" w:eastAsia="Times New Roman" w:hAnsi="Sakkal Majalla"/>
          <w:b/>
          <w:bCs/>
          <w:color w:val="auto"/>
          <w:sz w:val="36"/>
          <w:szCs w:val="36"/>
        </w:rPr>
        <w:t>.</w:t>
      </w:r>
    </w:p>
    <w:p w14:paraId="29ADFAE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بل تحتاج إلى</w:t>
      </w:r>
      <w:r w:rsidRPr="00EE2730">
        <w:rPr>
          <w:rFonts w:ascii="Sakkal Majalla" w:eastAsia="Times New Roman" w:hAnsi="Sakkal Majalla"/>
          <w:b/>
          <w:bCs/>
          <w:color w:val="auto"/>
          <w:sz w:val="36"/>
          <w:szCs w:val="36"/>
        </w:rPr>
        <w:t>:</w:t>
      </w:r>
    </w:p>
    <w:p w14:paraId="127E1CD9" w14:textId="77777777" w:rsidR="00EE2730" w:rsidRPr="00EE2730" w:rsidRDefault="00EE2730" w:rsidP="008741AC">
      <w:pPr>
        <w:numPr>
          <w:ilvl w:val="0"/>
          <w:numId w:val="7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تحديث الوثائق</w:t>
      </w:r>
      <w:r w:rsidRPr="00EE2730">
        <w:rPr>
          <w:rFonts w:ascii="Sakkal Majalla" w:eastAsia="Times New Roman" w:hAnsi="Sakkal Majalla"/>
          <w:b/>
          <w:bCs/>
          <w:color w:val="auto"/>
          <w:sz w:val="36"/>
          <w:szCs w:val="36"/>
        </w:rPr>
        <w:t xml:space="preserve">. </w:t>
      </w:r>
    </w:p>
    <w:p w14:paraId="0B257086" w14:textId="77777777" w:rsidR="00EE2730" w:rsidRPr="00EE2730" w:rsidRDefault="00EE2730" w:rsidP="008741AC">
      <w:pPr>
        <w:numPr>
          <w:ilvl w:val="0"/>
          <w:numId w:val="7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تدريب الموظفين</w:t>
      </w:r>
      <w:r w:rsidRPr="00EE2730">
        <w:rPr>
          <w:rFonts w:ascii="Sakkal Majalla" w:eastAsia="Times New Roman" w:hAnsi="Sakkal Majalla"/>
          <w:b/>
          <w:bCs/>
          <w:color w:val="auto"/>
          <w:sz w:val="36"/>
          <w:szCs w:val="36"/>
        </w:rPr>
        <w:t xml:space="preserve">. </w:t>
      </w:r>
    </w:p>
    <w:p w14:paraId="365A874B" w14:textId="77777777" w:rsidR="00EE2730" w:rsidRPr="00EE2730" w:rsidRDefault="00EE2730" w:rsidP="008741AC">
      <w:pPr>
        <w:numPr>
          <w:ilvl w:val="0"/>
          <w:numId w:val="7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متابعة المؤشرات</w:t>
      </w:r>
      <w:r w:rsidRPr="00EE2730">
        <w:rPr>
          <w:rFonts w:ascii="Sakkal Majalla" w:eastAsia="Times New Roman" w:hAnsi="Sakkal Majalla"/>
          <w:b/>
          <w:bCs/>
          <w:color w:val="auto"/>
          <w:sz w:val="36"/>
          <w:szCs w:val="36"/>
        </w:rPr>
        <w:t xml:space="preserve">. </w:t>
      </w:r>
    </w:p>
    <w:p w14:paraId="4A050E14" w14:textId="77777777" w:rsidR="00EE2730" w:rsidRPr="00EE2730" w:rsidRDefault="00EE2730" w:rsidP="008741AC">
      <w:pPr>
        <w:numPr>
          <w:ilvl w:val="0"/>
          <w:numId w:val="7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مراجعة الإجراءات</w:t>
      </w:r>
      <w:r w:rsidRPr="00EE2730">
        <w:rPr>
          <w:rFonts w:ascii="Sakkal Majalla" w:eastAsia="Times New Roman" w:hAnsi="Sakkal Majalla"/>
          <w:b/>
          <w:bCs/>
          <w:color w:val="auto"/>
          <w:sz w:val="36"/>
          <w:szCs w:val="36"/>
        </w:rPr>
        <w:t xml:space="preserve">. </w:t>
      </w:r>
    </w:p>
    <w:p w14:paraId="3EF9FA32" w14:textId="77777777" w:rsidR="00EE2730" w:rsidRPr="00EE2730" w:rsidRDefault="00EE2730" w:rsidP="008741AC">
      <w:pPr>
        <w:numPr>
          <w:ilvl w:val="0"/>
          <w:numId w:val="7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إدارة المخاطر</w:t>
      </w:r>
      <w:r w:rsidRPr="00EE2730">
        <w:rPr>
          <w:rFonts w:ascii="Sakkal Majalla" w:eastAsia="Times New Roman" w:hAnsi="Sakkal Majalla"/>
          <w:b/>
          <w:bCs/>
          <w:color w:val="auto"/>
          <w:sz w:val="36"/>
          <w:szCs w:val="36"/>
        </w:rPr>
        <w:t xml:space="preserve">. </w:t>
      </w:r>
    </w:p>
    <w:p w14:paraId="17001D58" w14:textId="77777777" w:rsidR="00EE2730" w:rsidRPr="00EE2730" w:rsidRDefault="00EE2730" w:rsidP="008741AC">
      <w:pPr>
        <w:numPr>
          <w:ilvl w:val="0"/>
          <w:numId w:val="7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تحديث الأنظمة</w:t>
      </w:r>
      <w:r w:rsidRPr="00EE2730">
        <w:rPr>
          <w:rFonts w:ascii="Sakkal Majalla" w:eastAsia="Times New Roman" w:hAnsi="Sakkal Majalla"/>
          <w:b/>
          <w:bCs/>
          <w:color w:val="auto"/>
          <w:sz w:val="36"/>
          <w:szCs w:val="36"/>
        </w:rPr>
        <w:t xml:space="preserve">. </w:t>
      </w:r>
    </w:p>
    <w:p w14:paraId="7A726FE3" w14:textId="77777777" w:rsidR="00EE2730" w:rsidRPr="00EE2730" w:rsidRDefault="00EE2730" w:rsidP="008741AC">
      <w:pPr>
        <w:numPr>
          <w:ilvl w:val="0"/>
          <w:numId w:val="7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تحديد مسؤول واضح عن العملية</w:t>
      </w:r>
      <w:r w:rsidRPr="00EE2730">
        <w:rPr>
          <w:rFonts w:ascii="Sakkal Majalla" w:eastAsia="Times New Roman" w:hAnsi="Sakkal Majalla"/>
          <w:b/>
          <w:bCs/>
          <w:color w:val="auto"/>
          <w:sz w:val="36"/>
          <w:szCs w:val="36"/>
        </w:rPr>
        <w:t xml:space="preserve">. </w:t>
      </w:r>
    </w:p>
    <w:p w14:paraId="6770E35A" w14:textId="418D1B28"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كما يجب أن تكون هناك آلية للتعامل مع التراجع في الأداء</w:t>
      </w:r>
      <w:r w:rsidRPr="00EE2730">
        <w:rPr>
          <w:rFonts w:ascii="Sakkal Majalla" w:eastAsia="Times New Roman" w:hAnsi="Sakkal Majalla"/>
          <w:b/>
          <w:bCs/>
          <w:color w:val="auto"/>
          <w:sz w:val="36"/>
          <w:szCs w:val="36"/>
        </w:rPr>
        <w:t>.</w:t>
      </w:r>
    </w:p>
    <w:p w14:paraId="70CED327"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عوامل نجاح مشروعات تحسين العمليات</w:t>
      </w:r>
    </w:p>
    <w:p w14:paraId="498768B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من أهم عوامل النجاح وجود مشكلة واضحة، وهدف قابل للقياس، ودعم إداري، وفريق مناسب، وبيانات موثوقة، ومشاركة أصحاب المصلحة</w:t>
      </w:r>
      <w:r w:rsidRPr="00EE2730">
        <w:rPr>
          <w:rFonts w:ascii="Sakkal Majalla" w:eastAsia="Times New Roman" w:hAnsi="Sakkal Majalla"/>
          <w:b/>
          <w:bCs/>
          <w:color w:val="auto"/>
          <w:sz w:val="36"/>
          <w:szCs w:val="36"/>
        </w:rPr>
        <w:t>.</w:t>
      </w:r>
    </w:p>
    <w:p w14:paraId="6ACA185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كما يجب أن يكون المشروع واقعيًا من حيث النطاق والموارد والوقت</w:t>
      </w:r>
      <w:r w:rsidRPr="00EE2730">
        <w:rPr>
          <w:rFonts w:ascii="Sakkal Majalla" w:eastAsia="Times New Roman" w:hAnsi="Sakkal Majalla"/>
          <w:b/>
          <w:bCs/>
          <w:color w:val="auto"/>
          <w:sz w:val="36"/>
          <w:szCs w:val="36"/>
        </w:rPr>
        <w:t>.</w:t>
      </w:r>
    </w:p>
    <w:p w14:paraId="1AE1BD1D" w14:textId="04D40F2C"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ويجب تجنب محاولة تحسين عدد كبير جدًا من العمليات في مشروع واحد، لأن ذلك يؤدي إلى تشتيت الموارد</w:t>
      </w:r>
      <w:r w:rsidRPr="00EE2730">
        <w:rPr>
          <w:rFonts w:ascii="Sakkal Majalla" w:eastAsia="Times New Roman" w:hAnsi="Sakkal Majalla"/>
          <w:b/>
          <w:bCs/>
          <w:color w:val="auto"/>
          <w:sz w:val="36"/>
          <w:szCs w:val="36"/>
        </w:rPr>
        <w:t>.</w:t>
      </w:r>
    </w:p>
    <w:p w14:paraId="5A4575FC" w14:textId="77777777" w:rsidR="00EE2730" w:rsidRDefault="00EE2730" w:rsidP="00EE2730">
      <w:pPr>
        <w:spacing w:after="200" w:line="240" w:lineRule="auto"/>
        <w:rPr>
          <w:rFonts w:ascii="Sakkal Majalla" w:eastAsia="Times New Roman" w:hAnsi="Sakkal Majalla"/>
          <w:b/>
          <w:bCs/>
          <w:color w:val="C00000"/>
          <w:sz w:val="36"/>
          <w:szCs w:val="36"/>
          <w:rtl/>
        </w:rPr>
      </w:pPr>
    </w:p>
    <w:p w14:paraId="74153DDB" w14:textId="77777777" w:rsidR="00EE2730" w:rsidRDefault="00EE2730" w:rsidP="00EE2730">
      <w:pPr>
        <w:spacing w:after="200" w:line="240" w:lineRule="auto"/>
        <w:rPr>
          <w:rFonts w:ascii="Sakkal Majalla" w:eastAsia="Times New Roman" w:hAnsi="Sakkal Majalla"/>
          <w:b/>
          <w:bCs/>
          <w:color w:val="C00000"/>
          <w:sz w:val="36"/>
          <w:szCs w:val="36"/>
          <w:rtl/>
        </w:rPr>
      </w:pPr>
    </w:p>
    <w:p w14:paraId="6120C305" w14:textId="6DF2F643"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lastRenderedPageBreak/>
        <w:t>أخطاء شائعة في تنفيذ مشاريع التحسين</w:t>
      </w:r>
    </w:p>
    <w:p w14:paraId="40E68D9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من الأخطاء الشائعة البدء في التنفيذ قبل فهم المشكلة، أو اختيار حل تقني قبل تحليل العملية</w:t>
      </w:r>
      <w:r w:rsidRPr="00EE2730">
        <w:rPr>
          <w:rFonts w:ascii="Sakkal Majalla" w:eastAsia="Times New Roman" w:hAnsi="Sakkal Majalla"/>
          <w:b/>
          <w:bCs/>
          <w:color w:val="auto"/>
          <w:sz w:val="36"/>
          <w:szCs w:val="36"/>
        </w:rPr>
        <w:t>.</w:t>
      </w:r>
    </w:p>
    <w:p w14:paraId="67D23CC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كما أن عدم تحديد مالك واضح للمشروع يؤدي إلى ضعف المساءلة</w:t>
      </w:r>
      <w:r w:rsidRPr="00EE2730">
        <w:rPr>
          <w:rFonts w:ascii="Sakkal Majalla" w:eastAsia="Times New Roman" w:hAnsi="Sakkal Majalla"/>
          <w:b/>
          <w:bCs/>
          <w:color w:val="auto"/>
          <w:sz w:val="36"/>
          <w:szCs w:val="36"/>
        </w:rPr>
        <w:t>.</w:t>
      </w:r>
    </w:p>
    <w:p w14:paraId="0772B29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ومن الأخطاء كذلك عدم تحديد مؤشرات قبل التغيير، مما يجعل تقييم النتائج صعبًا</w:t>
      </w:r>
      <w:r w:rsidRPr="00EE2730">
        <w:rPr>
          <w:rFonts w:ascii="Sakkal Majalla" w:eastAsia="Times New Roman" w:hAnsi="Sakkal Majalla"/>
          <w:b/>
          <w:bCs/>
          <w:color w:val="auto"/>
          <w:sz w:val="36"/>
          <w:szCs w:val="36"/>
        </w:rPr>
        <w:t>.</w:t>
      </w:r>
    </w:p>
    <w:p w14:paraId="56399D2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وقد تفشل بعض المشاريع بسبب ضعف التواصل مع الموظفين أو عدم تدريبهم</w:t>
      </w:r>
      <w:r w:rsidRPr="00EE2730">
        <w:rPr>
          <w:rFonts w:ascii="Sakkal Majalla" w:eastAsia="Times New Roman" w:hAnsi="Sakkal Majalla"/>
          <w:b/>
          <w:bCs/>
          <w:color w:val="auto"/>
          <w:sz w:val="36"/>
          <w:szCs w:val="36"/>
        </w:rPr>
        <w:t>.</w:t>
      </w:r>
    </w:p>
    <w:p w14:paraId="11CE826D" w14:textId="4AF3F701"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ومن الأخطاء المهمة أيضًا اعتبار انتهاء التطبيق نهاية المشروع، بينما ينبغي أن تستمر المتابعة والتقييم</w:t>
      </w:r>
      <w:r w:rsidRPr="00EE2730">
        <w:rPr>
          <w:rFonts w:ascii="Sakkal Majalla" w:eastAsia="Times New Roman" w:hAnsi="Sakkal Majalla"/>
          <w:b/>
          <w:bCs/>
          <w:color w:val="auto"/>
          <w:sz w:val="36"/>
          <w:szCs w:val="36"/>
        </w:rPr>
        <w:t>.</w:t>
      </w:r>
    </w:p>
    <w:p w14:paraId="3A6E4446"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نموذج عملي مختصر لميثاق مشروع تحسين</w:t>
      </w:r>
    </w:p>
    <w:p w14:paraId="333DFF8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اسم المشروع</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تحسين عملية معالجة طلبات الخدمة</w:t>
      </w:r>
      <w:r w:rsidRPr="00EE2730">
        <w:rPr>
          <w:rFonts w:ascii="Sakkal Majalla" w:eastAsia="Times New Roman" w:hAnsi="Sakkal Majalla"/>
          <w:b/>
          <w:bCs/>
          <w:color w:val="auto"/>
          <w:sz w:val="36"/>
          <w:szCs w:val="36"/>
        </w:rPr>
        <w:t>.</w:t>
      </w:r>
    </w:p>
    <w:p w14:paraId="6C7FDC0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المشكلة</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ارتفاع زمن المعالجة وكثرة نقاط الانتظار</w:t>
      </w:r>
      <w:r w:rsidRPr="00EE2730">
        <w:rPr>
          <w:rFonts w:ascii="Sakkal Majalla" w:eastAsia="Times New Roman" w:hAnsi="Sakkal Majalla"/>
          <w:b/>
          <w:bCs/>
          <w:color w:val="auto"/>
          <w:sz w:val="36"/>
          <w:szCs w:val="36"/>
        </w:rPr>
        <w:t>.</w:t>
      </w:r>
    </w:p>
    <w:p w14:paraId="0029663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الهدف</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خفض زمن الدورة وتحسين جودة الخدمة</w:t>
      </w:r>
      <w:r w:rsidRPr="00EE2730">
        <w:rPr>
          <w:rFonts w:ascii="Sakkal Majalla" w:eastAsia="Times New Roman" w:hAnsi="Sakkal Majalla"/>
          <w:b/>
          <w:bCs/>
          <w:color w:val="auto"/>
          <w:sz w:val="36"/>
          <w:szCs w:val="36"/>
        </w:rPr>
        <w:t>.</w:t>
      </w:r>
    </w:p>
    <w:p w14:paraId="4F432C1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النطاق</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من استلام الطلب إلى إغلاقه</w:t>
      </w:r>
      <w:r w:rsidRPr="00EE2730">
        <w:rPr>
          <w:rFonts w:ascii="Sakkal Majalla" w:eastAsia="Times New Roman" w:hAnsi="Sakkal Majalla"/>
          <w:b/>
          <w:bCs/>
          <w:color w:val="auto"/>
          <w:sz w:val="36"/>
          <w:szCs w:val="36"/>
        </w:rPr>
        <w:t>.</w:t>
      </w:r>
    </w:p>
    <w:p w14:paraId="5F00301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خط الأساس</w:t>
      </w:r>
      <w:r w:rsidRPr="00EE2730">
        <w:rPr>
          <w:rFonts w:ascii="Sakkal Majalla" w:eastAsia="Times New Roman" w:hAnsi="Sakkal Majalla"/>
          <w:b/>
          <w:bCs/>
          <w:color w:val="auto"/>
          <w:sz w:val="36"/>
          <w:szCs w:val="36"/>
        </w:rPr>
        <w:t xml:space="preserve">: 5 </w:t>
      </w:r>
      <w:r w:rsidRPr="00EE2730">
        <w:rPr>
          <w:rFonts w:ascii="Sakkal Majalla" w:eastAsia="Times New Roman" w:hAnsi="Sakkal Majalla"/>
          <w:b/>
          <w:bCs/>
          <w:color w:val="auto"/>
          <w:sz w:val="36"/>
          <w:szCs w:val="36"/>
          <w:rtl/>
        </w:rPr>
        <w:t>أيام</w:t>
      </w:r>
      <w:r w:rsidRPr="00EE2730">
        <w:rPr>
          <w:rFonts w:ascii="Sakkal Majalla" w:eastAsia="Times New Roman" w:hAnsi="Sakkal Majalla"/>
          <w:b/>
          <w:bCs/>
          <w:color w:val="auto"/>
          <w:sz w:val="36"/>
          <w:szCs w:val="36"/>
        </w:rPr>
        <w:t>.</w:t>
      </w:r>
    </w:p>
    <w:p w14:paraId="254215F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المستهدف</w:t>
      </w:r>
      <w:r w:rsidRPr="00EE2730">
        <w:rPr>
          <w:rFonts w:ascii="Sakkal Majalla" w:eastAsia="Times New Roman" w:hAnsi="Sakkal Majalla"/>
          <w:b/>
          <w:bCs/>
          <w:color w:val="auto"/>
          <w:sz w:val="36"/>
          <w:szCs w:val="36"/>
        </w:rPr>
        <w:t xml:space="preserve">: 3 </w:t>
      </w:r>
      <w:r w:rsidRPr="00EE2730">
        <w:rPr>
          <w:rFonts w:ascii="Sakkal Majalla" w:eastAsia="Times New Roman" w:hAnsi="Sakkal Majalla"/>
          <w:b/>
          <w:bCs/>
          <w:color w:val="auto"/>
          <w:sz w:val="36"/>
          <w:szCs w:val="36"/>
          <w:rtl/>
        </w:rPr>
        <w:t>أيام</w:t>
      </w:r>
      <w:r w:rsidRPr="00EE2730">
        <w:rPr>
          <w:rFonts w:ascii="Sakkal Majalla" w:eastAsia="Times New Roman" w:hAnsi="Sakkal Majalla"/>
          <w:b/>
          <w:bCs/>
          <w:color w:val="auto"/>
          <w:sz w:val="36"/>
          <w:szCs w:val="36"/>
        </w:rPr>
        <w:t>.</w:t>
      </w:r>
    </w:p>
    <w:p w14:paraId="735140E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مالك العملية</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مدير الإدارة المعنية</w:t>
      </w:r>
      <w:r w:rsidRPr="00EE2730">
        <w:rPr>
          <w:rFonts w:ascii="Sakkal Majalla" w:eastAsia="Times New Roman" w:hAnsi="Sakkal Majalla"/>
          <w:b/>
          <w:bCs/>
          <w:color w:val="auto"/>
          <w:sz w:val="36"/>
          <w:szCs w:val="36"/>
        </w:rPr>
        <w:t>.</w:t>
      </w:r>
    </w:p>
    <w:p w14:paraId="0F33C32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مدير المشروع</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مسؤول تطوير العمليات</w:t>
      </w:r>
      <w:r w:rsidRPr="00EE2730">
        <w:rPr>
          <w:rFonts w:ascii="Sakkal Majalla" w:eastAsia="Times New Roman" w:hAnsi="Sakkal Majalla"/>
          <w:b/>
          <w:bCs/>
          <w:color w:val="auto"/>
          <w:sz w:val="36"/>
          <w:szCs w:val="36"/>
        </w:rPr>
        <w:t>.</w:t>
      </w:r>
    </w:p>
    <w:p w14:paraId="4FD24B9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الفريق</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التشغيل، الجودة، التقنية، وخدمة المستفيد</w:t>
      </w:r>
      <w:r w:rsidRPr="00EE2730">
        <w:rPr>
          <w:rFonts w:ascii="Sakkal Majalla" w:eastAsia="Times New Roman" w:hAnsi="Sakkal Majalla"/>
          <w:b/>
          <w:bCs/>
          <w:color w:val="auto"/>
          <w:sz w:val="36"/>
          <w:szCs w:val="36"/>
        </w:rPr>
        <w:t>.</w:t>
      </w:r>
    </w:p>
    <w:p w14:paraId="51A9CD7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الموارد</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موظفون، بيانات، نظام إلكتروني، ووقت للتدريب</w:t>
      </w:r>
      <w:r w:rsidRPr="00EE2730">
        <w:rPr>
          <w:rFonts w:ascii="Sakkal Majalla" w:eastAsia="Times New Roman" w:hAnsi="Sakkal Majalla"/>
          <w:b/>
          <w:bCs/>
          <w:color w:val="auto"/>
          <w:sz w:val="36"/>
          <w:szCs w:val="36"/>
        </w:rPr>
        <w:t>.</w:t>
      </w:r>
    </w:p>
    <w:p w14:paraId="7A3B6B1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المدة</w:t>
      </w:r>
      <w:r w:rsidRPr="00EE2730">
        <w:rPr>
          <w:rFonts w:ascii="Sakkal Majalla" w:eastAsia="Times New Roman" w:hAnsi="Sakkal Majalla"/>
          <w:b/>
          <w:bCs/>
          <w:color w:val="auto"/>
          <w:sz w:val="36"/>
          <w:szCs w:val="36"/>
        </w:rPr>
        <w:t xml:space="preserve">: 12 </w:t>
      </w:r>
      <w:r w:rsidRPr="00EE2730">
        <w:rPr>
          <w:rFonts w:ascii="Sakkal Majalla" w:eastAsia="Times New Roman" w:hAnsi="Sakkal Majalla"/>
          <w:b/>
          <w:bCs/>
          <w:color w:val="auto"/>
          <w:sz w:val="36"/>
          <w:szCs w:val="36"/>
          <w:rtl/>
        </w:rPr>
        <w:t>أسبوعًا</w:t>
      </w:r>
      <w:r w:rsidRPr="00EE2730">
        <w:rPr>
          <w:rFonts w:ascii="Sakkal Majalla" w:eastAsia="Times New Roman" w:hAnsi="Sakkal Majalla"/>
          <w:b/>
          <w:bCs/>
          <w:color w:val="auto"/>
          <w:sz w:val="36"/>
          <w:szCs w:val="36"/>
        </w:rPr>
        <w:t>.</w:t>
      </w:r>
    </w:p>
    <w:p w14:paraId="5488925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lastRenderedPageBreak/>
        <w:t>المؤشرات</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الزمن، الجودة، التكلفة، رضا المستفيد</w:t>
      </w:r>
      <w:r w:rsidRPr="00EE2730">
        <w:rPr>
          <w:rFonts w:ascii="Sakkal Majalla" w:eastAsia="Times New Roman" w:hAnsi="Sakkal Majalla"/>
          <w:b/>
          <w:bCs/>
          <w:color w:val="auto"/>
          <w:sz w:val="36"/>
          <w:szCs w:val="36"/>
        </w:rPr>
        <w:t>.</w:t>
      </w:r>
    </w:p>
    <w:p w14:paraId="19AFF494" w14:textId="1CF4C8B8"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المخاطر</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مقاومة التغيير، تأخر التقنية، ضعف البيانات</w:t>
      </w:r>
      <w:r w:rsidRPr="00EE2730">
        <w:rPr>
          <w:rFonts w:ascii="Sakkal Majalla" w:eastAsia="Times New Roman" w:hAnsi="Sakkal Majalla"/>
          <w:b/>
          <w:bCs/>
          <w:color w:val="auto"/>
          <w:sz w:val="36"/>
          <w:szCs w:val="36"/>
        </w:rPr>
        <w:t>.</w:t>
      </w:r>
    </w:p>
    <w:p w14:paraId="0E468ACA"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نموذج عملي لخطة التواصل</w:t>
      </w:r>
    </w:p>
    <w:tbl>
      <w:tblPr>
        <w:tblStyle w:val="TableGrid1"/>
        <w:bidiVisual/>
        <w:tblW w:w="0" w:type="auto"/>
        <w:jc w:val="center"/>
        <w:tblLook w:val="04A0" w:firstRow="1" w:lastRow="0" w:firstColumn="1" w:lastColumn="0" w:noHBand="0" w:noVBand="1"/>
      </w:tblPr>
      <w:tblGrid>
        <w:gridCol w:w="2000"/>
        <w:gridCol w:w="2192"/>
        <w:gridCol w:w="1789"/>
        <w:gridCol w:w="1549"/>
      </w:tblGrid>
      <w:tr w:rsidR="00EE2730" w:rsidRPr="00EE2730" w14:paraId="1A322E7B" w14:textId="77777777" w:rsidTr="00EE2730">
        <w:trPr>
          <w:jc w:val="center"/>
        </w:trPr>
        <w:tc>
          <w:tcPr>
            <w:tcW w:w="0" w:type="auto"/>
            <w:hideMark/>
          </w:tcPr>
          <w:p w14:paraId="434723A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أصحاب المصلحة</w:t>
            </w:r>
          </w:p>
        </w:tc>
        <w:tc>
          <w:tcPr>
            <w:tcW w:w="0" w:type="auto"/>
            <w:hideMark/>
          </w:tcPr>
          <w:p w14:paraId="1B2E8C7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الرسالة الرئيسية</w:t>
            </w:r>
          </w:p>
        </w:tc>
        <w:tc>
          <w:tcPr>
            <w:tcW w:w="0" w:type="auto"/>
            <w:hideMark/>
          </w:tcPr>
          <w:p w14:paraId="63CF74D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الوسيلة</w:t>
            </w:r>
          </w:p>
        </w:tc>
        <w:tc>
          <w:tcPr>
            <w:tcW w:w="0" w:type="auto"/>
            <w:hideMark/>
          </w:tcPr>
          <w:p w14:paraId="28C1499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التوقيت</w:t>
            </w:r>
          </w:p>
        </w:tc>
      </w:tr>
      <w:tr w:rsidR="00EE2730" w:rsidRPr="00EE2730" w14:paraId="6BB185B8" w14:textId="77777777" w:rsidTr="00EE2730">
        <w:trPr>
          <w:jc w:val="center"/>
        </w:trPr>
        <w:tc>
          <w:tcPr>
            <w:tcW w:w="0" w:type="auto"/>
            <w:hideMark/>
          </w:tcPr>
          <w:p w14:paraId="122DF6B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الإدارة العليا</w:t>
            </w:r>
          </w:p>
        </w:tc>
        <w:tc>
          <w:tcPr>
            <w:tcW w:w="0" w:type="auto"/>
            <w:hideMark/>
          </w:tcPr>
          <w:p w14:paraId="085F39C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أثر المشروع والنتائج</w:t>
            </w:r>
          </w:p>
        </w:tc>
        <w:tc>
          <w:tcPr>
            <w:tcW w:w="0" w:type="auto"/>
            <w:hideMark/>
          </w:tcPr>
          <w:p w14:paraId="48394D7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اجتماع</w:t>
            </w:r>
          </w:p>
        </w:tc>
        <w:tc>
          <w:tcPr>
            <w:tcW w:w="0" w:type="auto"/>
            <w:hideMark/>
          </w:tcPr>
          <w:p w14:paraId="595D4F2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شهري</w:t>
            </w:r>
          </w:p>
        </w:tc>
      </w:tr>
      <w:tr w:rsidR="00EE2730" w:rsidRPr="00EE2730" w14:paraId="7D42BB11" w14:textId="77777777" w:rsidTr="00EE2730">
        <w:trPr>
          <w:jc w:val="center"/>
        </w:trPr>
        <w:tc>
          <w:tcPr>
            <w:tcW w:w="0" w:type="auto"/>
            <w:hideMark/>
          </w:tcPr>
          <w:p w14:paraId="1463D0C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الموظفون</w:t>
            </w:r>
          </w:p>
        </w:tc>
        <w:tc>
          <w:tcPr>
            <w:tcW w:w="0" w:type="auto"/>
            <w:hideMark/>
          </w:tcPr>
          <w:p w14:paraId="544DB36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التغييرات في العمل</w:t>
            </w:r>
          </w:p>
        </w:tc>
        <w:tc>
          <w:tcPr>
            <w:tcW w:w="0" w:type="auto"/>
            <w:hideMark/>
          </w:tcPr>
          <w:p w14:paraId="43E8E82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ورشة</w:t>
            </w:r>
          </w:p>
        </w:tc>
        <w:tc>
          <w:tcPr>
            <w:tcW w:w="0" w:type="auto"/>
            <w:hideMark/>
          </w:tcPr>
          <w:p w14:paraId="591E5F8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قبل التطبيق</w:t>
            </w:r>
          </w:p>
        </w:tc>
      </w:tr>
      <w:tr w:rsidR="00EE2730" w:rsidRPr="00EE2730" w14:paraId="282DA428" w14:textId="77777777" w:rsidTr="00EE2730">
        <w:trPr>
          <w:jc w:val="center"/>
        </w:trPr>
        <w:tc>
          <w:tcPr>
            <w:tcW w:w="0" w:type="auto"/>
            <w:hideMark/>
          </w:tcPr>
          <w:p w14:paraId="040F67E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التقنية</w:t>
            </w:r>
          </w:p>
        </w:tc>
        <w:tc>
          <w:tcPr>
            <w:tcW w:w="0" w:type="auto"/>
            <w:hideMark/>
          </w:tcPr>
          <w:p w14:paraId="5E11AB9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المتطلبات الفنية</w:t>
            </w:r>
          </w:p>
        </w:tc>
        <w:tc>
          <w:tcPr>
            <w:tcW w:w="0" w:type="auto"/>
            <w:hideMark/>
          </w:tcPr>
          <w:p w14:paraId="66F15D5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اجتماع</w:t>
            </w:r>
          </w:p>
        </w:tc>
        <w:tc>
          <w:tcPr>
            <w:tcW w:w="0" w:type="auto"/>
            <w:hideMark/>
          </w:tcPr>
          <w:p w14:paraId="549661A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أسبوعي</w:t>
            </w:r>
          </w:p>
        </w:tc>
      </w:tr>
      <w:tr w:rsidR="00EE2730" w:rsidRPr="00EE2730" w14:paraId="53883929" w14:textId="77777777" w:rsidTr="00EE2730">
        <w:trPr>
          <w:jc w:val="center"/>
        </w:trPr>
        <w:tc>
          <w:tcPr>
            <w:tcW w:w="0" w:type="auto"/>
            <w:hideMark/>
          </w:tcPr>
          <w:p w14:paraId="79FF4D7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المستفيدون</w:t>
            </w:r>
          </w:p>
        </w:tc>
        <w:tc>
          <w:tcPr>
            <w:tcW w:w="0" w:type="auto"/>
            <w:hideMark/>
          </w:tcPr>
          <w:p w14:paraId="524CFF7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التغيير في الخدمة</w:t>
            </w:r>
          </w:p>
        </w:tc>
        <w:tc>
          <w:tcPr>
            <w:tcW w:w="0" w:type="auto"/>
            <w:hideMark/>
          </w:tcPr>
          <w:p w14:paraId="6EF15BA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رسائل/إعلانات</w:t>
            </w:r>
          </w:p>
        </w:tc>
        <w:tc>
          <w:tcPr>
            <w:tcW w:w="0" w:type="auto"/>
            <w:hideMark/>
          </w:tcPr>
          <w:p w14:paraId="3C563DA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عند التطبيق</w:t>
            </w:r>
          </w:p>
        </w:tc>
      </w:tr>
      <w:tr w:rsidR="00EE2730" w:rsidRPr="00EE2730" w14:paraId="6FB272DA" w14:textId="77777777" w:rsidTr="00EE2730">
        <w:trPr>
          <w:jc w:val="center"/>
        </w:trPr>
        <w:tc>
          <w:tcPr>
            <w:tcW w:w="0" w:type="auto"/>
            <w:hideMark/>
          </w:tcPr>
          <w:p w14:paraId="2C05BFA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الجودة</w:t>
            </w:r>
          </w:p>
        </w:tc>
        <w:tc>
          <w:tcPr>
            <w:tcW w:w="0" w:type="auto"/>
            <w:hideMark/>
          </w:tcPr>
          <w:p w14:paraId="7396106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مؤشرات الأداء</w:t>
            </w:r>
          </w:p>
        </w:tc>
        <w:tc>
          <w:tcPr>
            <w:tcW w:w="0" w:type="auto"/>
            <w:hideMark/>
          </w:tcPr>
          <w:p w14:paraId="5F003C1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تقرير</w:t>
            </w:r>
          </w:p>
        </w:tc>
        <w:tc>
          <w:tcPr>
            <w:tcW w:w="0" w:type="auto"/>
            <w:hideMark/>
          </w:tcPr>
          <w:p w14:paraId="270E6E8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دوري</w:t>
            </w:r>
          </w:p>
        </w:tc>
      </w:tr>
    </w:tbl>
    <w:p w14:paraId="3CF9AE3D" w14:textId="6235F3D4"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وتساعد هذه الخطة على ضمان وصول الرسالة المناسبة إلى الشخص المناسب في الوقت المناسب</w:t>
      </w:r>
      <w:r w:rsidRPr="00EE2730">
        <w:rPr>
          <w:rFonts w:ascii="Sakkal Majalla" w:eastAsia="Times New Roman" w:hAnsi="Sakkal Majalla"/>
          <w:b/>
          <w:bCs/>
          <w:color w:val="auto"/>
          <w:sz w:val="36"/>
          <w:szCs w:val="36"/>
        </w:rPr>
        <w:t>.</w:t>
      </w:r>
    </w:p>
    <w:p w14:paraId="519E3679"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نموذج عملي لتقييم المشروع بعد التطبيق</w:t>
      </w:r>
    </w:p>
    <w:p w14:paraId="3D9C916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استخدام النموذج التالي</w:t>
      </w:r>
      <w:r w:rsidRPr="00EE2730">
        <w:rPr>
          <w:rFonts w:ascii="Sakkal Majalla" w:eastAsia="Times New Roman" w:hAnsi="Sakkal Majalla"/>
          <w:b/>
          <w:bCs/>
          <w:color w:val="auto"/>
          <w:sz w:val="36"/>
          <w:szCs w:val="36"/>
        </w:rPr>
        <w:t>:</w:t>
      </w:r>
    </w:p>
    <w:tbl>
      <w:tblPr>
        <w:tblStyle w:val="TableGrid1"/>
        <w:bidiVisual/>
        <w:tblW w:w="0" w:type="auto"/>
        <w:jc w:val="center"/>
        <w:tblLook w:val="04A0" w:firstRow="1" w:lastRow="0" w:firstColumn="1" w:lastColumn="0" w:noHBand="0" w:noVBand="1"/>
      </w:tblPr>
      <w:tblGrid>
        <w:gridCol w:w="1624"/>
        <w:gridCol w:w="1531"/>
        <w:gridCol w:w="1214"/>
        <w:gridCol w:w="1015"/>
        <w:gridCol w:w="981"/>
      </w:tblGrid>
      <w:tr w:rsidR="00EE2730" w:rsidRPr="00EE2730" w14:paraId="0AFBBBDF" w14:textId="77777777" w:rsidTr="00EE2730">
        <w:trPr>
          <w:jc w:val="center"/>
        </w:trPr>
        <w:tc>
          <w:tcPr>
            <w:tcW w:w="0" w:type="auto"/>
            <w:hideMark/>
          </w:tcPr>
          <w:p w14:paraId="3A83074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المؤشر</w:t>
            </w:r>
          </w:p>
        </w:tc>
        <w:tc>
          <w:tcPr>
            <w:tcW w:w="0" w:type="auto"/>
            <w:hideMark/>
          </w:tcPr>
          <w:p w14:paraId="4FBA964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خط الأساس</w:t>
            </w:r>
          </w:p>
        </w:tc>
        <w:tc>
          <w:tcPr>
            <w:tcW w:w="0" w:type="auto"/>
            <w:hideMark/>
          </w:tcPr>
          <w:p w14:paraId="442485E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المستهدف</w:t>
            </w:r>
          </w:p>
        </w:tc>
        <w:tc>
          <w:tcPr>
            <w:tcW w:w="0" w:type="auto"/>
            <w:hideMark/>
          </w:tcPr>
          <w:p w14:paraId="4830B8E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النتيجة</w:t>
            </w:r>
          </w:p>
        </w:tc>
        <w:tc>
          <w:tcPr>
            <w:tcW w:w="0" w:type="auto"/>
            <w:hideMark/>
          </w:tcPr>
          <w:p w14:paraId="1032E15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التقييم</w:t>
            </w:r>
          </w:p>
        </w:tc>
      </w:tr>
      <w:tr w:rsidR="00EE2730" w:rsidRPr="00EE2730" w14:paraId="5EF91BDA" w14:textId="77777777" w:rsidTr="00EE2730">
        <w:trPr>
          <w:jc w:val="center"/>
        </w:trPr>
        <w:tc>
          <w:tcPr>
            <w:tcW w:w="0" w:type="auto"/>
            <w:hideMark/>
          </w:tcPr>
          <w:p w14:paraId="766317C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زمن الدورة</w:t>
            </w:r>
          </w:p>
        </w:tc>
        <w:tc>
          <w:tcPr>
            <w:tcW w:w="0" w:type="auto"/>
            <w:hideMark/>
          </w:tcPr>
          <w:p w14:paraId="5293145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5 </w:t>
            </w:r>
            <w:r w:rsidRPr="00EE2730">
              <w:rPr>
                <w:rFonts w:ascii="Sakkal Majalla" w:eastAsia="Times New Roman" w:hAnsi="Sakkal Majalla"/>
                <w:b/>
                <w:bCs/>
                <w:color w:val="auto"/>
                <w:sz w:val="36"/>
                <w:szCs w:val="36"/>
                <w:rtl/>
              </w:rPr>
              <w:t>أيام</w:t>
            </w:r>
          </w:p>
        </w:tc>
        <w:tc>
          <w:tcPr>
            <w:tcW w:w="0" w:type="auto"/>
            <w:hideMark/>
          </w:tcPr>
          <w:p w14:paraId="6F81181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3 </w:t>
            </w:r>
            <w:r w:rsidRPr="00EE2730">
              <w:rPr>
                <w:rFonts w:ascii="Sakkal Majalla" w:eastAsia="Times New Roman" w:hAnsi="Sakkal Majalla"/>
                <w:b/>
                <w:bCs/>
                <w:color w:val="auto"/>
                <w:sz w:val="36"/>
                <w:szCs w:val="36"/>
                <w:rtl/>
              </w:rPr>
              <w:t>أيام</w:t>
            </w:r>
          </w:p>
        </w:tc>
        <w:tc>
          <w:tcPr>
            <w:tcW w:w="0" w:type="auto"/>
            <w:hideMark/>
          </w:tcPr>
          <w:p w14:paraId="4686F2B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2.8 </w:t>
            </w:r>
            <w:r w:rsidRPr="00EE2730">
              <w:rPr>
                <w:rFonts w:ascii="Sakkal Majalla" w:eastAsia="Times New Roman" w:hAnsi="Sakkal Majalla"/>
                <w:b/>
                <w:bCs/>
                <w:color w:val="auto"/>
                <w:sz w:val="36"/>
                <w:szCs w:val="36"/>
                <w:rtl/>
              </w:rPr>
              <w:t>يوم</w:t>
            </w:r>
          </w:p>
        </w:tc>
        <w:tc>
          <w:tcPr>
            <w:tcW w:w="0" w:type="auto"/>
            <w:hideMark/>
          </w:tcPr>
          <w:p w14:paraId="4219485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تحقق</w:t>
            </w:r>
          </w:p>
        </w:tc>
      </w:tr>
      <w:tr w:rsidR="00EE2730" w:rsidRPr="00EE2730" w14:paraId="606C2834" w14:textId="77777777" w:rsidTr="00EE2730">
        <w:trPr>
          <w:jc w:val="center"/>
        </w:trPr>
        <w:tc>
          <w:tcPr>
            <w:tcW w:w="0" w:type="auto"/>
            <w:hideMark/>
          </w:tcPr>
          <w:p w14:paraId="15AE69C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الأخطاء</w:t>
            </w:r>
          </w:p>
        </w:tc>
        <w:tc>
          <w:tcPr>
            <w:tcW w:w="0" w:type="auto"/>
            <w:hideMark/>
          </w:tcPr>
          <w:p w14:paraId="5F1C496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8%</w:t>
            </w:r>
          </w:p>
        </w:tc>
        <w:tc>
          <w:tcPr>
            <w:tcW w:w="0" w:type="auto"/>
            <w:hideMark/>
          </w:tcPr>
          <w:p w14:paraId="5B3A213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4%</w:t>
            </w:r>
          </w:p>
        </w:tc>
        <w:tc>
          <w:tcPr>
            <w:tcW w:w="0" w:type="auto"/>
            <w:hideMark/>
          </w:tcPr>
          <w:p w14:paraId="6019C29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3.5%</w:t>
            </w:r>
          </w:p>
        </w:tc>
        <w:tc>
          <w:tcPr>
            <w:tcW w:w="0" w:type="auto"/>
            <w:hideMark/>
          </w:tcPr>
          <w:p w14:paraId="574A820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تحقق</w:t>
            </w:r>
          </w:p>
        </w:tc>
      </w:tr>
      <w:tr w:rsidR="00EE2730" w:rsidRPr="00EE2730" w14:paraId="63E9B1A8" w14:textId="77777777" w:rsidTr="00EE2730">
        <w:trPr>
          <w:jc w:val="center"/>
        </w:trPr>
        <w:tc>
          <w:tcPr>
            <w:tcW w:w="0" w:type="auto"/>
            <w:hideMark/>
          </w:tcPr>
          <w:p w14:paraId="304F39E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رضا المستفيد</w:t>
            </w:r>
          </w:p>
        </w:tc>
        <w:tc>
          <w:tcPr>
            <w:tcW w:w="0" w:type="auto"/>
            <w:hideMark/>
          </w:tcPr>
          <w:p w14:paraId="6A6DBCD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78%</w:t>
            </w:r>
          </w:p>
        </w:tc>
        <w:tc>
          <w:tcPr>
            <w:tcW w:w="0" w:type="auto"/>
            <w:hideMark/>
          </w:tcPr>
          <w:p w14:paraId="0EF2877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85%</w:t>
            </w:r>
          </w:p>
        </w:tc>
        <w:tc>
          <w:tcPr>
            <w:tcW w:w="0" w:type="auto"/>
            <w:hideMark/>
          </w:tcPr>
          <w:p w14:paraId="094356F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87%</w:t>
            </w:r>
          </w:p>
        </w:tc>
        <w:tc>
          <w:tcPr>
            <w:tcW w:w="0" w:type="auto"/>
            <w:hideMark/>
          </w:tcPr>
          <w:p w14:paraId="776B214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تحقق</w:t>
            </w:r>
          </w:p>
        </w:tc>
      </w:tr>
      <w:tr w:rsidR="00EE2730" w:rsidRPr="00EE2730" w14:paraId="6D98E907" w14:textId="77777777" w:rsidTr="00EE2730">
        <w:trPr>
          <w:jc w:val="center"/>
        </w:trPr>
        <w:tc>
          <w:tcPr>
            <w:tcW w:w="0" w:type="auto"/>
            <w:hideMark/>
          </w:tcPr>
          <w:p w14:paraId="175171D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إعادة العمل</w:t>
            </w:r>
          </w:p>
        </w:tc>
        <w:tc>
          <w:tcPr>
            <w:tcW w:w="0" w:type="auto"/>
            <w:hideMark/>
          </w:tcPr>
          <w:p w14:paraId="2A892FF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12%</w:t>
            </w:r>
          </w:p>
        </w:tc>
        <w:tc>
          <w:tcPr>
            <w:tcW w:w="0" w:type="auto"/>
            <w:hideMark/>
          </w:tcPr>
          <w:p w14:paraId="6C017E3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6%</w:t>
            </w:r>
          </w:p>
        </w:tc>
        <w:tc>
          <w:tcPr>
            <w:tcW w:w="0" w:type="auto"/>
            <w:hideMark/>
          </w:tcPr>
          <w:p w14:paraId="1054681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7%</w:t>
            </w:r>
          </w:p>
        </w:tc>
        <w:tc>
          <w:tcPr>
            <w:tcW w:w="0" w:type="auto"/>
            <w:hideMark/>
          </w:tcPr>
          <w:p w14:paraId="1129045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قريب</w:t>
            </w:r>
          </w:p>
        </w:tc>
      </w:tr>
    </w:tbl>
    <w:p w14:paraId="1E30A6C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ومن خلال هذه المقارنة يستطيع الفريق تحديد الجوانب التي تحتاج إلى تحسين إضافي</w:t>
      </w:r>
      <w:r w:rsidRPr="00EE2730">
        <w:rPr>
          <w:rFonts w:ascii="Sakkal Majalla" w:eastAsia="Times New Roman" w:hAnsi="Sakkal Majalla"/>
          <w:b/>
          <w:bCs/>
          <w:color w:val="auto"/>
          <w:sz w:val="36"/>
          <w:szCs w:val="36"/>
        </w:rPr>
        <w:t>.</w:t>
      </w:r>
    </w:p>
    <w:p w14:paraId="4B7C1104" w14:textId="4AD7E7A7" w:rsidR="00EE2730" w:rsidRPr="00EE2730" w:rsidRDefault="00EE2730" w:rsidP="00EE2730">
      <w:pPr>
        <w:spacing w:after="200" w:line="240" w:lineRule="auto"/>
        <w:rPr>
          <w:rFonts w:ascii="Sakkal Majalla" w:eastAsia="Times New Roman" w:hAnsi="Sakkal Majalla"/>
          <w:b/>
          <w:bCs/>
          <w:color w:val="auto"/>
          <w:sz w:val="36"/>
          <w:szCs w:val="36"/>
        </w:rPr>
      </w:pPr>
    </w:p>
    <w:p w14:paraId="71A59AAB"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lastRenderedPageBreak/>
        <w:t>مشروع تطبيقي مقترح للمتدربين</w:t>
      </w:r>
    </w:p>
    <w:p w14:paraId="792B989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تقسيم المتدربين إلى مجموعات صغيرة، وتكليف كل مجموعة باختيار عملية مؤسسية حقيقية أو افتراضية تحتاج إلى تحسين</w:t>
      </w:r>
      <w:r w:rsidRPr="00EE2730">
        <w:rPr>
          <w:rFonts w:ascii="Sakkal Majalla" w:eastAsia="Times New Roman" w:hAnsi="Sakkal Majalla"/>
          <w:b/>
          <w:bCs/>
          <w:color w:val="auto"/>
          <w:sz w:val="36"/>
          <w:szCs w:val="36"/>
        </w:rPr>
        <w:t>.</w:t>
      </w:r>
    </w:p>
    <w:p w14:paraId="188AC10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ثم تقوم كل مجموعة بإعداد مشروع متكامل يتضمن</w:t>
      </w:r>
      <w:r w:rsidRPr="00EE2730">
        <w:rPr>
          <w:rFonts w:ascii="Sakkal Majalla" w:eastAsia="Times New Roman" w:hAnsi="Sakkal Majalla"/>
          <w:b/>
          <w:bCs/>
          <w:color w:val="auto"/>
          <w:sz w:val="36"/>
          <w:szCs w:val="36"/>
        </w:rPr>
        <w:t>:</w:t>
      </w:r>
    </w:p>
    <w:p w14:paraId="1E1C55CE"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تحديد العملية</w:t>
      </w:r>
      <w:r w:rsidRPr="00EE2730">
        <w:rPr>
          <w:rFonts w:ascii="Sakkal Majalla" w:eastAsia="Times New Roman" w:hAnsi="Sakkal Majalla"/>
          <w:b/>
          <w:bCs/>
          <w:color w:val="auto"/>
          <w:sz w:val="36"/>
          <w:szCs w:val="36"/>
        </w:rPr>
        <w:t xml:space="preserve">. </w:t>
      </w:r>
    </w:p>
    <w:p w14:paraId="40148A04"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وصف المشكلة</w:t>
      </w:r>
      <w:r w:rsidRPr="00EE2730">
        <w:rPr>
          <w:rFonts w:ascii="Sakkal Majalla" w:eastAsia="Times New Roman" w:hAnsi="Sakkal Majalla"/>
          <w:b/>
          <w:bCs/>
          <w:color w:val="auto"/>
          <w:sz w:val="36"/>
          <w:szCs w:val="36"/>
        </w:rPr>
        <w:t xml:space="preserve">. </w:t>
      </w:r>
    </w:p>
    <w:p w14:paraId="6EFF8E8C"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تحديد خط الأساس</w:t>
      </w:r>
      <w:r w:rsidRPr="00EE2730">
        <w:rPr>
          <w:rFonts w:ascii="Sakkal Majalla" w:eastAsia="Times New Roman" w:hAnsi="Sakkal Majalla"/>
          <w:b/>
          <w:bCs/>
          <w:color w:val="auto"/>
          <w:sz w:val="36"/>
          <w:szCs w:val="36"/>
        </w:rPr>
        <w:t xml:space="preserve">. </w:t>
      </w:r>
    </w:p>
    <w:p w14:paraId="5D0C7B8E"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تحديد الهدف</w:t>
      </w:r>
      <w:r w:rsidRPr="00EE2730">
        <w:rPr>
          <w:rFonts w:ascii="Sakkal Majalla" w:eastAsia="Times New Roman" w:hAnsi="Sakkal Majalla"/>
          <w:b/>
          <w:bCs/>
          <w:color w:val="auto"/>
          <w:sz w:val="36"/>
          <w:szCs w:val="36"/>
        </w:rPr>
        <w:t xml:space="preserve">. </w:t>
      </w:r>
    </w:p>
    <w:p w14:paraId="42ECE99A"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رسم</w:t>
      </w:r>
      <w:r w:rsidRPr="00EE2730">
        <w:rPr>
          <w:rFonts w:ascii="Sakkal Majalla" w:eastAsia="Times New Roman" w:hAnsi="Sakkal Majalla"/>
          <w:b/>
          <w:bCs/>
          <w:color w:val="auto"/>
          <w:sz w:val="36"/>
          <w:szCs w:val="36"/>
        </w:rPr>
        <w:t xml:space="preserve"> As-Is. </w:t>
      </w:r>
    </w:p>
    <w:p w14:paraId="15CA8BD2"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تحليل الهدر والاختناقات</w:t>
      </w:r>
      <w:r w:rsidRPr="00EE2730">
        <w:rPr>
          <w:rFonts w:ascii="Sakkal Majalla" w:eastAsia="Times New Roman" w:hAnsi="Sakkal Majalla"/>
          <w:b/>
          <w:bCs/>
          <w:color w:val="auto"/>
          <w:sz w:val="36"/>
          <w:szCs w:val="36"/>
        </w:rPr>
        <w:t xml:space="preserve">. </w:t>
      </w:r>
    </w:p>
    <w:p w14:paraId="1662A6B9"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تحديد الأسباب الجذرية</w:t>
      </w:r>
      <w:r w:rsidRPr="00EE2730">
        <w:rPr>
          <w:rFonts w:ascii="Sakkal Majalla" w:eastAsia="Times New Roman" w:hAnsi="Sakkal Majalla"/>
          <w:b/>
          <w:bCs/>
          <w:color w:val="auto"/>
          <w:sz w:val="36"/>
          <w:szCs w:val="36"/>
        </w:rPr>
        <w:t xml:space="preserve">. </w:t>
      </w:r>
    </w:p>
    <w:p w14:paraId="61A2B9DB"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تصميم</w:t>
      </w:r>
      <w:r w:rsidRPr="00EE2730">
        <w:rPr>
          <w:rFonts w:ascii="Sakkal Majalla" w:eastAsia="Times New Roman" w:hAnsi="Sakkal Majalla"/>
          <w:b/>
          <w:bCs/>
          <w:color w:val="auto"/>
          <w:sz w:val="36"/>
          <w:szCs w:val="36"/>
        </w:rPr>
        <w:t xml:space="preserve"> To-Be. </w:t>
      </w:r>
    </w:p>
    <w:p w14:paraId="3AC0FEAB"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تحديد مؤشرات الأداء</w:t>
      </w:r>
      <w:r w:rsidRPr="00EE2730">
        <w:rPr>
          <w:rFonts w:ascii="Sakkal Majalla" w:eastAsia="Times New Roman" w:hAnsi="Sakkal Majalla"/>
          <w:b/>
          <w:bCs/>
          <w:color w:val="auto"/>
          <w:sz w:val="36"/>
          <w:szCs w:val="36"/>
        </w:rPr>
        <w:t xml:space="preserve">. </w:t>
      </w:r>
    </w:p>
    <w:p w14:paraId="18F6C67B"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إعداد ميثاق المشروع</w:t>
      </w:r>
      <w:r w:rsidRPr="00EE2730">
        <w:rPr>
          <w:rFonts w:ascii="Sakkal Majalla" w:eastAsia="Times New Roman" w:hAnsi="Sakkal Majalla"/>
          <w:b/>
          <w:bCs/>
          <w:color w:val="auto"/>
          <w:sz w:val="36"/>
          <w:szCs w:val="36"/>
        </w:rPr>
        <w:t xml:space="preserve">. </w:t>
      </w:r>
    </w:p>
    <w:p w14:paraId="4E2926CA"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تحديد المسؤوليات والموارد</w:t>
      </w:r>
      <w:r w:rsidRPr="00EE2730">
        <w:rPr>
          <w:rFonts w:ascii="Sakkal Majalla" w:eastAsia="Times New Roman" w:hAnsi="Sakkal Majalla"/>
          <w:b/>
          <w:bCs/>
          <w:color w:val="auto"/>
          <w:sz w:val="36"/>
          <w:szCs w:val="36"/>
        </w:rPr>
        <w:t xml:space="preserve">. </w:t>
      </w:r>
    </w:p>
    <w:p w14:paraId="1BC1DF83"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إعداد الجدول الزمني</w:t>
      </w:r>
      <w:r w:rsidRPr="00EE2730">
        <w:rPr>
          <w:rFonts w:ascii="Sakkal Majalla" w:eastAsia="Times New Roman" w:hAnsi="Sakkal Majalla"/>
          <w:b/>
          <w:bCs/>
          <w:color w:val="auto"/>
          <w:sz w:val="36"/>
          <w:szCs w:val="36"/>
        </w:rPr>
        <w:t xml:space="preserve">. </w:t>
      </w:r>
    </w:p>
    <w:p w14:paraId="77A86D0B"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إعداد خطة إدارة التغيير</w:t>
      </w:r>
      <w:r w:rsidRPr="00EE2730">
        <w:rPr>
          <w:rFonts w:ascii="Sakkal Majalla" w:eastAsia="Times New Roman" w:hAnsi="Sakkal Majalla"/>
          <w:b/>
          <w:bCs/>
          <w:color w:val="auto"/>
          <w:sz w:val="36"/>
          <w:szCs w:val="36"/>
        </w:rPr>
        <w:t xml:space="preserve">. </w:t>
      </w:r>
    </w:p>
    <w:p w14:paraId="136C31A4"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تحديد آلية تطبيق</w:t>
      </w:r>
      <w:r w:rsidRPr="00EE2730">
        <w:rPr>
          <w:rFonts w:ascii="Sakkal Majalla" w:eastAsia="Times New Roman" w:hAnsi="Sakkal Majalla"/>
          <w:b/>
          <w:bCs/>
          <w:color w:val="auto"/>
          <w:sz w:val="36"/>
          <w:szCs w:val="36"/>
        </w:rPr>
        <w:t xml:space="preserve"> PDCA. </w:t>
      </w:r>
    </w:p>
    <w:p w14:paraId="38B910C2"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تحديد طريقة قياس النتائج</w:t>
      </w:r>
      <w:r w:rsidRPr="00EE2730">
        <w:rPr>
          <w:rFonts w:ascii="Sakkal Majalla" w:eastAsia="Times New Roman" w:hAnsi="Sakkal Majalla"/>
          <w:b/>
          <w:bCs/>
          <w:color w:val="auto"/>
          <w:sz w:val="36"/>
          <w:szCs w:val="36"/>
        </w:rPr>
        <w:t xml:space="preserve">. </w:t>
      </w:r>
    </w:p>
    <w:p w14:paraId="2EC4B473"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إعداد خطة استدامة التحسين</w:t>
      </w:r>
      <w:r w:rsidRPr="00EE2730">
        <w:rPr>
          <w:rFonts w:ascii="Sakkal Majalla" w:eastAsia="Times New Roman" w:hAnsi="Sakkal Majalla"/>
          <w:b/>
          <w:bCs/>
          <w:color w:val="auto"/>
          <w:sz w:val="36"/>
          <w:szCs w:val="36"/>
        </w:rPr>
        <w:t xml:space="preserve">. </w:t>
      </w:r>
    </w:p>
    <w:p w14:paraId="27E1C6F4" w14:textId="1A09A234"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lastRenderedPageBreak/>
        <w:t>وفي نهاية النشاط تعرض كل مجموعة مشروعها، ويتم تقييمه وفق وضوح المشكلة، ومنهجية التحليل، واقعية الحل، وقابلية التنفيذ، ووضوح المؤشرات</w:t>
      </w:r>
      <w:r w:rsidRPr="00EE2730">
        <w:rPr>
          <w:rFonts w:ascii="Sakkal Majalla" w:eastAsia="Times New Roman" w:hAnsi="Sakkal Majalla"/>
          <w:b/>
          <w:bCs/>
          <w:color w:val="auto"/>
          <w:sz w:val="36"/>
          <w:szCs w:val="36"/>
        </w:rPr>
        <w:t>.</w:t>
      </w:r>
    </w:p>
    <w:p w14:paraId="1B9A4BE5"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قائمة تحقق لمراجعة مشروع تحسين العمليات</w:t>
      </w:r>
    </w:p>
    <w:p w14:paraId="095E4E1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قبل اعتماد المشروع يمكن استخدام قائمة التحقق التالية</w:t>
      </w:r>
      <w:r w:rsidRPr="00EE2730">
        <w:rPr>
          <w:rFonts w:ascii="Sakkal Majalla" w:eastAsia="Times New Roman" w:hAnsi="Sakkal Majalla"/>
          <w:b/>
          <w:bCs/>
          <w:color w:val="auto"/>
          <w:sz w:val="36"/>
          <w:szCs w:val="36"/>
        </w:rPr>
        <w:t>:</w:t>
      </w:r>
    </w:p>
    <w:p w14:paraId="01E656D2"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المشكلة محددة بوضوح؟ </w:t>
      </w:r>
    </w:p>
    <w:p w14:paraId="7C9D6BEF"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توجد بيانات تدعم المشكلة؟ </w:t>
      </w:r>
    </w:p>
    <w:p w14:paraId="3E42B221"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خط الأساس معروف؟ </w:t>
      </w:r>
    </w:p>
    <w:p w14:paraId="1FB86199"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الهدف قابل للقياس؟ </w:t>
      </w:r>
    </w:p>
    <w:p w14:paraId="7F84FA9A"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نطاق المشروع واضح؟ </w:t>
      </w:r>
    </w:p>
    <w:p w14:paraId="2B8EE5D9"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الأسباب الجذرية تم تحليلها؟ </w:t>
      </w:r>
    </w:p>
    <w:p w14:paraId="24149212"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الحل يعالج السبب وليس العرض فقط؟ </w:t>
      </w:r>
    </w:p>
    <w:p w14:paraId="44348705"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تم تحديد المسؤوليات؟ </w:t>
      </w:r>
    </w:p>
    <w:p w14:paraId="2E2C936C"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الموارد متاحة؟ </w:t>
      </w:r>
    </w:p>
    <w:p w14:paraId="7F207072"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الجدول الزمني واقعي؟ </w:t>
      </w:r>
    </w:p>
    <w:p w14:paraId="1A86B9EE"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أصحاب المصلحة محددون؟ </w:t>
      </w:r>
    </w:p>
    <w:p w14:paraId="3D97A452"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توجد خطة لإدارة التغيير؟ </w:t>
      </w:r>
    </w:p>
    <w:p w14:paraId="7D87B4DA"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تم تحديد مؤشرات النجاح؟ </w:t>
      </w:r>
    </w:p>
    <w:p w14:paraId="5A3211F2"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تم تحديد آلية المتابعة؟ </w:t>
      </w:r>
    </w:p>
    <w:p w14:paraId="4DE74967"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توجد خطة لاستدامة النتائج؟ </w:t>
      </w:r>
    </w:p>
    <w:p w14:paraId="0CAA4961" w14:textId="68064458"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lastRenderedPageBreak/>
        <w:t>إذا كانت الإجابة عن معظم هذه الأسئلة "نعم"، فإن المشروع يكون أكثر استعدادًا للانتقال إلى مرحلة التنفيذ</w:t>
      </w:r>
      <w:r w:rsidRPr="00EE2730">
        <w:rPr>
          <w:rFonts w:ascii="Sakkal Majalla" w:eastAsia="Times New Roman" w:hAnsi="Sakkal Majalla"/>
          <w:b/>
          <w:bCs/>
          <w:color w:val="auto"/>
          <w:sz w:val="36"/>
          <w:szCs w:val="36"/>
        </w:rPr>
        <w:t>.</w:t>
      </w:r>
    </w:p>
    <w:p w14:paraId="228CD8A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إن نجاح تحسين العمليات لا يعتمد على اكتشاف المشكلة وتصميم الحل فقط، وإنما يعتمد على القدرة على تنفيذ الحل وإدارة التغيير والمحافظة على النتائج</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ويعد ميثاق مشروع التحسين نقطة البداية التي توضح المشكلة والهدف والنطاق والمسؤوليات والموارد ومؤشرات النجاح</w:t>
      </w:r>
      <w:r w:rsidRPr="00EE2730">
        <w:rPr>
          <w:rFonts w:ascii="Sakkal Majalla" w:eastAsia="Times New Roman" w:hAnsi="Sakkal Majalla"/>
          <w:b/>
          <w:bCs/>
          <w:color w:val="auto"/>
          <w:sz w:val="36"/>
          <w:szCs w:val="36"/>
        </w:rPr>
        <w:t>.</w:t>
      </w:r>
    </w:p>
    <w:p w14:paraId="105F317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بعد ذلك تأتي مرحلة تحديد الأولويات، بحيث يتم توجيه الموارد نحو المبادرات ذات الأثر الأعلى، مع تحديد المسؤوليات والجدول الزمني والمعالم الرئيسية للمشروع. كما تمثل إدارة التغيير عنصرًا أساسيًا لضمان تقبل العاملين وأصحاب المصلحة للحلول الجديدة، وذلك من خلال المشاركة والتواصل والتدريب والتعامل المنظم مع المقاومة</w:t>
      </w:r>
      <w:r w:rsidRPr="00EE2730">
        <w:rPr>
          <w:rFonts w:ascii="Sakkal Majalla" w:eastAsia="Times New Roman" w:hAnsi="Sakkal Majalla"/>
          <w:b/>
          <w:bCs/>
          <w:color w:val="auto"/>
          <w:sz w:val="36"/>
          <w:szCs w:val="36"/>
        </w:rPr>
        <w:t>.</w:t>
      </w:r>
    </w:p>
    <w:p w14:paraId="2EF8822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وتوفر دورة </w:t>
      </w:r>
      <w:r w:rsidRPr="00EE2730">
        <w:rPr>
          <w:rFonts w:ascii="Sakkal Majalla" w:eastAsia="Times New Roman" w:hAnsi="Sakkal Majalla"/>
          <w:b/>
          <w:bCs/>
          <w:color w:val="auto"/>
          <w:sz w:val="36"/>
          <w:szCs w:val="36"/>
        </w:rPr>
        <w:t xml:space="preserve">PDCA </w:t>
      </w:r>
      <w:r w:rsidRPr="00EE2730">
        <w:rPr>
          <w:rFonts w:ascii="Sakkal Majalla" w:eastAsia="Times New Roman" w:hAnsi="Sakkal Majalla"/>
          <w:b/>
          <w:bCs/>
          <w:color w:val="auto"/>
          <w:sz w:val="36"/>
          <w:szCs w:val="36"/>
          <w:rtl/>
        </w:rPr>
        <w:t>إطارًا عمليًا للتحسين المستمر من خلال التخطيط والتنفيذ والتحقق والتصرف، بما يسمح للمؤسسة بالتعلم من نتائج التطبيق وتعديل الحلول بدلًا من افتراض أن التصميم الأول سيكون مثاليًا</w:t>
      </w:r>
      <w:r w:rsidRPr="00EE2730">
        <w:rPr>
          <w:rFonts w:ascii="Sakkal Majalla" w:eastAsia="Times New Roman" w:hAnsi="Sakkal Majalla"/>
          <w:b/>
          <w:bCs/>
          <w:color w:val="auto"/>
          <w:sz w:val="36"/>
          <w:szCs w:val="36"/>
        </w:rPr>
        <w:t>.</w:t>
      </w:r>
    </w:p>
    <w:p w14:paraId="0EA71F8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أما المتابعة والرقابة فتضمنان مقارنة الأداء الفعلي بخط الأساس والمستهدفات، بينما تساعد عملية تقييم النتائج على معرفة الأثر الحقيقي للمشروع. وبعد نجاح التحسين، يجب تثبيت النتائج من خلال تحديث الإجراءات والأنظمة والتدريب ومؤشرات الأداء</w:t>
      </w:r>
      <w:r w:rsidRPr="00EE2730">
        <w:rPr>
          <w:rFonts w:ascii="Sakkal Majalla" w:eastAsia="Times New Roman" w:hAnsi="Sakkal Majalla"/>
          <w:b/>
          <w:bCs/>
          <w:color w:val="auto"/>
          <w:sz w:val="36"/>
          <w:szCs w:val="36"/>
        </w:rPr>
        <w:t>.</w:t>
      </w:r>
    </w:p>
    <w:p w14:paraId="3C70C7A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وفي النهاية، يمثل المشروع التطبيقي المتكامل وسيلة لتحويل المعرفة النظرية إلى ممارسة عملية، حيث ينتقل المتدرب من تحديد المشكلة </w:t>
      </w:r>
      <w:r w:rsidRPr="00EE2730">
        <w:rPr>
          <w:rFonts w:eastAsia="Times New Roman" w:cs="Times New Roman" w:hint="cs"/>
          <w:b/>
          <w:bCs/>
          <w:color w:val="auto"/>
          <w:sz w:val="36"/>
          <w:szCs w:val="36"/>
          <w:rtl/>
        </w:rPr>
        <w:t>→</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تحليل</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الوضع</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الحال</w:t>
      </w:r>
      <w:r w:rsidRPr="00EE2730">
        <w:rPr>
          <w:rFonts w:ascii="Sakkal Majalla" w:eastAsia="Times New Roman" w:hAnsi="Sakkal Majalla"/>
          <w:b/>
          <w:bCs/>
          <w:color w:val="auto"/>
          <w:sz w:val="36"/>
          <w:szCs w:val="36"/>
          <w:rtl/>
        </w:rPr>
        <w:t xml:space="preserve">ي </w:t>
      </w:r>
      <w:r w:rsidRPr="00EE2730">
        <w:rPr>
          <w:rFonts w:eastAsia="Times New Roman" w:cs="Times New Roman" w:hint="cs"/>
          <w:b/>
          <w:bCs/>
          <w:color w:val="auto"/>
          <w:sz w:val="36"/>
          <w:szCs w:val="36"/>
          <w:rtl/>
        </w:rPr>
        <w:t>→</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تحديد</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الأسباب</w:t>
      </w:r>
      <w:r w:rsidRPr="00EE2730">
        <w:rPr>
          <w:rFonts w:ascii="Sakkal Majalla" w:eastAsia="Times New Roman" w:hAnsi="Sakkal Majalla"/>
          <w:b/>
          <w:bCs/>
          <w:color w:val="auto"/>
          <w:sz w:val="36"/>
          <w:szCs w:val="36"/>
          <w:rtl/>
        </w:rPr>
        <w:t xml:space="preserve"> </w:t>
      </w:r>
      <w:r w:rsidRPr="00EE2730">
        <w:rPr>
          <w:rFonts w:eastAsia="Times New Roman" w:cs="Times New Roman" w:hint="cs"/>
          <w:b/>
          <w:bCs/>
          <w:color w:val="auto"/>
          <w:sz w:val="36"/>
          <w:szCs w:val="36"/>
          <w:rtl/>
        </w:rPr>
        <w:t>→</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تصميم</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الحل</w:t>
      </w:r>
      <w:r w:rsidRPr="00EE2730">
        <w:rPr>
          <w:rFonts w:ascii="Sakkal Majalla" w:eastAsia="Times New Roman" w:hAnsi="Sakkal Majalla"/>
          <w:b/>
          <w:bCs/>
          <w:color w:val="auto"/>
          <w:sz w:val="36"/>
          <w:szCs w:val="36"/>
          <w:rtl/>
        </w:rPr>
        <w:t xml:space="preserve"> </w:t>
      </w:r>
      <w:r w:rsidRPr="00EE2730">
        <w:rPr>
          <w:rFonts w:eastAsia="Times New Roman" w:cs="Times New Roman" w:hint="cs"/>
          <w:b/>
          <w:bCs/>
          <w:color w:val="auto"/>
          <w:sz w:val="36"/>
          <w:szCs w:val="36"/>
          <w:rtl/>
        </w:rPr>
        <w:t>→</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إعداد</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الميثاق</w:t>
      </w:r>
      <w:r w:rsidRPr="00EE2730">
        <w:rPr>
          <w:rFonts w:ascii="Sakkal Majalla" w:eastAsia="Times New Roman" w:hAnsi="Sakkal Majalla"/>
          <w:b/>
          <w:bCs/>
          <w:color w:val="auto"/>
          <w:sz w:val="36"/>
          <w:szCs w:val="36"/>
          <w:rtl/>
        </w:rPr>
        <w:t xml:space="preserve"> </w:t>
      </w:r>
      <w:r w:rsidRPr="00EE2730">
        <w:rPr>
          <w:rFonts w:eastAsia="Times New Roman" w:cs="Times New Roman" w:hint="cs"/>
          <w:b/>
          <w:bCs/>
          <w:color w:val="auto"/>
          <w:sz w:val="36"/>
          <w:szCs w:val="36"/>
          <w:rtl/>
        </w:rPr>
        <w:t>→</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التخطيط</w:t>
      </w:r>
      <w:r w:rsidRPr="00EE2730">
        <w:rPr>
          <w:rFonts w:ascii="Sakkal Majalla" w:eastAsia="Times New Roman" w:hAnsi="Sakkal Majalla"/>
          <w:b/>
          <w:bCs/>
          <w:color w:val="auto"/>
          <w:sz w:val="36"/>
          <w:szCs w:val="36"/>
          <w:rtl/>
        </w:rPr>
        <w:t xml:space="preserve"> </w:t>
      </w:r>
      <w:r w:rsidRPr="00EE2730">
        <w:rPr>
          <w:rFonts w:eastAsia="Times New Roman" w:cs="Times New Roman" w:hint="cs"/>
          <w:b/>
          <w:bCs/>
          <w:color w:val="auto"/>
          <w:sz w:val="36"/>
          <w:szCs w:val="36"/>
          <w:rtl/>
        </w:rPr>
        <w:t>→</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إدارة</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التغيير</w:t>
      </w:r>
      <w:r w:rsidRPr="00EE2730">
        <w:rPr>
          <w:rFonts w:ascii="Sakkal Majalla" w:eastAsia="Times New Roman" w:hAnsi="Sakkal Majalla"/>
          <w:b/>
          <w:bCs/>
          <w:color w:val="auto"/>
          <w:sz w:val="36"/>
          <w:szCs w:val="36"/>
          <w:rtl/>
        </w:rPr>
        <w:t xml:space="preserve"> </w:t>
      </w:r>
      <w:r w:rsidRPr="00EE2730">
        <w:rPr>
          <w:rFonts w:eastAsia="Times New Roman" w:cs="Times New Roman" w:hint="cs"/>
          <w:b/>
          <w:bCs/>
          <w:color w:val="auto"/>
          <w:sz w:val="36"/>
          <w:szCs w:val="36"/>
          <w:rtl/>
        </w:rPr>
        <w:t>→</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التطبيق</w:t>
      </w:r>
      <w:r w:rsidRPr="00EE2730">
        <w:rPr>
          <w:rFonts w:ascii="Sakkal Majalla" w:eastAsia="Times New Roman" w:hAnsi="Sakkal Majalla"/>
          <w:b/>
          <w:bCs/>
          <w:color w:val="auto"/>
          <w:sz w:val="36"/>
          <w:szCs w:val="36"/>
          <w:rtl/>
        </w:rPr>
        <w:t xml:space="preserve"> </w:t>
      </w:r>
      <w:r w:rsidRPr="00EE2730">
        <w:rPr>
          <w:rFonts w:eastAsia="Times New Roman" w:cs="Times New Roman" w:hint="cs"/>
          <w:b/>
          <w:bCs/>
          <w:color w:val="auto"/>
          <w:sz w:val="36"/>
          <w:szCs w:val="36"/>
          <w:rtl/>
        </w:rPr>
        <w:t>→</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القياس</w:t>
      </w:r>
      <w:r w:rsidRPr="00EE2730">
        <w:rPr>
          <w:rFonts w:ascii="Sakkal Majalla" w:eastAsia="Times New Roman" w:hAnsi="Sakkal Majalla"/>
          <w:b/>
          <w:bCs/>
          <w:color w:val="auto"/>
          <w:sz w:val="36"/>
          <w:szCs w:val="36"/>
          <w:rtl/>
        </w:rPr>
        <w:t xml:space="preserve"> </w:t>
      </w:r>
      <w:r w:rsidRPr="00EE2730">
        <w:rPr>
          <w:rFonts w:eastAsia="Times New Roman" w:cs="Times New Roman" w:hint="cs"/>
          <w:b/>
          <w:bCs/>
          <w:color w:val="auto"/>
          <w:sz w:val="36"/>
          <w:szCs w:val="36"/>
          <w:rtl/>
        </w:rPr>
        <w:t>→</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التثبيت</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والتحسين</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المستمر</w:t>
      </w:r>
      <w:r w:rsidRPr="00EE2730">
        <w:rPr>
          <w:rFonts w:ascii="Sakkal Majalla" w:eastAsia="Times New Roman" w:hAnsi="Sakkal Majalla"/>
          <w:b/>
          <w:bCs/>
          <w:color w:val="auto"/>
          <w:sz w:val="36"/>
          <w:szCs w:val="36"/>
        </w:rPr>
        <w:t>.</w:t>
      </w:r>
    </w:p>
    <w:p w14:paraId="5A76EBBF" w14:textId="5E664E35" w:rsidR="007B3515" w:rsidRDefault="00EE2730" w:rsidP="00EE2730">
      <w:pPr>
        <w:spacing w:after="200" w:line="240" w:lineRule="auto"/>
        <w:rPr>
          <w:rFonts w:ascii="Sakkal Majalla" w:eastAsia="Times New Roman" w:hAnsi="Sakkal Majalla"/>
          <w:b/>
          <w:bCs/>
          <w:color w:val="auto"/>
          <w:sz w:val="36"/>
          <w:szCs w:val="36"/>
          <w:rtl/>
        </w:rPr>
      </w:pPr>
      <w:r w:rsidRPr="00EE2730">
        <w:rPr>
          <w:rFonts w:ascii="Sakkal Majalla" w:eastAsia="Times New Roman" w:hAnsi="Sakkal Majalla"/>
          <w:b/>
          <w:bCs/>
          <w:color w:val="auto"/>
          <w:sz w:val="36"/>
          <w:szCs w:val="36"/>
          <w:rtl/>
        </w:rPr>
        <w:t>وبذلك تصبح إدارة تحسين العمليات منهجًا مستدامًا داخل المؤسسة، وليس مجرد مشروع مؤقت، وتتحول ثقافة المؤسسة تدريجيًا من رد الفعل تجاه المشكلات إلى الوقاية منها وتحسين العمليات بصورة مستمرة وقائمة على البيانات</w:t>
      </w:r>
      <w:r w:rsidRPr="00EE2730">
        <w:rPr>
          <w:rFonts w:ascii="Sakkal Majalla" w:eastAsia="Times New Roman" w:hAnsi="Sakkal Majalla"/>
          <w:b/>
          <w:bCs/>
          <w:color w:val="auto"/>
          <w:sz w:val="36"/>
          <w:szCs w:val="36"/>
        </w:rPr>
        <w:t>.</w:t>
      </w:r>
    </w:p>
    <w:p w14:paraId="15D33D6B" w14:textId="77777777" w:rsidR="00EE2730" w:rsidRPr="00EE2730" w:rsidRDefault="00EE2730" w:rsidP="00EE2730">
      <w:pPr>
        <w:spacing w:after="200" w:line="240" w:lineRule="auto"/>
        <w:rPr>
          <w:rFonts w:ascii="Sakkal Majalla" w:eastAsia="Times New Roman" w:hAnsi="Sakkal Majalla"/>
          <w:b/>
          <w:bCs/>
          <w:color w:val="auto"/>
          <w:sz w:val="36"/>
          <w:szCs w:val="36"/>
          <w:rtl/>
        </w:rPr>
      </w:pPr>
    </w:p>
    <w:p w14:paraId="3A27E1BA" w14:textId="77777777" w:rsidR="00DE5FCE" w:rsidRDefault="00C162C9">
      <w:pPr>
        <w:spacing w:after="200" w:line="240" w:lineRule="auto"/>
        <w:jc w:val="center"/>
        <w:rPr>
          <w:rFonts w:ascii="Sakkal Majalla" w:eastAsia="Times New Roman" w:hAnsi="Sakkal Majalla"/>
          <w:b/>
          <w:bCs/>
          <w:color w:val="006666"/>
          <w:sz w:val="52"/>
          <w:szCs w:val="52"/>
          <w:lang w:bidi="ar-EG"/>
        </w:rPr>
      </w:pPr>
      <w:r>
        <w:rPr>
          <w:rFonts w:ascii="Sakkal Majalla" w:eastAsia="Times New Roman" w:hAnsi="Sakkal Majalla"/>
          <w:b/>
          <w:bCs/>
          <w:color w:val="006666"/>
          <w:sz w:val="52"/>
          <w:szCs w:val="52"/>
          <w:rtl/>
        </w:rPr>
        <w:lastRenderedPageBreak/>
        <w:t>الخاتمة</w:t>
      </w:r>
    </w:p>
    <w:p w14:paraId="457359C2" w14:textId="77777777" w:rsidR="002A229B" w:rsidRPr="002A229B" w:rsidRDefault="002A229B" w:rsidP="002A229B">
      <w:pPr>
        <w:spacing w:after="200" w:line="240" w:lineRule="auto"/>
        <w:jc w:val="lowKashida"/>
        <w:rPr>
          <w:rFonts w:ascii="Sakkal Majalla" w:eastAsia="Times New Roman" w:hAnsi="Sakkal Majalla"/>
          <w:b/>
          <w:bCs/>
          <w:color w:val="auto"/>
          <w:sz w:val="36"/>
          <w:szCs w:val="36"/>
        </w:rPr>
      </w:pPr>
      <w:r w:rsidRPr="002A229B">
        <w:rPr>
          <w:rFonts w:ascii="Sakkal Majalla" w:eastAsia="Times New Roman" w:hAnsi="Sakkal Majalla"/>
          <w:b/>
          <w:bCs/>
          <w:color w:val="auto"/>
          <w:sz w:val="36"/>
          <w:szCs w:val="36"/>
          <w:rtl/>
        </w:rPr>
        <w:t>في ختام حقيبة إدارة العمليات وتحسين الإجراءات، يتضح أن الإدارة الفعالة للعمليات تمثل أحد الركائز الأساسية لتحقيق الكفاءة المؤسسية والارتقاء بجودة الخدمات والمنتجات. ففهم العمليات وتحديد مكوناتها وأدوار المشاركين فيها يساعد المؤسسات على الانتقال من العمل القائم على الإجراءات التقليدية إلى إدارة أكثر تنظيمًا ووضوحًا، تستند إلى تحليل الواقع وتحديد مواطن القوة والضعف وفرص التطوير</w:t>
      </w:r>
      <w:r w:rsidRPr="002A229B">
        <w:rPr>
          <w:rFonts w:ascii="Sakkal Majalla" w:eastAsia="Times New Roman" w:hAnsi="Sakkal Majalla"/>
          <w:b/>
          <w:bCs/>
          <w:color w:val="auto"/>
          <w:sz w:val="36"/>
          <w:szCs w:val="36"/>
        </w:rPr>
        <w:t>.</w:t>
      </w:r>
    </w:p>
    <w:p w14:paraId="75474BCD" w14:textId="77777777" w:rsidR="002A229B" w:rsidRPr="002A229B" w:rsidRDefault="002A229B" w:rsidP="002A229B">
      <w:pPr>
        <w:spacing w:after="200" w:line="240" w:lineRule="auto"/>
        <w:jc w:val="lowKashida"/>
        <w:rPr>
          <w:rFonts w:ascii="Sakkal Majalla" w:eastAsia="Times New Roman" w:hAnsi="Sakkal Majalla"/>
          <w:b/>
          <w:bCs/>
          <w:color w:val="auto"/>
          <w:sz w:val="36"/>
          <w:szCs w:val="36"/>
        </w:rPr>
      </w:pPr>
      <w:r w:rsidRPr="002A229B">
        <w:rPr>
          <w:rFonts w:ascii="Sakkal Majalla" w:eastAsia="Times New Roman" w:hAnsi="Sakkal Majalla"/>
          <w:b/>
          <w:bCs/>
          <w:color w:val="auto"/>
          <w:sz w:val="36"/>
          <w:szCs w:val="36"/>
          <w:rtl/>
        </w:rPr>
        <w:t>وقد تناولت الحقيبة مجموعة متكاملة من الأدوات والمنهجيات التي تمكن المشاركين من تحليل العمليات وتوثيقها، ورسم خرائطها، واكتشاف الاختناقات ومصادر الهدر والتكرار والازدواجية، ثم إعادة تصميمها بما يحقق تبسيط الإجراءات وتقليل الوقت والتكلفة وتحسين جودة المخرجات. كما ركزت على أهمية استخدام مؤشرات الأداء وخطوط الأساس والبيانات في تقييم كفاءة العمليات واتخاذ القرارات المبنية على أدلة واضحة</w:t>
      </w:r>
      <w:r w:rsidRPr="002A229B">
        <w:rPr>
          <w:rFonts w:ascii="Sakkal Majalla" w:eastAsia="Times New Roman" w:hAnsi="Sakkal Majalla"/>
          <w:b/>
          <w:bCs/>
          <w:color w:val="auto"/>
          <w:sz w:val="36"/>
          <w:szCs w:val="36"/>
        </w:rPr>
        <w:t>.</w:t>
      </w:r>
    </w:p>
    <w:p w14:paraId="4B33FFFE" w14:textId="77777777" w:rsidR="002A229B" w:rsidRPr="002A229B" w:rsidRDefault="002A229B" w:rsidP="002A229B">
      <w:pPr>
        <w:spacing w:after="200" w:line="240" w:lineRule="auto"/>
        <w:jc w:val="lowKashida"/>
        <w:rPr>
          <w:rFonts w:ascii="Sakkal Majalla" w:eastAsia="Times New Roman" w:hAnsi="Sakkal Majalla"/>
          <w:b/>
          <w:bCs/>
          <w:color w:val="auto"/>
          <w:sz w:val="36"/>
          <w:szCs w:val="36"/>
        </w:rPr>
      </w:pPr>
      <w:r w:rsidRPr="002A229B">
        <w:rPr>
          <w:rFonts w:ascii="Sakkal Majalla" w:eastAsia="Times New Roman" w:hAnsi="Sakkal Majalla"/>
          <w:b/>
          <w:bCs/>
          <w:color w:val="auto"/>
          <w:sz w:val="36"/>
          <w:szCs w:val="36"/>
          <w:rtl/>
        </w:rPr>
        <w:t xml:space="preserve">كما أكدت الحقيبة أهمية التحول الرقمي والأتمتة والذكاء الاصطناعي في تطوير العمليات الحديثة، مع ضرورة اختيار العمليات المناسبة للتقنيات الرقمية وفق معايير واضحة تضمن تحقيق قيمة حقيقية للمؤسسة. وتناولت كذلك إدارة التغيير والتواصل مع أصحاب المصلحة وتطبيق دورة التحسين المستمر </w:t>
      </w:r>
      <w:r w:rsidRPr="002A229B">
        <w:rPr>
          <w:rFonts w:ascii="Sakkal Majalla" w:eastAsia="Times New Roman" w:hAnsi="Sakkal Majalla"/>
          <w:b/>
          <w:bCs/>
          <w:color w:val="auto"/>
          <w:sz w:val="36"/>
          <w:szCs w:val="36"/>
        </w:rPr>
        <w:t>PDCA</w:t>
      </w:r>
      <w:r w:rsidRPr="002A229B">
        <w:rPr>
          <w:rFonts w:ascii="Sakkal Majalla" w:eastAsia="Times New Roman" w:hAnsi="Sakkal Majalla"/>
          <w:b/>
          <w:bCs/>
          <w:color w:val="auto"/>
          <w:sz w:val="36"/>
          <w:szCs w:val="36"/>
          <w:rtl/>
        </w:rPr>
        <w:t>، بما يساعد على تجاوز مقاومة التغيير وضمان مشاركة العاملين واستدامة النتائج المحققة</w:t>
      </w:r>
      <w:r w:rsidRPr="002A229B">
        <w:rPr>
          <w:rFonts w:ascii="Sakkal Majalla" w:eastAsia="Times New Roman" w:hAnsi="Sakkal Majalla"/>
          <w:b/>
          <w:bCs/>
          <w:color w:val="auto"/>
          <w:sz w:val="36"/>
          <w:szCs w:val="36"/>
        </w:rPr>
        <w:t>.</w:t>
      </w:r>
    </w:p>
    <w:p w14:paraId="24F08B51" w14:textId="77777777" w:rsidR="002A229B" w:rsidRPr="002A229B" w:rsidRDefault="002A229B" w:rsidP="002A229B">
      <w:pPr>
        <w:spacing w:after="200" w:line="240" w:lineRule="auto"/>
        <w:jc w:val="lowKashida"/>
        <w:rPr>
          <w:rFonts w:ascii="Sakkal Majalla" w:eastAsia="Times New Roman" w:hAnsi="Sakkal Majalla"/>
          <w:b/>
          <w:bCs/>
          <w:color w:val="auto"/>
          <w:sz w:val="36"/>
          <w:szCs w:val="36"/>
        </w:rPr>
      </w:pPr>
      <w:r w:rsidRPr="002A229B">
        <w:rPr>
          <w:rFonts w:ascii="Sakkal Majalla" w:eastAsia="Times New Roman" w:hAnsi="Sakkal Majalla"/>
          <w:b/>
          <w:bCs/>
          <w:color w:val="auto"/>
          <w:sz w:val="36"/>
          <w:szCs w:val="36"/>
          <w:rtl/>
        </w:rPr>
        <w:t>وفي النهاية، تهدف هذه الحقيبة إلى نقل المشاركين من مرحلة المعرفة النظرية إلى القدرة على التطبيق العملي من خلال إعداد وتنفيذ مشروعات لتحسين العمليات المؤسسية. ومن خلال توظيف ما تم اكتسابه من معارف وأدوات، يصبح المشارك أكثر قدرة على تحديد فرص التحسين، وتصميم الحلول المناسبة، وقياس أثرها، ومتابعة استدامتها، بما يسهم في بناء مؤسسات أكثر كفاءة ومرونة وقدرة على الاستجابة لمتطلبات المستفيدين والتغيرات المتسارعة في بيئة العمل</w:t>
      </w:r>
      <w:r w:rsidRPr="002A229B">
        <w:rPr>
          <w:rFonts w:ascii="Sakkal Majalla" w:eastAsia="Times New Roman" w:hAnsi="Sakkal Majalla"/>
          <w:b/>
          <w:bCs/>
          <w:color w:val="auto"/>
          <w:sz w:val="36"/>
          <w:szCs w:val="36"/>
        </w:rPr>
        <w:t>.</w:t>
      </w:r>
    </w:p>
    <w:p w14:paraId="7347DCB6" w14:textId="77777777" w:rsidR="00DE5FCE" w:rsidRDefault="00C162C9">
      <w:pPr>
        <w:spacing w:after="200" w:line="240" w:lineRule="auto"/>
        <w:jc w:val="right"/>
        <w:rPr>
          <w:rFonts w:ascii="Segoe UI Emoji" w:eastAsia="Times New Roman" w:hAnsi="Segoe UI Emoji" w:cs="Segoe UI Emoji"/>
          <w:b/>
          <w:bCs/>
          <w:color w:val="C00000"/>
          <w:sz w:val="36"/>
          <w:szCs w:val="36"/>
          <w:rtl/>
          <w:lang w:bidi="ar-EG"/>
        </w:rPr>
      </w:pPr>
      <w:r>
        <w:rPr>
          <w:rFonts w:ascii="Sakkal Majalla" w:eastAsia="Times New Roman" w:hAnsi="Sakkal Majalla"/>
          <w:b/>
          <w:bCs/>
          <w:color w:val="C00000"/>
          <w:sz w:val="36"/>
          <w:szCs w:val="36"/>
          <w:rtl/>
        </w:rPr>
        <w:t>مع أطيب التمنيات بالتوفيق والنجاح الدائم</w:t>
      </w:r>
      <w:r>
        <w:rPr>
          <w:rFonts w:ascii="Sakkal Majalla" w:eastAsia="Times New Roman" w:hAnsi="Sakkal Majalla"/>
          <w:b/>
          <w:bCs/>
          <w:color w:val="C00000"/>
          <w:sz w:val="36"/>
          <w:szCs w:val="36"/>
          <w:lang w:bidi="ar-EG"/>
        </w:rPr>
        <w:t xml:space="preserve"> </w:t>
      </w:r>
      <w:r>
        <w:rPr>
          <w:rFonts w:ascii="Segoe UI Emoji" w:eastAsia="Times New Roman" w:hAnsi="Segoe UI Emoji" w:cs="Segoe UI Emoji"/>
          <w:b/>
          <w:bCs/>
          <w:color w:val="C00000"/>
          <w:sz w:val="36"/>
          <w:szCs w:val="36"/>
          <w:lang w:bidi="ar-EG"/>
        </w:rPr>
        <w:t>🌟</w:t>
      </w:r>
    </w:p>
    <w:p w14:paraId="26EB311F" w14:textId="77777777" w:rsidR="00DE5FCE" w:rsidRDefault="00C162C9">
      <w:pPr>
        <w:spacing w:after="200"/>
        <w:jc w:val="left"/>
        <w:rPr>
          <w:rFonts w:ascii="Sakkal Majalla" w:eastAsia="Times New Roman" w:hAnsi="Sakkal Majalla"/>
          <w:b/>
          <w:bCs/>
          <w:color w:val="auto"/>
          <w:sz w:val="36"/>
          <w:szCs w:val="36"/>
          <w:rtl/>
          <w:lang w:bidi="ar-EG"/>
        </w:rPr>
      </w:pPr>
      <w:r>
        <w:rPr>
          <w:rFonts w:ascii="Sakkal Majalla" w:hAnsi="Sakkal Majalla"/>
          <w:noProof/>
          <w:sz w:val="36"/>
          <w:szCs w:val="36"/>
        </w:rPr>
        <w:lastRenderedPageBreak/>
        <mc:AlternateContent>
          <mc:Choice Requires="wpg">
            <w:drawing>
              <wp:anchor distT="0" distB="0" distL="114300" distR="114300" simplePos="0" relativeHeight="16" behindDoc="1" locked="0" layoutInCell="1" allowOverlap="1" wp14:anchorId="0F324A2F" wp14:editId="1754AB58">
                <wp:simplePos x="0" y="0"/>
                <wp:positionH relativeFrom="margin">
                  <wp:align>right</wp:align>
                </wp:positionH>
                <wp:positionV relativeFrom="paragraph">
                  <wp:posOffset>214629</wp:posOffset>
                </wp:positionV>
                <wp:extent cx="5039360" cy="871855"/>
                <wp:effectExtent l="0" t="0" r="8890" b="4445"/>
                <wp:wrapTight wrapText="bothSides">
                  <wp:wrapPolygon edited="0">
                    <wp:start x="18209" y="0"/>
                    <wp:lineTo x="18209" y="21238"/>
                    <wp:lineTo x="21556" y="21238"/>
                    <wp:lineTo x="21556" y="0"/>
                    <wp:lineTo x="18209" y="0"/>
                  </wp:wrapPolygon>
                </wp:wrapTight>
                <wp:docPr id="1400"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9360" cy="871855"/>
                          <a:chOff x="2028826" y="0"/>
                          <a:chExt cx="5039833" cy="871870"/>
                        </a:xfrm>
                      </wpg:grpSpPr>
                      <wps:wsp>
                        <wps:cNvPr id="1381" name="Rectangle 1381"/>
                        <wps:cNvSpPr/>
                        <wps:spPr>
                          <a:xfrm>
                            <a:off x="2028826" y="100078"/>
                            <a:ext cx="4065017" cy="581035"/>
                          </a:xfrm>
                          <a:prstGeom prst="rect">
                            <a:avLst/>
                          </a:prstGeom>
                        </wps:spPr>
                        <wps:txbx>
                          <w:txbxContent>
                            <w:p w14:paraId="2A4DD91A" w14:textId="77777777" w:rsidR="00DE5FCE" w:rsidRDefault="00C162C9">
                              <w:pPr>
                                <w:jc w:val="center"/>
                                <w:rPr>
                                  <w:rFonts w:ascii="Sakkal Majalla" w:eastAsia="Times New Roman" w:hAnsi="Sakkal Majalla"/>
                                  <w:b/>
                                  <w:bCs/>
                                  <w:color w:val="168489"/>
                                  <w:kern w:val="24"/>
                                  <w:sz w:val="48"/>
                                  <w:szCs w:val="48"/>
                                  <w:lang w:bidi="ar-SY"/>
                                </w:rPr>
                              </w:pPr>
                              <w:r>
                                <w:rPr>
                                  <w:rFonts w:ascii="Sakkal Majalla" w:eastAsia="Times New Roman" w:hAnsi="Sakkal Majalla" w:hint="cs"/>
                                  <w:b/>
                                  <w:bCs/>
                                  <w:color w:val="168489"/>
                                  <w:kern w:val="24"/>
                                  <w:sz w:val="48"/>
                                  <w:szCs w:val="48"/>
                                  <w:rtl/>
                                  <w:lang w:bidi="ar-SY"/>
                                </w:rPr>
                                <w:t>ما هو تقييمك لهذا البرنامج التدريبي؟</w:t>
                              </w:r>
                            </w:p>
                          </w:txbxContent>
                        </wps:txbx>
                        <wps:bodyPr wrap="square">
                          <a:prstTxWarp prst="textNoShape">
                            <a:avLst/>
                          </a:prstTxWarp>
                          <a:spAutoFit/>
                        </wps:bodyPr>
                      </wps:wsp>
                      <pic:pic xmlns:pic="http://schemas.openxmlformats.org/drawingml/2006/picture">
                        <pic:nvPicPr>
                          <pic:cNvPr id="1382" name="Image"/>
                          <pic:cNvPicPr/>
                        </pic:nvPicPr>
                        <pic:blipFill>
                          <a:blip r:embed="rId22" cstate="print">
                            <a:duotone>
                              <a:srgbClr val="737373"/>
                              <a:srgbClr val="FFFFFF"/>
                            </a:duotone>
                          </a:blip>
                          <a:srcRect/>
                          <a:stretch/>
                        </pic:blipFill>
                        <pic:spPr>
                          <a:xfrm>
                            <a:off x="6318921" y="0"/>
                            <a:ext cx="749738" cy="871870"/>
                          </a:xfrm>
                          <a:prstGeom prst="rect">
                            <a:avLst/>
                          </a:prstGeom>
                          <a:ln>
                            <a:noFill/>
                          </a:ln>
                        </pic:spPr>
                      </pic:pic>
                    </wpg:wgp>
                  </a:graphicData>
                </a:graphic>
              </wp:anchor>
            </w:drawing>
          </mc:Choice>
          <mc:Fallback>
            <w:pict>
              <v:group w14:anchorId="0F324A2F" id="Group 45" o:spid="_x0000_s1149" style="position:absolute;left:0;text-align:left;margin-left:345.6pt;margin-top:16.9pt;width:396.8pt;height:68.65pt;z-index:-503316464;mso-position-horizontal:right;mso-position-horizontal-relative:margin;mso-position-vertical-relative:text"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">
                <v:rect id="Rectangle 1381" o:spid="_x0000_s1150" style="position:absolute;left:20288;top:1000;width:40650;height:5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" filled="f" stroked="f">
                  <v:textbox style="mso-fit-shape-to-text:t">
                    <w:txbxContent>
                      <w:p w14:paraId="2A4DD91A" w14:textId="77777777" w:rsidR="00DE5FCE" w:rsidRDefault="00C162C9">
                        <w:pPr>
                          <w:jc w:val="center"/>
                          <w:rPr>
                            <w:rFonts w:ascii="Sakkal Majalla" w:eastAsia="Times New Roman" w:hAnsi="Sakkal Majalla"/>
                            <w:b/>
                            <w:bCs/>
                            <w:color w:val="168489"/>
                            <w:kern w:val="24"/>
                            <w:sz w:val="48"/>
                            <w:szCs w:val="48"/>
                            <w:lang w:bidi="ar-SY"/>
                          </w:rPr>
                        </w:pPr>
                        <w:r>
                          <w:rPr>
                            <w:rFonts w:ascii="Sakkal Majalla" w:eastAsia="Times New Roman" w:hAnsi="Sakkal Majalla" w:hint="cs"/>
                            <w:b/>
                            <w:bCs/>
                            <w:color w:val="168489"/>
                            <w:kern w:val="24"/>
                            <w:sz w:val="48"/>
                            <w:szCs w:val="48"/>
                            <w:rtl/>
                            <w:lang w:bidi="ar-SY"/>
                          </w:rPr>
                          <w:t>ما هو تقييمك لهذا البرنامج التدريبي؟</w:t>
                        </w:r>
                      </w:p>
                    </w:txbxContent>
                  </v:textbox>
                </v:rect>
                <v:shape id="Image" o:spid="_x0000_s1151" type="#_x0000_t75"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">
                  <v:imagedata r:id="rId23" o:title="" recolortarget="#737373"/>
                </v:shape>
                <w10:wrap type="tight" anchorx="margin"/>
              </v:group>
            </w:pict>
          </mc:Fallback>
        </mc:AlternateContent>
      </w:r>
    </w:p>
    <w:p w14:paraId="27C8479B" w14:textId="77777777" w:rsidR="00DE5FCE" w:rsidRDefault="00DE5FCE">
      <w:pPr>
        <w:spacing w:after="200"/>
        <w:jc w:val="left"/>
        <w:rPr>
          <w:rFonts w:ascii="Sakkal Majalla" w:eastAsia="Times New Roman" w:hAnsi="Sakkal Majalla"/>
          <w:b/>
          <w:bCs/>
          <w:color w:val="auto"/>
          <w:sz w:val="36"/>
          <w:szCs w:val="36"/>
          <w:rtl/>
          <w:lang w:bidi="ar-EG"/>
        </w:rPr>
      </w:pPr>
    </w:p>
    <w:p w14:paraId="496FDAE0" w14:textId="77777777" w:rsidR="00DE5FCE" w:rsidRDefault="00C162C9">
      <w:pPr>
        <w:spacing w:after="160"/>
        <w:jc w:val="left"/>
        <w:rPr>
          <w:rFonts w:ascii="Sakkal Majalla" w:eastAsia="HRSD Gov Title Bold" w:hAnsi="Sakkal Majalla"/>
          <w:color w:val="0F3144"/>
          <w:kern w:val="2"/>
          <w:sz w:val="36"/>
          <w:szCs w:val="36"/>
          <w:rtl/>
          <w:lang w:bidi="ar-EG"/>
          <w14:ligatures w14:val="standardContextual"/>
        </w:rPr>
      </w:pPr>
      <w:r>
        <w:rPr>
          <w:rFonts w:ascii="Sakkal Majalla" w:hAnsi="Sakkal Majalla"/>
          <w:sz w:val="36"/>
          <w:szCs w:val="36"/>
          <w:lang w:bidi="ar-SY"/>
        </w:rPr>
        <w:t>………………………………………………………………………………………………………………………………………………………………………………………………………………………………………………………………………………………………………………………………………………………………………………………………………………………</w:t>
      </w:r>
    </w:p>
    <w:p w14:paraId="632CADD9" w14:textId="77777777" w:rsidR="00DE5FCE" w:rsidRDefault="00C162C9">
      <w:pPr>
        <w:spacing w:after="160"/>
        <w:jc w:val="left"/>
        <w:rPr>
          <w:rFonts w:ascii="Sakkal Majalla" w:eastAsia="HRSD Gov Title Bold" w:hAnsi="Sakkal Majalla"/>
          <w:color w:val="0F3144"/>
          <w:kern w:val="2"/>
          <w:sz w:val="36"/>
          <w:szCs w:val="36"/>
          <w:rtl/>
          <w:lang w:bidi="ar-EG"/>
          <w14:ligatures w14:val="standardContextual"/>
        </w:rPr>
      </w:pPr>
      <w:r>
        <w:rPr>
          <w:rFonts w:ascii="Sakkal Majalla" w:hAnsi="Sakkal Majalla"/>
          <w:sz w:val="36"/>
          <w:szCs w:val="36"/>
          <w:lang w:bidi="ar-SY"/>
        </w:rPr>
        <w:t>………………………………………………………………………………………………………………………………………………………………………………………………………………………………………………………………………………………………………………………………………………………………………………………………………………………</w:t>
      </w:r>
    </w:p>
    <w:p w14:paraId="44163BF1" w14:textId="77777777" w:rsidR="00DE5FCE" w:rsidRDefault="00C162C9">
      <w:pPr>
        <w:spacing w:after="160"/>
        <w:jc w:val="left"/>
        <w:rPr>
          <w:rFonts w:ascii="Sakkal Majalla" w:eastAsia="HRSD Gov Title Bold" w:hAnsi="Sakkal Majalla"/>
          <w:color w:val="0F3144"/>
          <w:kern w:val="2"/>
          <w:sz w:val="36"/>
          <w:szCs w:val="36"/>
          <w:rtl/>
          <w:lang w:bidi="ar-EG"/>
          <w14:ligatures w14:val="standardContextual"/>
        </w:rPr>
      </w:pPr>
      <w:r>
        <w:rPr>
          <w:rFonts w:ascii="Sakkal Majalla" w:hAnsi="Sakkal Majalla"/>
          <w:sz w:val="36"/>
          <w:szCs w:val="36"/>
          <w:lang w:bidi="ar-SY"/>
        </w:rPr>
        <w:t>………………………………………………………………………………………………………………………………………………………………………………………………………………………………………………………………………………………………………………………………………………………………………………………………………………………</w:t>
      </w:r>
    </w:p>
    <w:p w14:paraId="24066BC9" w14:textId="77777777" w:rsidR="00DE5FCE" w:rsidRDefault="00DE5FCE">
      <w:pPr>
        <w:spacing w:after="160"/>
        <w:jc w:val="left"/>
        <w:rPr>
          <w:rFonts w:ascii="Sakkal Majalla" w:eastAsia="HRSD Gov Title Bold" w:hAnsi="Sakkal Majalla"/>
          <w:color w:val="0F3144"/>
          <w:kern w:val="2"/>
          <w:sz w:val="36"/>
          <w:szCs w:val="36"/>
          <w:rtl/>
          <w14:ligatures w14:val="standardContextual"/>
        </w:rPr>
      </w:pPr>
    </w:p>
    <w:p w14:paraId="2561D2B1" w14:textId="77777777" w:rsidR="00DE5FCE" w:rsidRDefault="00DE5FCE">
      <w:pPr>
        <w:spacing w:after="160"/>
        <w:jc w:val="left"/>
        <w:rPr>
          <w:rFonts w:ascii="Sakkal Majalla" w:eastAsia="HRSD Gov Title Bold" w:hAnsi="Sakkal Majalla"/>
          <w:color w:val="0F3144"/>
          <w:kern w:val="2"/>
          <w:sz w:val="36"/>
          <w:szCs w:val="36"/>
          <w:rtl/>
          <w14:ligatures w14:val="standardContextual"/>
        </w:rPr>
      </w:pPr>
    </w:p>
    <w:p w14:paraId="34DC8D85" w14:textId="77777777" w:rsidR="00DE5FCE" w:rsidRDefault="00DE5FCE">
      <w:pPr>
        <w:spacing w:after="160"/>
        <w:jc w:val="left"/>
        <w:rPr>
          <w:rFonts w:ascii="Sakkal Majalla" w:eastAsia="HRSD Gov Title Bold" w:hAnsi="Sakkal Majalla"/>
          <w:color w:val="0F3144"/>
          <w:kern w:val="2"/>
          <w:sz w:val="36"/>
          <w:szCs w:val="36"/>
          <w:rtl/>
          <w14:ligatures w14:val="standardContextual"/>
        </w:rPr>
      </w:pPr>
    </w:p>
    <w:p w14:paraId="0C2DEA28" w14:textId="77777777" w:rsidR="00DE5FCE" w:rsidRDefault="00DE5FCE">
      <w:pPr>
        <w:spacing w:after="160"/>
        <w:jc w:val="left"/>
        <w:rPr>
          <w:rFonts w:ascii="Sakkal Majalla" w:eastAsia="HRSD Gov Title Bold" w:hAnsi="Sakkal Majalla"/>
          <w:color w:val="0F3144"/>
          <w:kern w:val="2"/>
          <w:sz w:val="36"/>
          <w:szCs w:val="36"/>
          <w:rtl/>
          <w14:ligatures w14:val="standardContextual"/>
        </w:rPr>
      </w:pPr>
    </w:p>
    <w:p w14:paraId="587CB4E8" w14:textId="77777777" w:rsidR="00DE5FCE" w:rsidRDefault="00DE5FCE">
      <w:pPr>
        <w:spacing w:after="160"/>
        <w:jc w:val="left"/>
        <w:rPr>
          <w:rFonts w:ascii="Sakkal Majalla" w:eastAsia="HRSD Gov Title Bold" w:hAnsi="Sakkal Majalla"/>
          <w:color w:val="0F3144"/>
          <w:kern w:val="2"/>
          <w:sz w:val="36"/>
          <w:szCs w:val="36"/>
          <w:rtl/>
          <w14:ligatures w14:val="standardContextual"/>
        </w:rPr>
      </w:pPr>
    </w:p>
    <w:p w14:paraId="433500D9" w14:textId="77777777" w:rsidR="00DE5FCE" w:rsidRDefault="00DE5FCE">
      <w:pPr>
        <w:spacing w:after="160"/>
        <w:jc w:val="left"/>
        <w:rPr>
          <w:rFonts w:ascii="Sakkal Majalla" w:eastAsia="HRSD Gov Title Bold" w:hAnsi="Sakkal Majalla"/>
          <w:color w:val="0F3144"/>
          <w:kern w:val="2"/>
          <w:sz w:val="36"/>
          <w:szCs w:val="36"/>
          <w:rtl/>
          <w14:ligatures w14:val="standardContextual"/>
        </w:rPr>
      </w:pPr>
    </w:p>
    <w:p w14:paraId="636E5321" w14:textId="77777777" w:rsidR="00DE5FCE" w:rsidRDefault="00DE5FCE">
      <w:pPr>
        <w:spacing w:after="160"/>
        <w:jc w:val="left"/>
        <w:rPr>
          <w:rFonts w:ascii="Sakkal Majalla" w:eastAsia="HRSD Gov Title Bold" w:hAnsi="Sakkal Majalla"/>
          <w:color w:val="0F3144"/>
          <w:kern w:val="2"/>
          <w:sz w:val="36"/>
          <w:szCs w:val="36"/>
          <w:rtl/>
          <w14:ligatures w14:val="standardContextual"/>
        </w:rPr>
      </w:pPr>
    </w:p>
    <w:p w14:paraId="1A781213" w14:textId="77777777" w:rsidR="00DE5FCE" w:rsidRDefault="00DE5FCE">
      <w:pPr>
        <w:spacing w:after="160"/>
        <w:jc w:val="left"/>
        <w:rPr>
          <w:rFonts w:ascii="Sakkal Majalla" w:eastAsia="HRSD Gov Title Bold" w:hAnsi="Sakkal Majalla"/>
          <w:color w:val="0F3144"/>
          <w:kern w:val="2"/>
          <w:sz w:val="36"/>
          <w:szCs w:val="36"/>
          <w:rtl/>
          <w14:ligatures w14:val="standardContextual"/>
        </w:rPr>
      </w:pPr>
    </w:p>
    <w:p w14:paraId="0B5A2AC3" w14:textId="77777777" w:rsidR="00DE5FCE" w:rsidRDefault="00C162C9">
      <w:pPr>
        <w:spacing w:after="160" w:line="259" w:lineRule="auto"/>
        <w:jc w:val="center"/>
        <w:rPr>
          <w:rFonts w:ascii="Sakkal Majalla" w:hAnsi="Sakkal Majalla"/>
          <w:sz w:val="36"/>
          <w:szCs w:val="36"/>
          <w:rtl/>
          <w:lang w:bidi="ar-SY"/>
        </w:rPr>
      </w:pPr>
      <w:r>
        <w:rPr>
          <w:rFonts w:ascii="Sakkal Majalla" w:hAnsi="Sakkal Majalla"/>
          <w:noProof/>
          <w:sz w:val="36"/>
          <w:szCs w:val="36"/>
        </w:rPr>
        <w:lastRenderedPageBreak/>
        <mc:AlternateContent>
          <mc:Choice Requires="wps">
            <w:drawing>
              <wp:anchor distT="0" distB="0" distL="0" distR="0" simplePos="0" relativeHeight="17" behindDoc="0" locked="0" layoutInCell="1" allowOverlap="1" wp14:anchorId="263E0046" wp14:editId="339D44D6">
                <wp:simplePos x="0" y="0"/>
                <wp:positionH relativeFrom="margin">
                  <wp:posOffset>1581150</wp:posOffset>
                </wp:positionH>
                <wp:positionV relativeFrom="paragraph">
                  <wp:posOffset>-210184</wp:posOffset>
                </wp:positionV>
                <wp:extent cx="2733040" cy="904875"/>
                <wp:effectExtent l="0" t="0" r="0" b="0"/>
                <wp:wrapNone/>
                <wp:docPr id="1403" name="TextBox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33040" cy="904875"/>
                        </a:xfrm>
                        <a:prstGeom prst="rect">
                          <a:avLst/>
                        </a:prstGeom>
                      </wps:spPr>
                      <wps:txbx>
                        <w:txbxContent>
                          <w:p w14:paraId="03D8A653" w14:textId="77777777" w:rsidR="00DE5FCE" w:rsidRDefault="00C162C9" w:rsidP="002A229B">
                            <w:pPr>
                              <w:jc w:val="center"/>
                              <w:rPr>
                                <w:rFonts w:ascii="Sakkal Majalla" w:hAnsi="Sakkal Majalla"/>
                                <w:b/>
                                <w:bCs/>
                                <w:color w:val="008080"/>
                                <w:kern w:val="24"/>
                                <w:sz w:val="96"/>
                                <w:szCs w:val="96"/>
                                <w:lang w:bidi="ar-SY"/>
                              </w:rPr>
                            </w:pPr>
                            <w:r>
                              <w:rPr>
                                <w:rFonts w:ascii="Sakkal Majalla" w:hAnsi="Sakkal Majalla" w:hint="cs"/>
                                <w:b/>
                                <w:bCs/>
                                <w:color w:val="008080"/>
                                <w:kern w:val="24"/>
                                <w:sz w:val="96"/>
                                <w:szCs w:val="96"/>
                                <w:rtl/>
                                <w:lang w:bidi="ar-SY"/>
                              </w:rPr>
                              <w:t>المراجع</w:t>
                            </w:r>
                          </w:p>
                        </w:txbxContent>
                      </wps:txbx>
                      <wps:bodyPr wrap="square">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3E0046" id="TextBox 7" o:spid="_x0000_s1152" style="position:absolute;left:0;text-align:left;margin-left:124.5pt;margin-top:-16.55pt;width:215.2pt;height:71.25pt;z-index:17;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" filled="f" stroked="f">
                <v:textbox>
                  <w:txbxContent>
                    <w:p w14:paraId="03D8A653" w14:textId="77777777" w:rsidR="00DE5FCE" w:rsidRDefault="00C162C9" w:rsidP="002A229B">
                      <w:pPr>
                        <w:jc w:val="center"/>
                        <w:rPr>
                          <w:rFonts w:ascii="Sakkal Majalla" w:hAnsi="Sakkal Majalla"/>
                          <w:b/>
                          <w:bCs/>
                          <w:color w:val="008080"/>
                          <w:kern w:val="24"/>
                          <w:sz w:val="96"/>
                          <w:szCs w:val="96"/>
                          <w:lang w:bidi="ar-SY"/>
                        </w:rPr>
                      </w:pPr>
                      <w:r>
                        <w:rPr>
                          <w:rFonts w:ascii="Sakkal Majalla" w:hAnsi="Sakkal Majalla" w:hint="cs"/>
                          <w:b/>
                          <w:bCs/>
                          <w:color w:val="008080"/>
                          <w:kern w:val="24"/>
                          <w:sz w:val="96"/>
                          <w:szCs w:val="96"/>
                          <w:rtl/>
                          <w:lang w:bidi="ar-SY"/>
                        </w:rPr>
                        <w:t>المراجع</w:t>
                      </w:r>
                    </w:p>
                  </w:txbxContent>
                </v:textbox>
                <w10:wrap anchorx="margin"/>
              </v:rect>
            </w:pict>
          </mc:Fallback>
        </mc:AlternateContent>
      </w:r>
    </w:p>
    <w:p w14:paraId="1D2735BC" w14:textId="77777777" w:rsidR="00DE5FCE" w:rsidRDefault="00DE5FCE">
      <w:pPr>
        <w:spacing w:after="160" w:line="259" w:lineRule="auto"/>
        <w:contextualSpacing/>
        <w:jc w:val="left"/>
        <w:rPr>
          <w:rFonts w:ascii="Sakkal Majalla" w:hAnsi="Sakkal Majalla"/>
          <w:b/>
          <w:bCs/>
          <w:sz w:val="36"/>
          <w:szCs w:val="36"/>
          <w:rtl/>
        </w:rPr>
      </w:pPr>
    </w:p>
    <w:p w14:paraId="4B7B89F7" w14:textId="77777777" w:rsidR="002A229B" w:rsidRPr="002A229B" w:rsidRDefault="002A229B" w:rsidP="008741AC">
      <w:pPr>
        <w:pStyle w:val="a5"/>
        <w:numPr>
          <w:ilvl w:val="0"/>
          <w:numId w:val="75"/>
        </w:numPr>
        <w:ind w:left="360"/>
        <w:jc w:val="lowKashida"/>
        <w:rPr>
          <w:rFonts w:ascii="Sakkal Majalla" w:eastAsia="HRSD Gov Title Bold" w:hAnsi="Sakkal Majalla" w:cs="Sakkal Majalla"/>
          <w:color w:val="auto"/>
          <w:kern w:val="2"/>
          <w:sz w:val="36"/>
          <w:szCs w:val="36"/>
          <w14:ligatures w14:val="standardContextual"/>
        </w:rPr>
      </w:pPr>
      <w:r w:rsidRPr="002A229B">
        <w:rPr>
          <w:rFonts w:ascii="Sakkal Majalla" w:eastAsia="HRSD Gov Title Bold" w:hAnsi="Sakkal Majalla" w:cs="Sakkal Majalla"/>
          <w:color w:val="auto"/>
          <w:kern w:val="2"/>
          <w:sz w:val="36"/>
          <w:szCs w:val="36"/>
          <w:rtl/>
          <w14:ligatures w14:val="standardContextual"/>
        </w:rPr>
        <w:t>عبد الله، كفاية محمد طه. (2018). إدارة الإنتاج والعمليات. عمّان، الأردن: دار وائل للنشر والتوزيع.</w:t>
      </w:r>
    </w:p>
    <w:p w14:paraId="5D68990D" w14:textId="77777777" w:rsidR="002A229B" w:rsidRPr="002A229B" w:rsidRDefault="002A229B" w:rsidP="008741AC">
      <w:pPr>
        <w:pStyle w:val="a5"/>
        <w:numPr>
          <w:ilvl w:val="0"/>
          <w:numId w:val="75"/>
        </w:numPr>
        <w:ind w:left="360"/>
        <w:jc w:val="lowKashida"/>
        <w:rPr>
          <w:rFonts w:ascii="Sakkal Majalla" w:eastAsia="HRSD Gov Title Bold" w:hAnsi="Sakkal Majalla" w:cs="Sakkal Majalla"/>
          <w:color w:val="auto"/>
          <w:kern w:val="2"/>
          <w:sz w:val="36"/>
          <w:szCs w:val="36"/>
          <w14:ligatures w14:val="standardContextual"/>
        </w:rPr>
      </w:pPr>
      <w:r w:rsidRPr="002A229B">
        <w:rPr>
          <w:rFonts w:ascii="Sakkal Majalla" w:eastAsia="HRSD Gov Title Bold" w:hAnsi="Sakkal Majalla" w:cs="Sakkal Majalla"/>
          <w:color w:val="auto"/>
          <w:kern w:val="2"/>
          <w:sz w:val="36"/>
          <w:szCs w:val="36"/>
          <w:rtl/>
          <w14:ligatures w14:val="standardContextual"/>
        </w:rPr>
        <w:t>سلطان، حكمت رشيد، وبامراني، هنار إبراهيم أمين. (2022). إدارة الإنتاج والعمليات. عمّان، الأردن: المنهل للنشر الإلكتروني.</w:t>
      </w:r>
    </w:p>
    <w:p w14:paraId="10C47D23" w14:textId="77777777" w:rsidR="002A229B" w:rsidRPr="002A229B" w:rsidRDefault="002A229B" w:rsidP="008741AC">
      <w:pPr>
        <w:pStyle w:val="a5"/>
        <w:numPr>
          <w:ilvl w:val="0"/>
          <w:numId w:val="75"/>
        </w:numPr>
        <w:ind w:left="360"/>
        <w:jc w:val="lowKashida"/>
        <w:rPr>
          <w:rFonts w:ascii="Sakkal Majalla" w:eastAsia="HRSD Gov Title Bold" w:hAnsi="Sakkal Majalla" w:cs="Sakkal Majalla"/>
          <w:color w:val="auto"/>
          <w:kern w:val="2"/>
          <w:sz w:val="36"/>
          <w:szCs w:val="36"/>
          <w14:ligatures w14:val="standardContextual"/>
        </w:rPr>
      </w:pPr>
      <w:r w:rsidRPr="002A229B">
        <w:rPr>
          <w:rFonts w:ascii="Sakkal Majalla" w:eastAsia="HRSD Gov Title Bold" w:hAnsi="Sakkal Majalla" w:cs="Sakkal Majalla"/>
          <w:color w:val="auto"/>
          <w:kern w:val="2"/>
          <w:sz w:val="36"/>
          <w:szCs w:val="36"/>
          <w:rtl/>
          <w14:ligatures w14:val="standardContextual"/>
        </w:rPr>
        <w:t>التميمي، حسين عبد الله حسن. (2016). إدارة الإنتاج والعمليات: مدخل كمي. عمّان، الأردن: دار الفكر ناشرون وموزعون.</w:t>
      </w:r>
    </w:p>
    <w:p w14:paraId="5D017364" w14:textId="77777777" w:rsidR="002A229B" w:rsidRPr="002A229B" w:rsidRDefault="002A229B" w:rsidP="008741AC">
      <w:pPr>
        <w:pStyle w:val="a5"/>
        <w:numPr>
          <w:ilvl w:val="0"/>
          <w:numId w:val="75"/>
        </w:numPr>
        <w:ind w:left="360"/>
        <w:jc w:val="lowKashida"/>
        <w:rPr>
          <w:rFonts w:ascii="Sakkal Majalla" w:eastAsia="HRSD Gov Title Bold" w:hAnsi="Sakkal Majalla" w:cs="Sakkal Majalla"/>
          <w:color w:val="auto"/>
          <w:kern w:val="2"/>
          <w:sz w:val="36"/>
          <w:szCs w:val="36"/>
          <w14:ligatures w14:val="standardContextual"/>
        </w:rPr>
      </w:pPr>
      <w:r w:rsidRPr="002A229B">
        <w:rPr>
          <w:rFonts w:ascii="Sakkal Majalla" w:eastAsia="HRSD Gov Title Bold" w:hAnsi="Sakkal Majalla" w:cs="Sakkal Majalla"/>
          <w:color w:val="auto"/>
          <w:kern w:val="2"/>
          <w:sz w:val="36"/>
          <w:szCs w:val="36"/>
          <w:rtl/>
          <w14:ligatures w14:val="standardContextual"/>
        </w:rPr>
        <w:t>حمود، خضير كاظم. (2009). إدارة الإنتاج والعمليات. عمّان، الأردن: دار صفاء للطباعة والنشر والتوزيع.</w:t>
      </w:r>
    </w:p>
    <w:p w14:paraId="1BB4AEB4" w14:textId="77777777" w:rsidR="002A229B" w:rsidRPr="002A229B" w:rsidRDefault="002A229B" w:rsidP="008741AC">
      <w:pPr>
        <w:pStyle w:val="a5"/>
        <w:numPr>
          <w:ilvl w:val="0"/>
          <w:numId w:val="75"/>
        </w:numPr>
        <w:ind w:left="360"/>
        <w:jc w:val="lowKashida"/>
        <w:rPr>
          <w:rFonts w:ascii="Sakkal Majalla" w:eastAsia="HRSD Gov Title Bold" w:hAnsi="Sakkal Majalla" w:cs="Sakkal Majalla"/>
          <w:color w:val="auto"/>
          <w:kern w:val="2"/>
          <w:sz w:val="36"/>
          <w:szCs w:val="36"/>
          <w14:ligatures w14:val="standardContextual"/>
        </w:rPr>
      </w:pPr>
      <w:r w:rsidRPr="002A229B">
        <w:rPr>
          <w:rFonts w:ascii="Sakkal Majalla" w:eastAsia="HRSD Gov Title Bold" w:hAnsi="Sakkal Majalla" w:cs="Sakkal Majalla"/>
          <w:color w:val="auto"/>
          <w:kern w:val="2"/>
          <w:sz w:val="36"/>
          <w:szCs w:val="36"/>
          <w:rtl/>
          <w14:ligatures w14:val="standardContextual"/>
        </w:rPr>
        <w:t>العلي، عبد الستار محمد. (2006). إدارة الإنتاج والعمليات: مدخل كمي (ط. 2). عمّان، الأردن: دار وائل للنشر والتوزيع.</w:t>
      </w:r>
    </w:p>
    <w:p w14:paraId="7D9EEE07" w14:textId="77777777" w:rsidR="002A229B" w:rsidRPr="002A229B" w:rsidRDefault="002A229B" w:rsidP="008741AC">
      <w:pPr>
        <w:pStyle w:val="a5"/>
        <w:numPr>
          <w:ilvl w:val="0"/>
          <w:numId w:val="75"/>
        </w:numPr>
        <w:ind w:left="360"/>
        <w:jc w:val="lowKashida"/>
        <w:rPr>
          <w:rFonts w:ascii="Sakkal Majalla" w:eastAsia="HRSD Gov Title Bold" w:hAnsi="Sakkal Majalla" w:cs="Sakkal Majalla"/>
          <w:color w:val="auto"/>
          <w:kern w:val="2"/>
          <w:sz w:val="36"/>
          <w:szCs w:val="36"/>
          <w14:ligatures w14:val="standardContextual"/>
        </w:rPr>
      </w:pPr>
      <w:r w:rsidRPr="002A229B">
        <w:rPr>
          <w:rFonts w:ascii="Sakkal Majalla" w:eastAsia="HRSD Gov Title Bold" w:hAnsi="Sakkal Majalla" w:cs="Sakkal Majalla"/>
          <w:color w:val="auto"/>
          <w:kern w:val="2"/>
          <w:sz w:val="36"/>
          <w:szCs w:val="36"/>
          <w:rtl/>
          <w14:ligatures w14:val="standardContextual"/>
        </w:rPr>
        <w:t>حايف، شيراز حايف سي. (2018). إعادة هندسة العمليات الإدارية. عمّان، الأردن: دار أسامة للنشر والتوزيع.</w:t>
      </w:r>
    </w:p>
    <w:p w14:paraId="551E7D0D" w14:textId="77777777" w:rsidR="002A229B" w:rsidRPr="002A229B" w:rsidRDefault="002A229B" w:rsidP="008741AC">
      <w:pPr>
        <w:pStyle w:val="a5"/>
        <w:numPr>
          <w:ilvl w:val="0"/>
          <w:numId w:val="75"/>
        </w:numPr>
        <w:ind w:left="360"/>
        <w:jc w:val="lowKashida"/>
        <w:rPr>
          <w:rFonts w:ascii="Sakkal Majalla" w:eastAsia="HRSD Gov Title Bold" w:hAnsi="Sakkal Majalla" w:cs="Sakkal Majalla"/>
          <w:color w:val="auto"/>
          <w:kern w:val="2"/>
          <w:sz w:val="36"/>
          <w:szCs w:val="36"/>
          <w14:ligatures w14:val="standardContextual"/>
        </w:rPr>
      </w:pPr>
      <w:r w:rsidRPr="002A229B">
        <w:rPr>
          <w:rFonts w:ascii="Sakkal Majalla" w:eastAsia="HRSD Gov Title Bold" w:hAnsi="Sakkal Majalla" w:cs="Sakkal Majalla"/>
          <w:color w:val="auto"/>
          <w:kern w:val="2"/>
          <w:sz w:val="36"/>
          <w:szCs w:val="36"/>
          <w:rtl/>
          <w14:ligatures w14:val="standardContextual"/>
        </w:rPr>
        <w:t>الصرايرة، إسماعيل محمد. (2012). التحليل الاستراتيجي في إعادة هندسة العمليات الإدارية. عمّان، الأردن: دار الحامد للنشر والتوزيع.</w:t>
      </w:r>
    </w:p>
    <w:p w14:paraId="0DB034F7" w14:textId="77777777" w:rsidR="002A229B" w:rsidRPr="002A229B" w:rsidRDefault="002A229B" w:rsidP="008741AC">
      <w:pPr>
        <w:pStyle w:val="a5"/>
        <w:numPr>
          <w:ilvl w:val="0"/>
          <w:numId w:val="75"/>
        </w:numPr>
        <w:ind w:left="360"/>
        <w:jc w:val="lowKashida"/>
        <w:rPr>
          <w:rFonts w:ascii="Sakkal Majalla" w:eastAsia="HRSD Gov Title Bold" w:hAnsi="Sakkal Majalla" w:cs="Sakkal Majalla"/>
          <w:color w:val="auto"/>
          <w:kern w:val="2"/>
          <w:sz w:val="36"/>
          <w:szCs w:val="36"/>
          <w14:ligatures w14:val="standardContextual"/>
        </w:rPr>
      </w:pPr>
      <w:r w:rsidRPr="002A229B">
        <w:rPr>
          <w:rFonts w:ascii="Sakkal Majalla" w:eastAsia="HRSD Gov Title Bold" w:hAnsi="Sakkal Majalla" w:cs="Sakkal Majalla"/>
          <w:color w:val="auto"/>
          <w:kern w:val="2"/>
          <w:sz w:val="36"/>
          <w:szCs w:val="36"/>
          <w:rtl/>
          <w14:ligatures w14:val="standardContextual"/>
        </w:rPr>
        <w:t>الدرادكة، مأمون سليمان. (2019). إدارة الجودة الشاملة وخدمة العملاء. عمّان، الأردن: دار صفاء للنشر والتوزيع.</w:t>
      </w:r>
    </w:p>
    <w:p w14:paraId="3BECA805" w14:textId="77777777" w:rsidR="002A229B" w:rsidRPr="002A229B" w:rsidRDefault="002A229B" w:rsidP="008741AC">
      <w:pPr>
        <w:pStyle w:val="a5"/>
        <w:numPr>
          <w:ilvl w:val="0"/>
          <w:numId w:val="75"/>
        </w:numPr>
        <w:ind w:left="360"/>
        <w:jc w:val="lowKashida"/>
        <w:rPr>
          <w:rFonts w:ascii="Sakkal Majalla" w:eastAsia="HRSD Gov Title Bold" w:hAnsi="Sakkal Majalla" w:cs="Sakkal Majalla"/>
          <w:color w:val="auto"/>
          <w:kern w:val="2"/>
          <w:sz w:val="36"/>
          <w:szCs w:val="36"/>
          <w14:ligatures w14:val="standardContextual"/>
        </w:rPr>
      </w:pPr>
      <w:r w:rsidRPr="002A229B">
        <w:rPr>
          <w:rFonts w:ascii="Sakkal Majalla" w:eastAsia="HRSD Gov Title Bold" w:hAnsi="Sakkal Majalla" w:cs="Sakkal Majalla"/>
          <w:color w:val="auto"/>
          <w:kern w:val="2"/>
          <w:sz w:val="36"/>
          <w:szCs w:val="36"/>
          <w:rtl/>
          <w14:ligatures w14:val="standardContextual"/>
        </w:rPr>
        <w:t>شعبان، إياد عبد الله. (2009). إدارة الجودة الشاملة: مدخل نظري وعملي نحو ترسيخ ثقافة الجودة وتطبيق معايير التميز. عمّان، الأردن: المنهل للنشر الإلكتروني.</w:t>
      </w:r>
    </w:p>
    <w:p w14:paraId="7A196B97" w14:textId="6ED5741D" w:rsidR="00DE5FCE" w:rsidRPr="002A229B" w:rsidRDefault="002A229B" w:rsidP="008741AC">
      <w:pPr>
        <w:pStyle w:val="a5"/>
        <w:numPr>
          <w:ilvl w:val="0"/>
          <w:numId w:val="75"/>
        </w:numPr>
        <w:ind w:left="360"/>
        <w:jc w:val="lowKashida"/>
        <w:rPr>
          <w:rFonts w:ascii="Sakkal Majalla" w:hAnsi="Sakkal Majalla" w:cs="Sakkal Majalla"/>
          <w:sz w:val="36"/>
          <w:szCs w:val="36"/>
          <w:lang w:bidi="ar-SY"/>
        </w:rPr>
      </w:pPr>
      <w:r w:rsidRPr="002A229B">
        <w:rPr>
          <w:rFonts w:ascii="Sakkal Majalla" w:eastAsia="HRSD Gov Title Bold" w:hAnsi="Sakkal Majalla" w:cs="Sakkal Majalla"/>
          <w:color w:val="auto"/>
          <w:kern w:val="2"/>
          <w:sz w:val="36"/>
          <w:szCs w:val="36"/>
          <w:rtl/>
          <w14:ligatures w14:val="standardContextual"/>
        </w:rPr>
        <w:t>راضي، بهجت عطية، والعربي، هشام يوسف. (2016). إدارة الجودة الشاملة (</w:t>
      </w:r>
      <w:r w:rsidRPr="002A229B">
        <w:rPr>
          <w:rFonts w:ascii="Sakkal Majalla" w:eastAsia="HRSD Gov Title Bold" w:hAnsi="Sakkal Majalla" w:cs="Sakkal Majalla"/>
          <w:color w:val="auto"/>
          <w:kern w:val="2"/>
          <w:sz w:val="36"/>
          <w:szCs w:val="36"/>
          <w14:ligatures w14:val="standardContextual"/>
        </w:rPr>
        <w:t>TQM</w:t>
      </w:r>
      <w:r w:rsidRPr="002A229B">
        <w:rPr>
          <w:rFonts w:ascii="Sakkal Majalla" w:eastAsia="HRSD Gov Title Bold" w:hAnsi="Sakkal Majalla" w:cs="Sakkal Majalla"/>
          <w:color w:val="auto"/>
          <w:kern w:val="2"/>
          <w:sz w:val="36"/>
          <w:szCs w:val="36"/>
          <w:rtl/>
          <w14:ligatures w14:val="standardContextual"/>
        </w:rPr>
        <w:t>): المفهوم والفلسفة والتطبيقات. الرياض، المملكة العربية السعودية: مكتبة الشقري للنشر والتوزيع.</w:t>
      </w:r>
    </w:p>
    <w:sectPr w:rsidR="00DE5FCE" w:rsidRPr="002A229B">
      <w:headerReference w:type="even" r:id="rId24"/>
      <w:headerReference w:type="default" r:id="rId25"/>
      <w:footerReference w:type="even" r:id="rId26"/>
      <w:footerReference w:type="default" r:id="rId27"/>
      <w:headerReference w:type="first" r:id="rId28"/>
      <w:footerReference w:type="first" r:id="rId29"/>
      <w:pgSz w:w="11906" w:h="16838" w:code="9"/>
      <w:pgMar w:top="1440" w:right="1440" w:bottom="1440" w:left="1440" w:header="113" w:footer="0" w:gutter="0"/>
      <w:pgNumType w:start="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270FDD" w14:textId="77777777" w:rsidR="001B2319" w:rsidRDefault="001B2319">
      <w:pPr>
        <w:spacing w:line="240" w:lineRule="auto"/>
      </w:pPr>
      <w:r>
        <w:separator/>
      </w:r>
    </w:p>
  </w:endnote>
  <w:endnote w:type="continuationSeparator" w:id="0">
    <w:p w14:paraId="47646990" w14:textId="77777777" w:rsidR="001B2319" w:rsidRDefault="001B231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Adobe Ming Std L">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dobe Arabic">
    <w:altName w:val="Times New Roman"/>
    <w:panose1 w:val="02040503050201020203"/>
    <w:charset w:val="00"/>
    <w:family w:val="roman"/>
    <w:notTrueType/>
    <w:pitch w:val="variable"/>
    <w:sig w:usb0="8000202F" w:usb1="8000A04A" w:usb2="00000008" w:usb3="00000000" w:csb0="0000004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Demibold">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VIP Hakm Bold">
    <w:altName w:val="Arial"/>
    <w:charset w:val="00"/>
    <w:family w:val="auto"/>
    <w:pitch w:val="variable"/>
    <w:sig w:usb0="800020A3" w:usb1="8000004A" w:usb2="00000008" w:usb3="00000000" w:csb0="00000041" w:csb1="00000000"/>
  </w:font>
  <w:font w:name="HRSD Gov Title Bold">
    <w:altName w:val="Calibri"/>
    <w:panose1 w:val="00000000000000000000"/>
    <w:charset w:val="00"/>
    <w:family w:val="roman"/>
    <w:notTrueType/>
    <w:pitch w:val="default"/>
  </w:font>
  <w:font w:name="PT Bold Heading">
    <w:altName w:val="Arial"/>
    <w:panose1 w:val="02010400000000000000"/>
    <w:charset w:val="B2"/>
    <w:family w:val="auto"/>
    <w:pitch w:val="variable"/>
    <w:sig w:usb0="00002001" w:usb1="80000000" w:usb2="00000008" w:usb3="00000000" w:csb0="00000040" w:csb1="00000000"/>
  </w:font>
  <w:font w:name="GE Dinar One">
    <w:panose1 w:val="00000000000000000000"/>
    <w:charset w:val="B2"/>
    <w:family w:val="roman"/>
    <w:notTrueType/>
    <w:pitch w:val="variable"/>
    <w:sig w:usb0="80002003" w:usb1="80000100" w:usb2="00000028" w:usb3="00000000" w:csb0="00000040" w:csb1="00000000"/>
  </w:font>
  <w:font w:name="Segoe UI Emoji">
    <w:panose1 w:val="020B0502040204020203"/>
    <w:charset w:val="00"/>
    <w:family w:val="swiss"/>
    <w:pitch w:val="variable"/>
    <w:sig w:usb0="00000003" w:usb1="02000000" w:usb2="00000000" w:usb3="00000000" w:csb0="00000001" w:csb1="00000000"/>
  </w:font>
  <w:font w:name="Dubai">
    <w:panose1 w:val="020B0503030403030204"/>
    <w:charset w:val="00"/>
    <w:family w:val="swiss"/>
    <w:pitch w:val="variable"/>
    <w:sig w:usb0="80002067"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1599BB" w14:textId="77777777" w:rsidR="00C277A9" w:rsidRDefault="00C277A9">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F25284" w14:textId="5A8AE13A" w:rsidR="00DE5FCE" w:rsidRDefault="00C277A9">
    <w:pPr>
      <w:pStyle w:val="a4"/>
    </w:pPr>
    <w:r>
      <w:rPr>
        <w:rFonts w:cs="Times New Roman"/>
        <w:noProof/>
        <w:sz w:val="24"/>
        <w:szCs w:val="24"/>
      </w:rPr>
      <mc:AlternateContent>
        <mc:Choice Requires="wps">
          <w:drawing>
            <wp:anchor distT="0" distB="0" distL="114300" distR="114300" simplePos="0" relativeHeight="251661312" behindDoc="0" locked="0" layoutInCell="1" allowOverlap="1" wp14:anchorId="72368A70" wp14:editId="37D072D2">
              <wp:simplePos x="0" y="0"/>
              <wp:positionH relativeFrom="column">
                <wp:posOffset>1800225</wp:posOffset>
              </wp:positionH>
              <wp:positionV relativeFrom="paragraph">
                <wp:posOffset>-23495</wp:posOffset>
              </wp:positionV>
              <wp:extent cx="1457325"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45732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D3DDA1" w14:textId="77777777" w:rsidR="00C277A9" w:rsidRPr="00C277A9" w:rsidRDefault="00C277A9" w:rsidP="00C277A9">
                          <w:pPr>
                            <w:spacing w:line="240" w:lineRule="auto"/>
                            <w:jc w:val="center"/>
                            <w:rPr>
                              <w:rFonts w:ascii="Sakkal Majalla" w:hAnsi="Sakkal Majalla"/>
                              <w:b/>
                              <w:bCs/>
                              <w:color w:val="FABF8F" w:themeColor="accent6" w:themeTint="99"/>
                              <w:sz w:val="20"/>
                              <w:szCs w:val="24"/>
                              <w:lang w:bidi="ar-JO"/>
                            </w:rPr>
                          </w:pPr>
                          <w:r w:rsidRPr="00C277A9">
                            <w:rPr>
                              <w:rFonts w:ascii="Sakkal Majalla" w:hAnsi="Sakkal Majalla"/>
                              <w:b/>
                              <w:bCs/>
                              <w:color w:val="FABF8F"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72368A70" id="_x0000_t202" coordsize="21600,21600" o:spt="202" path="m,l,21600r21600,l21600,xe">
              <v:stroke joinstyle="miter"/>
              <v:path gradientshapeok="t" o:connecttype="rect"/>
            </v:shapetype>
            <v:shape id="مربع نص 3" o:spid="_x0000_s1156" type="#_x0000_t202" style="position:absolute;left:0;text-align:left;margin-left:141.75pt;margin-top:-1.85pt;width:114.75pt;height:2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" filled="f" stroked="f" strokeweight=".5pt">
              <v:textbox>
                <w:txbxContent>
                  <w:p w14:paraId="2AD3DDA1" w14:textId="77777777" w:rsidR="00C277A9" w:rsidRPr="00C277A9" w:rsidRDefault="00C277A9" w:rsidP="00C277A9">
                    <w:pPr>
                      <w:spacing w:line="240" w:lineRule="auto"/>
                      <w:jc w:val="center"/>
                      <w:rPr>
                        <w:rFonts w:ascii="Sakkal Majalla" w:hAnsi="Sakkal Majalla"/>
                        <w:b/>
                        <w:bCs/>
                        <w:color w:val="FABF8F" w:themeColor="accent6" w:themeTint="99"/>
                        <w:sz w:val="20"/>
                        <w:szCs w:val="24"/>
                        <w:lang w:bidi="ar-JO"/>
                      </w:rPr>
                    </w:pPr>
                    <w:r w:rsidRPr="00C277A9">
                      <w:rPr>
                        <w:rFonts w:ascii="Sakkal Majalla" w:hAnsi="Sakkal Majalla"/>
                        <w:b/>
                        <w:bCs/>
                        <w:color w:val="FABF8F" w:themeColor="accent6" w:themeTint="99"/>
                        <w:sz w:val="20"/>
                        <w:szCs w:val="24"/>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80E9705" wp14:editId="1FA87227">
              <wp:simplePos x="0" y="0"/>
              <wp:positionH relativeFrom="column">
                <wp:posOffset>-704215</wp:posOffset>
              </wp:positionH>
              <wp:positionV relativeFrom="page">
                <wp:posOffset>10418445</wp:posOffset>
              </wp:positionV>
              <wp:extent cx="1377950" cy="282575"/>
              <wp:effectExtent l="0" t="0" r="0" b="0"/>
              <wp:wrapNone/>
              <wp:docPr id="2" name="مستطيل 2"/>
              <wp:cNvGraphicFramePr/>
              <a:graphic xmlns:a="http://schemas.openxmlformats.org/drawingml/2006/main">
                <a:graphicData uri="http://schemas.microsoft.com/office/word/2010/wordprocessingShape">
                  <wps:wsp>
                    <wps:cNvSpPr/>
                    <wps:spPr>
                      <a:xfrm>
                        <a:off x="0" y="0"/>
                        <a:ext cx="13779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5D29789B" w14:textId="77777777" w:rsidR="00C277A9" w:rsidRPr="007C020A" w:rsidRDefault="00C277A9" w:rsidP="00C277A9">
                          <w:pPr>
                            <w:bidi w:val="0"/>
                            <w:spacing w:line="240" w:lineRule="auto"/>
                            <w:rPr>
                              <w:rFonts w:asciiTheme="majorBidi" w:hAnsiTheme="majorBidi" w:cstheme="majorBidi"/>
                              <w:color w:val="E36C0A" w:themeColor="accent6" w:themeShade="BF"/>
                              <w:sz w:val="18"/>
                              <w:szCs w:val="18"/>
                            </w:rPr>
                          </w:pPr>
                          <w:r w:rsidRPr="007C020A">
                            <w:rPr>
                              <w:rFonts w:asciiTheme="majorBidi" w:hAnsiTheme="majorBidi" w:cstheme="majorBidi"/>
                              <w:color w:val="E36C0A"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0E9705" id="مستطيل 2" o:spid="_x0000_s1157" style="position:absolute;left:0;text-align:left;margin-left:-55.45pt;margin-top:820.35pt;width:108.5pt;height:22.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" filled="f" stroked="f" strokeweight="2pt">
              <v:textbox>
                <w:txbxContent>
                  <w:p w14:paraId="5D29789B" w14:textId="77777777" w:rsidR="00C277A9" w:rsidRPr="007C020A" w:rsidRDefault="00C277A9" w:rsidP="00C277A9">
                    <w:pPr>
                      <w:bidi w:val="0"/>
                      <w:spacing w:line="240" w:lineRule="auto"/>
                      <w:rPr>
                        <w:rFonts w:asciiTheme="majorBidi" w:hAnsiTheme="majorBidi" w:cstheme="majorBidi"/>
                        <w:color w:val="E36C0A" w:themeColor="accent6" w:themeShade="BF"/>
                        <w:sz w:val="18"/>
                        <w:szCs w:val="18"/>
                      </w:rPr>
                    </w:pPr>
                    <w:r w:rsidRPr="007C020A">
                      <w:rPr>
                        <w:rFonts w:asciiTheme="majorBidi" w:hAnsiTheme="majorBidi" w:cstheme="majorBidi"/>
                        <w:color w:val="E36C0A" w:themeColor="accent6" w:themeShade="BF"/>
                        <w:sz w:val="18"/>
                        <w:szCs w:val="18"/>
                      </w:rPr>
                      <w:t>www.dawliatraining.com</w:t>
                    </w:r>
                  </w:p>
                </w:txbxContent>
              </v:textbox>
              <w10:wrap anchory="page"/>
            </v:rect>
          </w:pict>
        </mc:Fallback>
      </mc:AlternateContent>
    </w:r>
    <w:r>
      <w:rPr>
        <w:rFonts w:ascii="Sakkal Majalla" w:hAnsi="Sakkal Majalla"/>
        <w:b/>
        <w:bCs/>
        <w:noProof/>
        <w:color w:val="002060"/>
        <w:sz w:val="34"/>
        <w:rtl/>
      </w:rPr>
      <mc:AlternateContent>
        <mc:Choice Requires="wps">
          <w:drawing>
            <wp:anchor distT="0" distB="0" distL="114300" distR="114300" simplePos="0" relativeHeight="251659264" behindDoc="0" locked="0" layoutInCell="1" allowOverlap="1" wp14:anchorId="2BC0D4DF" wp14:editId="2DA2044F">
              <wp:simplePos x="0" y="0"/>
              <wp:positionH relativeFrom="column">
                <wp:posOffset>3966845</wp:posOffset>
              </wp:positionH>
              <wp:positionV relativeFrom="paragraph">
                <wp:posOffset>85725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6584131" w14:textId="77777777" w:rsidR="00C277A9" w:rsidRPr="00DC31A5" w:rsidRDefault="00C277A9" w:rsidP="00C277A9">
                          <w:pPr>
                            <w:spacing w:line="240" w:lineRule="auto"/>
                            <w:jc w:val="center"/>
                            <w:rPr>
                              <w:rFonts w:ascii="Sakkal Majalla" w:hAnsi="Sakkal Majalla"/>
                              <w:b/>
                              <w:bCs/>
                              <w:color w:val="000000" w:themeColor="text1"/>
                              <w:rtl/>
                            </w:rPr>
                          </w:pPr>
                          <w:r w:rsidRPr="00DC31A5">
                            <w:rPr>
                              <w:rFonts w:ascii="Sakkal Majalla" w:hAnsi="Sakkal Majalla"/>
                              <w:b/>
                              <w:bCs/>
                              <w:color w:val="000000" w:themeColor="text1"/>
                              <w:rtl/>
                            </w:rPr>
                            <w:t>مركز أبحاث الدولية للتدريب</w:t>
                          </w:r>
                        </w:p>
                        <w:p w14:paraId="12C9E8F1" w14:textId="77777777" w:rsidR="00C277A9" w:rsidRPr="00DC31A5" w:rsidRDefault="00C277A9" w:rsidP="00C277A9">
                          <w:pPr>
                            <w:spacing w:line="240" w:lineRule="auto"/>
                            <w:jc w:val="center"/>
                            <w:rPr>
                              <w:rFonts w:ascii="Sakkal Majalla" w:hAnsi="Sakkal Majalla"/>
                              <w:b/>
                              <w:bCs/>
                              <w:color w:val="000000" w:themeColor="text1"/>
                            </w:rPr>
                          </w:pPr>
                          <w:hyperlink r:id="rId1" w:history="1">
                            <w:r w:rsidRPr="00DC31A5">
                              <w:rPr>
                                <w:rStyle w:val="Hyperlink"/>
                                <w:rFonts w:ascii="Sakkal Majalla" w:hAnsi="Sakkal Majalla"/>
                                <w:b/>
                                <w:bCs/>
                              </w:rPr>
                              <w:t>www.dawliatraining.com</w:t>
                            </w:r>
                          </w:hyperlink>
                        </w:p>
                        <w:p w14:paraId="66FA2DDB" w14:textId="77777777" w:rsidR="00C277A9" w:rsidRPr="00DC31A5" w:rsidRDefault="00C277A9" w:rsidP="00C277A9">
                          <w:pPr>
                            <w:spacing w:line="240" w:lineRule="auto"/>
                            <w:jc w:val="center"/>
                            <w:rPr>
                              <w:rFonts w:ascii="Sakkal Majalla" w:hAnsi="Sakkal Majalla"/>
                              <w:b/>
                              <w:bCs/>
                              <w:color w:val="000000" w:themeColor="text1"/>
                            </w:rPr>
                          </w:pPr>
                          <w:r w:rsidRPr="00DC31A5">
                            <w:rPr>
                              <w:rFonts w:ascii="Sakkal Majalla" w:hAnsi="Sakkal Majalla"/>
                              <w:b/>
                              <w:bCs/>
                              <w:color w:val="000000" w:themeColor="text1"/>
                            </w:rPr>
                            <w:t xml:space="preserve">Twitter, facebook, instagram: </w:t>
                          </w:r>
                          <w:r w:rsidRPr="00DC31A5">
                            <w:rPr>
                              <w:rFonts w:ascii="Sakkal Majalla" w:hAnsi="Sakkal Majalla"/>
                              <w:b/>
                              <w:bCs/>
                              <w:color w:val="365F91" w:themeColor="accent1" w:themeShade="BF"/>
                            </w:rPr>
                            <w:t>@tircjo</w:t>
                          </w:r>
                        </w:p>
                        <w:p w14:paraId="26BE0F44" w14:textId="77777777" w:rsidR="00C277A9" w:rsidRPr="00DC31A5" w:rsidRDefault="00C277A9" w:rsidP="00C277A9">
                          <w:pPr>
                            <w:spacing w:line="240" w:lineRule="auto"/>
                            <w:jc w:val="center"/>
                            <w:rPr>
                              <w:rFonts w:ascii="Sakkal Majalla" w:hAnsi="Sakkal Majalla"/>
                              <w:b/>
                              <w:bCs/>
                              <w:color w:val="000000" w:themeColor="text1"/>
                            </w:rPr>
                          </w:pPr>
                          <w:r w:rsidRPr="00DC31A5">
                            <w:rPr>
                              <w:rFonts w:ascii="Sakkal Majalla" w:hAnsi="Sakkal Majalla"/>
                              <w:b/>
                              <w:bCs/>
                              <w:color w:val="000000" w:themeColor="text1"/>
                            </w:rPr>
                            <w:t>Mobile &amp; whatssup:</w:t>
                          </w:r>
                        </w:p>
                        <w:p w14:paraId="645C5BF9" w14:textId="77777777" w:rsidR="00C277A9" w:rsidRDefault="00C277A9" w:rsidP="00C277A9">
                          <w:pPr>
                            <w:spacing w:line="240" w:lineRule="auto"/>
                            <w:jc w:val="center"/>
                            <w:rPr>
                              <w:rFonts w:ascii="Sakkal Majalla" w:hAnsi="Sakkal Majalla"/>
                              <w:b/>
                              <w:bCs/>
                              <w:color w:val="000000" w:themeColor="text1"/>
                              <w:rtl/>
                            </w:rPr>
                          </w:pPr>
                          <w:r w:rsidRPr="00DC31A5">
                            <w:rPr>
                              <w:rFonts w:ascii="Sakkal Majalla" w:hAnsi="Sakkal Majalla"/>
                              <w:b/>
                              <w:bCs/>
                              <w:color w:val="000000" w:themeColor="text1"/>
                            </w:rPr>
                            <w:t>00962779222666</w:t>
                          </w:r>
                        </w:p>
                        <w:p w14:paraId="4641491B" w14:textId="77777777" w:rsidR="00C277A9" w:rsidRPr="00DC31A5" w:rsidRDefault="00C277A9" w:rsidP="00C277A9">
                          <w:pPr>
                            <w:spacing w:line="240" w:lineRule="auto"/>
                            <w:jc w:val="center"/>
                            <w:rPr>
                              <w:rFonts w:ascii="Sakkal Majalla" w:hAnsi="Sakkal Majalla"/>
                              <w:b/>
                              <w:bCs/>
                              <w:color w:val="000000" w:themeColor="text1"/>
                              <w:rtl/>
                            </w:rPr>
                          </w:pPr>
                          <w:r>
                            <w:rPr>
                              <w:rFonts w:ascii="Sakkal Majalla" w:hAnsi="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C0D4DF" id="مستطيل 38" o:spid="_x0000_s1158" style="position:absolute;left:0;text-align:left;margin-left:312.35pt;margin-top:6.75pt;width:186.95pt;height:110.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" filled="f" stroked="f" strokeweight="2pt">
              <v:textbox>
                <w:txbxContent>
                  <w:p w14:paraId="56584131" w14:textId="77777777" w:rsidR="00C277A9" w:rsidRPr="00DC31A5" w:rsidRDefault="00C277A9" w:rsidP="00C277A9">
                    <w:pPr>
                      <w:spacing w:line="240" w:lineRule="auto"/>
                      <w:jc w:val="center"/>
                      <w:rPr>
                        <w:rFonts w:ascii="Sakkal Majalla" w:hAnsi="Sakkal Majalla"/>
                        <w:b/>
                        <w:bCs/>
                        <w:color w:val="000000" w:themeColor="text1"/>
                        <w:rtl/>
                      </w:rPr>
                    </w:pPr>
                    <w:r w:rsidRPr="00DC31A5">
                      <w:rPr>
                        <w:rFonts w:ascii="Sakkal Majalla" w:hAnsi="Sakkal Majalla"/>
                        <w:b/>
                        <w:bCs/>
                        <w:color w:val="000000" w:themeColor="text1"/>
                        <w:rtl/>
                      </w:rPr>
                      <w:t>مركز أبحاث الدولية للتدريب</w:t>
                    </w:r>
                  </w:p>
                  <w:p w14:paraId="12C9E8F1" w14:textId="77777777" w:rsidR="00C277A9" w:rsidRPr="00DC31A5" w:rsidRDefault="00C277A9" w:rsidP="00C277A9">
                    <w:pPr>
                      <w:spacing w:line="240" w:lineRule="auto"/>
                      <w:jc w:val="center"/>
                      <w:rPr>
                        <w:rFonts w:ascii="Sakkal Majalla" w:hAnsi="Sakkal Majalla"/>
                        <w:b/>
                        <w:bCs/>
                        <w:color w:val="000000" w:themeColor="text1"/>
                      </w:rPr>
                    </w:pPr>
                    <w:hyperlink r:id="rId2" w:history="1">
                      <w:r w:rsidRPr="00DC31A5">
                        <w:rPr>
                          <w:rStyle w:val="Hyperlink"/>
                          <w:rFonts w:ascii="Sakkal Majalla" w:hAnsi="Sakkal Majalla"/>
                          <w:b/>
                          <w:bCs/>
                        </w:rPr>
                        <w:t>www.dawliatraining.com</w:t>
                      </w:r>
                    </w:hyperlink>
                  </w:p>
                  <w:p w14:paraId="66FA2DDB" w14:textId="77777777" w:rsidR="00C277A9" w:rsidRPr="00DC31A5" w:rsidRDefault="00C277A9" w:rsidP="00C277A9">
                    <w:pPr>
                      <w:spacing w:line="240" w:lineRule="auto"/>
                      <w:jc w:val="center"/>
                      <w:rPr>
                        <w:rFonts w:ascii="Sakkal Majalla" w:hAnsi="Sakkal Majalla"/>
                        <w:b/>
                        <w:bCs/>
                        <w:color w:val="000000" w:themeColor="text1"/>
                      </w:rPr>
                    </w:pPr>
                    <w:r w:rsidRPr="00DC31A5">
                      <w:rPr>
                        <w:rFonts w:ascii="Sakkal Majalla" w:hAnsi="Sakkal Majalla"/>
                        <w:b/>
                        <w:bCs/>
                        <w:color w:val="000000" w:themeColor="text1"/>
                      </w:rPr>
                      <w:t xml:space="preserve">Twitter, facebook, instagram: </w:t>
                    </w:r>
                    <w:r w:rsidRPr="00DC31A5">
                      <w:rPr>
                        <w:rFonts w:ascii="Sakkal Majalla" w:hAnsi="Sakkal Majalla"/>
                        <w:b/>
                        <w:bCs/>
                        <w:color w:val="365F91" w:themeColor="accent1" w:themeShade="BF"/>
                      </w:rPr>
                      <w:t>@tircjo</w:t>
                    </w:r>
                  </w:p>
                  <w:p w14:paraId="26BE0F44" w14:textId="77777777" w:rsidR="00C277A9" w:rsidRPr="00DC31A5" w:rsidRDefault="00C277A9" w:rsidP="00C277A9">
                    <w:pPr>
                      <w:spacing w:line="240" w:lineRule="auto"/>
                      <w:jc w:val="center"/>
                      <w:rPr>
                        <w:rFonts w:ascii="Sakkal Majalla" w:hAnsi="Sakkal Majalla"/>
                        <w:b/>
                        <w:bCs/>
                        <w:color w:val="000000" w:themeColor="text1"/>
                      </w:rPr>
                    </w:pPr>
                    <w:r w:rsidRPr="00DC31A5">
                      <w:rPr>
                        <w:rFonts w:ascii="Sakkal Majalla" w:hAnsi="Sakkal Majalla"/>
                        <w:b/>
                        <w:bCs/>
                        <w:color w:val="000000" w:themeColor="text1"/>
                      </w:rPr>
                      <w:t>Mobile &amp; whatssup:</w:t>
                    </w:r>
                  </w:p>
                  <w:p w14:paraId="645C5BF9" w14:textId="77777777" w:rsidR="00C277A9" w:rsidRDefault="00C277A9" w:rsidP="00C277A9">
                    <w:pPr>
                      <w:spacing w:line="240" w:lineRule="auto"/>
                      <w:jc w:val="center"/>
                      <w:rPr>
                        <w:rFonts w:ascii="Sakkal Majalla" w:hAnsi="Sakkal Majalla"/>
                        <w:b/>
                        <w:bCs/>
                        <w:color w:val="000000" w:themeColor="text1"/>
                        <w:rtl/>
                      </w:rPr>
                    </w:pPr>
                    <w:r w:rsidRPr="00DC31A5">
                      <w:rPr>
                        <w:rFonts w:ascii="Sakkal Majalla" w:hAnsi="Sakkal Majalla"/>
                        <w:b/>
                        <w:bCs/>
                        <w:color w:val="000000" w:themeColor="text1"/>
                      </w:rPr>
                      <w:t>00962779222666</w:t>
                    </w:r>
                  </w:p>
                  <w:p w14:paraId="4641491B" w14:textId="77777777" w:rsidR="00C277A9" w:rsidRPr="00DC31A5" w:rsidRDefault="00C277A9" w:rsidP="00C277A9">
                    <w:pPr>
                      <w:spacing w:line="240" w:lineRule="auto"/>
                      <w:jc w:val="center"/>
                      <w:rPr>
                        <w:rFonts w:ascii="Sakkal Majalla" w:hAnsi="Sakkal Majalla"/>
                        <w:b/>
                        <w:bCs/>
                        <w:color w:val="000000" w:themeColor="text1"/>
                        <w:rtl/>
                      </w:rPr>
                    </w:pPr>
                    <w:r>
                      <w:rPr>
                        <w:rFonts w:ascii="Sakkal Majalla" w:hAnsi="Sakkal Majalla" w:hint="cs"/>
                        <w:b/>
                        <w:bCs/>
                        <w:color w:val="000000" w:themeColor="text1"/>
                        <w:rtl/>
                      </w:rPr>
                      <w:t>(دورات تدريبية، استشارات، تصميم حقائب تدريبية)</w:t>
                    </w:r>
                  </w:p>
                </w:txbxContent>
              </v:textbox>
            </v:rect>
          </w:pict>
        </mc:Fallback>
      </mc:AlternateContent>
    </w:r>
    <w:r w:rsidR="00C162C9">
      <w:rPr>
        <w:noProof/>
        <w:sz w:val="40"/>
        <w:szCs w:val="40"/>
      </w:rPr>
      <mc:AlternateContent>
        <mc:Choice Requires="wpg">
          <w:drawing>
            <wp:anchor distT="0" distB="0" distL="0" distR="0" simplePos="0" relativeHeight="3" behindDoc="0" locked="0" layoutInCell="1" allowOverlap="1" wp14:anchorId="0BBB3162" wp14:editId="2762298F">
              <wp:simplePos x="0" y="0"/>
              <wp:positionH relativeFrom="page">
                <wp:align>left</wp:align>
              </wp:positionH>
              <wp:positionV relativeFrom="paragraph">
                <wp:posOffset>-3952874</wp:posOffset>
              </wp:positionV>
              <wp:extent cx="4146551" cy="4165816"/>
              <wp:effectExtent l="0" t="0" r="25400" b="25400"/>
              <wp:wrapNone/>
              <wp:docPr id="4100"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46551" cy="4165816"/>
                        <a:chOff x="0" y="0"/>
                        <a:chExt cx="4146552" cy="4165816"/>
                      </a:xfrm>
                    </wpg:grpSpPr>
                    <wps:wsp>
                      <wps:cNvPr id="1385" name="Freeform: Shape 1385"/>
                      <wps:cNvSpPr/>
                      <wps:spPr>
                        <a:xfrm rot="5400000">
                          <a:off x="-1976796" y="1976796"/>
                          <a:ext cx="4146552" cy="192959"/>
                        </a:xfrm>
                        <a:custGeom>
                          <a:avLst/>
                          <a:gdLst/>
                          <a:ahLst/>
                          <a:cxnLst/>
                          <a:rect l="l" t="t" r="r" b="b"/>
                          <a:pathLst>
                            <a:path w="7551420" h="945515">
                              <a:moveTo>
                                <a:pt x="0" y="0"/>
                              </a:moveTo>
                              <a:lnTo>
                                <a:pt x="7551420" y="0"/>
                              </a:lnTo>
                              <a:lnTo>
                                <a:pt x="7551420" y="945515"/>
                              </a:lnTo>
                              <a:lnTo>
                                <a:pt x="0" y="945515"/>
                              </a:lnTo>
                              <a:lnTo>
                                <a:pt x="0" y="0"/>
                              </a:lnTo>
                              <a:close/>
                            </a:path>
                          </a:pathLst>
                        </a:custGeom>
                        <a:solidFill>
                          <a:srgbClr val="168489"/>
                        </a:solidFill>
                        <a:ln w="12700" cap="flat" cmpd="sng">
                          <a:solidFill>
                            <a:srgbClr val="168489"/>
                          </a:solidFill>
                          <a:prstDash val="solid"/>
                          <a:miter/>
                          <a:headEnd/>
                          <a:tailEnd/>
                        </a:ln>
                      </wps:spPr>
                      <wps:bodyPr>
                        <a:prstTxWarp prst="textNoShape">
                          <a:avLst/>
                        </a:prstTxWarp>
                      </wps:bodyPr>
                    </wps:wsp>
                    <wps:wsp>
                      <wps:cNvPr id="1386" name="Freeform: Shape 1386"/>
                      <wps:cNvSpPr/>
                      <wps:spPr>
                        <a:xfrm rot="10800000">
                          <a:off x="0" y="3972857"/>
                          <a:ext cx="4146552" cy="192959"/>
                        </a:xfrm>
                        <a:custGeom>
                          <a:avLst/>
                          <a:gdLst/>
                          <a:ahLst/>
                          <a:cxnLst/>
                          <a:rect l="l" t="t" r="r" b="b"/>
                          <a:pathLst>
                            <a:path w="7551420" h="945515">
                              <a:moveTo>
                                <a:pt x="0" y="0"/>
                              </a:moveTo>
                              <a:lnTo>
                                <a:pt x="7551420" y="0"/>
                              </a:lnTo>
                              <a:lnTo>
                                <a:pt x="7551420" y="945515"/>
                              </a:lnTo>
                              <a:lnTo>
                                <a:pt x="0" y="945515"/>
                              </a:lnTo>
                              <a:lnTo>
                                <a:pt x="0" y="0"/>
                              </a:lnTo>
                              <a:close/>
                            </a:path>
                          </a:pathLst>
                        </a:custGeom>
                        <a:solidFill>
                          <a:srgbClr val="168489"/>
                        </a:solidFill>
                        <a:ln w="12700" cap="flat" cmpd="sng">
                          <a:solidFill>
                            <a:srgbClr val="168489"/>
                          </a:solidFill>
                          <a:prstDash val="solid"/>
                          <a:miter/>
                          <a:headEnd/>
                          <a:tailEnd/>
                        </a:ln>
                      </wps:spPr>
                      <wps:bodyPr>
                        <a:prstTxWarp prst="textNoShape">
                          <a:avLst/>
                        </a:prstTxWarp>
                      </wps:bodyPr>
                    </wps:wsp>
                  </wpg:wgp>
                </a:graphicData>
              </a:graphic>
            </wp:anchor>
          </w:drawing>
        </mc:Choice>
        <mc:Fallback xmlns:wpsCustomData="http://www.wps.cn/officeDocument/2013/wpsCustomData">
          <w:pict>
            <v:group id="4100" filled="f" stroked="f" style="position:absolute;margin-left:0.0pt;margin-top:-311.25pt;width:326.5pt;height:328.02pt;z-index:3;mso-position-horizontal:left;mso-position-horizontal-relative:page;mso-position-vertical-relative:text;mso-width-relative:page;mso-height-relative:page;mso-wrap-distance-left:0.0pt;mso-wrap-distance-right:0.0pt;visibility:visible;" coordsize="4146552,4165816">
              <v:shape id="4101" coordsize="7551420,945515" path="m0,0l7551420,0l7551420,945515l0,945515l0,0xe" fillcolor="#168489" stroked="t" style="position:absolute;left:-1976796;top:1976796;width:4146552;height:192959;z-index:2;mso-position-horizontal-relative:page;mso-position-vertical-relative:page;mso-width-relative:page;mso-height-relative:page;visibility:visible;rotation:5898240fd;">
                <v:stroke joinstyle="miter" color="#168489" weight="1.0pt"/>
                <v:fill/>
                <v:path textboxrect="0,0,7551420,945515" o:connectlocs="0,0;7551420,0;7551420,945515;0,945515;0,0"/>
              </v:shape>
              <v:shape id="4102" coordsize="7551420,945515" path="m0,0l7551420,0l7551420,945515l0,945515l0,0xe" fillcolor="#168489" stroked="t" style="position:absolute;left:0;top:3972857;width:4146552;height:192959;z-index:3;mso-position-horizontal-relative:page;mso-position-vertical-relative:page;mso-width-relative:page;mso-height-relative:page;visibility:visible;rotation:-11796480fd;">
                <v:stroke joinstyle="miter" color="#168489" weight="1.0pt"/>
                <v:fill/>
                <v:path textboxrect="0,0,7551420,945515" o:connectlocs="0,0;7551420,0;7551420,945515;0,945515;0,0"/>
              </v:shape>
              <v:fill/>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46B2F" w14:textId="77777777" w:rsidR="00C277A9" w:rsidRDefault="00C277A9">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1FB160" w14:textId="77777777" w:rsidR="001B2319" w:rsidRDefault="001B2319">
      <w:pPr>
        <w:spacing w:line="240" w:lineRule="auto"/>
      </w:pPr>
      <w:r>
        <w:separator/>
      </w:r>
    </w:p>
  </w:footnote>
  <w:footnote w:type="continuationSeparator" w:id="0">
    <w:p w14:paraId="4E9E6485" w14:textId="77777777" w:rsidR="001B2319" w:rsidRDefault="001B231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9CF305" w14:textId="77777777" w:rsidR="00C277A9" w:rsidRDefault="00C277A9">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89D64E" w14:textId="77777777" w:rsidR="00DE5FCE" w:rsidRDefault="00C162C9">
    <w:pPr>
      <w:pStyle w:val="a3"/>
    </w:pPr>
    <w:r>
      <w:rPr>
        <w:rFonts w:ascii="Dubai" w:hAnsi="Dubai" w:cs="Dubai"/>
        <w:noProof/>
        <w:color w:val="FF0000"/>
        <w:sz w:val="32"/>
        <w:lang w:bidi="ar-EG"/>
      </w:rPr>
      <mc:AlternateContent>
        <mc:Choice Requires="wpg">
          <w:drawing>
            <wp:anchor distT="0" distB="0" distL="0" distR="0" simplePos="0" relativeHeight="2" behindDoc="0" locked="0" layoutInCell="1" allowOverlap="1" wp14:anchorId="6D0C4F71" wp14:editId="0C509D9C">
              <wp:simplePos x="0" y="0"/>
              <wp:positionH relativeFrom="margin">
                <wp:align>center</wp:align>
              </wp:positionH>
              <wp:positionV relativeFrom="paragraph">
                <wp:posOffset>-57785</wp:posOffset>
              </wp:positionV>
              <wp:extent cx="8045088" cy="587681"/>
              <wp:effectExtent l="0" t="0" r="32385" b="22225"/>
              <wp:wrapNone/>
              <wp:docPr id="4097"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045088" cy="587681"/>
                        <a:chOff x="0" y="0"/>
                        <a:chExt cx="8045089" cy="587681"/>
                      </a:xfrm>
                    </wpg:grpSpPr>
                    <wps:wsp>
                      <wps:cNvPr id="1383" name="Freeform: Shape 1383"/>
                      <wps:cNvSpPr/>
                      <wps:spPr>
                        <a:xfrm>
                          <a:off x="0" y="0"/>
                          <a:ext cx="7847329" cy="561176"/>
                        </a:xfrm>
                        <a:custGeom>
                          <a:avLst/>
                          <a:gdLst/>
                          <a:ahLst/>
                          <a:cxnLst/>
                          <a:rect l="l" t="t" r="r" b="b"/>
                          <a:pathLst>
                            <a:path w="7551420" h="945515">
                              <a:moveTo>
                                <a:pt x="0" y="0"/>
                              </a:moveTo>
                              <a:lnTo>
                                <a:pt x="7551420" y="0"/>
                              </a:lnTo>
                              <a:lnTo>
                                <a:pt x="7551420" y="945515"/>
                              </a:lnTo>
                              <a:lnTo>
                                <a:pt x="0" y="945515"/>
                              </a:lnTo>
                              <a:lnTo>
                                <a:pt x="0" y="0"/>
                              </a:lnTo>
                              <a:close/>
                            </a:path>
                          </a:pathLst>
                        </a:custGeom>
                        <a:solidFill>
                          <a:srgbClr val="168489"/>
                        </a:solidFill>
                        <a:ln w="12700" cap="flat" cmpd="sng">
                          <a:solidFill>
                            <a:srgbClr val="168489"/>
                          </a:solidFill>
                          <a:prstDash val="solid"/>
                          <a:miter/>
                          <a:headEnd/>
                          <a:tailEnd/>
                        </a:ln>
                      </wps:spPr>
                      <wps:txbx>
                        <w:txbxContent>
                          <w:p w14:paraId="2863E5EE" w14:textId="062DF50C" w:rsidR="00DE5FCE" w:rsidRDefault="00A242A8">
                            <w:pPr>
                              <w:spacing w:after="240"/>
                              <w:jc w:val="center"/>
                              <w:rPr>
                                <w:rFonts w:ascii="Sakkal Majalla" w:hAnsi="Sakkal Majalla"/>
                                <w:color w:val="FFFFFF"/>
                                <w:kern w:val="24"/>
                                <w:sz w:val="36"/>
                                <w:szCs w:val="36"/>
                                <w:lang w:bidi="ar-SY"/>
                              </w:rPr>
                            </w:pPr>
                            <w:r w:rsidRPr="00A242A8">
                              <w:rPr>
                                <w:rFonts w:ascii="Sakkal Majalla" w:hAnsi="Sakkal Majalla"/>
                                <w:color w:val="FFFFFF"/>
                                <w:kern w:val="24"/>
                                <w:sz w:val="36"/>
                                <w:szCs w:val="36"/>
                                <w:rtl/>
                                <w:lang w:bidi="ar-SY"/>
                              </w:rPr>
                              <w:t>دورة إدارة العمليات وتحسين الإجراءات</w:t>
                            </w:r>
                            <w:r>
                              <w:rPr>
                                <w:rFonts w:ascii="Sakkal Majalla" w:hAnsi="Sakkal Majalla" w:hint="cs"/>
                                <w:color w:val="FFFFFF"/>
                                <w:kern w:val="24"/>
                                <w:sz w:val="36"/>
                                <w:szCs w:val="36"/>
                                <w:rtl/>
                                <w:lang w:bidi="ar-SY"/>
                              </w:rPr>
                              <w:t xml:space="preserve"> </w:t>
                            </w:r>
                            <w:r w:rsidR="00C162C9">
                              <w:rPr>
                                <w:rFonts w:ascii="Sakkal Majalla" w:hAnsi="Sakkal Majalla" w:hint="cs"/>
                                <w:color w:val="FFFFFF"/>
                                <w:kern w:val="24"/>
                                <w:sz w:val="36"/>
                                <w:szCs w:val="36"/>
                                <w:rtl/>
                                <w:lang w:bidi="ar-SY"/>
                              </w:rPr>
                              <w:t>_ دليل الم</w:t>
                            </w:r>
                            <w:r w:rsidR="00E77521">
                              <w:rPr>
                                <w:rFonts w:ascii="Sakkal Majalla" w:hAnsi="Sakkal Majalla" w:hint="cs"/>
                                <w:color w:val="FFFFFF"/>
                                <w:kern w:val="24"/>
                                <w:sz w:val="36"/>
                                <w:szCs w:val="36"/>
                                <w:rtl/>
                                <w:lang w:bidi="ar-SY"/>
                              </w:rPr>
                              <w:t>ت</w:t>
                            </w:r>
                            <w:r w:rsidR="00C162C9">
                              <w:rPr>
                                <w:rFonts w:ascii="Sakkal Majalla" w:hAnsi="Sakkal Majalla" w:hint="cs"/>
                                <w:color w:val="FFFFFF"/>
                                <w:kern w:val="24"/>
                                <w:sz w:val="36"/>
                                <w:szCs w:val="36"/>
                                <w:rtl/>
                                <w:lang w:bidi="ar-SY"/>
                              </w:rPr>
                              <w:t>درب</w:t>
                            </w:r>
                          </w:p>
                        </w:txbxContent>
                      </wps:txbx>
                      <wps:bodyPr vert="horz" wrap="square" lIns="91440" tIns="45720" rIns="91440" bIns="45720" anchor="ctr">
                        <a:prstTxWarp prst="textNoShape">
                          <a:avLst/>
                        </a:prstTxWarp>
                        <a:noAutofit/>
                      </wps:bodyPr>
                    </wps:wsp>
                    <wps:wsp>
                      <wps:cNvPr id="1384" name="Freeform: Shape 1384"/>
                      <wps:cNvSpPr/>
                      <wps:spPr>
                        <a:xfrm>
                          <a:off x="0" y="426787"/>
                          <a:ext cx="8045089" cy="160894"/>
                        </a:xfrm>
                        <a:custGeom>
                          <a:avLst/>
                          <a:gdLst/>
                          <a:ahLst/>
                          <a:cxnLst/>
                          <a:rect l="l" t="t" r="r" b="b"/>
                          <a:pathLst>
                            <a:path w="6642735" h="283210">
                              <a:moveTo>
                                <a:pt x="0" y="0"/>
                              </a:moveTo>
                              <a:lnTo>
                                <a:pt x="6642735" y="0"/>
                              </a:lnTo>
                              <a:lnTo>
                                <a:pt x="6571933" y="283210"/>
                              </a:lnTo>
                              <a:lnTo>
                                <a:pt x="0" y="283210"/>
                              </a:lnTo>
                              <a:lnTo>
                                <a:pt x="0" y="0"/>
                              </a:lnTo>
                              <a:close/>
                            </a:path>
                          </a:pathLst>
                        </a:custGeom>
                        <a:solidFill>
                          <a:srgbClr val="FFFFFF"/>
                        </a:solidFill>
                        <a:ln w="12700" cap="flat" cmpd="sng">
                          <a:solidFill>
                            <a:srgbClr val="FFFFFF"/>
                          </a:solidFill>
                          <a:prstDash val="solid"/>
                          <a:miter/>
                          <a:headEnd/>
                          <a:tailEnd/>
                        </a:ln>
                      </wps:spPr>
                      <wps:bodyPr>
                        <a:prstTxWarp prst="textNoShape">
                          <a:avLst/>
                        </a:prstTxWarp>
                      </wps:bodyPr>
                    </wps:wsp>
                  </wpg:wgp>
                </a:graphicData>
              </a:graphic>
            </wp:anchor>
          </w:drawing>
        </mc:Choice>
        <mc:Fallback>
          <w:pict>
            <v:group w14:anchorId="6D0C4F71" id="Group 38" o:spid="_x0000_s1153" style="position:absolute;left:0;text-align:left;margin-left:0;margin-top:-4.55pt;width:633.45pt;height:46.25pt;z-index:2;mso-wrap-distance-left:0;mso-wrap-distance-right:0;mso-position-horizontal:center;mso-position-horizontal-relative:margin;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">
              <v:shape id="Freeform: Shape 1383" o:spid="_x0000_s1154"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" adj="-11796480,,5400" path="m,l7551420,r,945515l,945515,,xe" fillcolor="#168489" strokecolor="#168489" strokeweight="1pt">
                <v:stroke joinstyle="miter"/>
                <v:formulas/>
                <v:path arrowok="t" o:connecttype="custom" textboxrect="0,0,7551420,945515"/>
                <v:textbox>
                  <w:txbxContent>
                    <w:p w14:paraId="2863E5EE" w14:textId="062DF50C" w:rsidR="00DE5FCE" w:rsidRDefault="00A242A8">
                      <w:pPr>
                        <w:spacing w:after="240"/>
                        <w:jc w:val="center"/>
                        <w:rPr>
                          <w:rFonts w:ascii="Sakkal Majalla" w:hAnsi="Sakkal Majalla"/>
                          <w:color w:val="FFFFFF"/>
                          <w:kern w:val="24"/>
                          <w:sz w:val="36"/>
                          <w:szCs w:val="36"/>
                          <w:lang w:bidi="ar-SY"/>
                        </w:rPr>
                      </w:pPr>
                      <w:r w:rsidRPr="00A242A8">
                        <w:rPr>
                          <w:rFonts w:ascii="Sakkal Majalla" w:hAnsi="Sakkal Majalla"/>
                          <w:color w:val="FFFFFF"/>
                          <w:kern w:val="24"/>
                          <w:sz w:val="36"/>
                          <w:szCs w:val="36"/>
                          <w:rtl/>
                          <w:lang w:bidi="ar-SY"/>
                        </w:rPr>
                        <w:t>دورة إدارة العمليات وتحسين الإجراءات</w:t>
                      </w:r>
                      <w:r>
                        <w:rPr>
                          <w:rFonts w:ascii="Sakkal Majalla" w:hAnsi="Sakkal Majalla" w:hint="cs"/>
                          <w:color w:val="FFFFFF"/>
                          <w:kern w:val="24"/>
                          <w:sz w:val="36"/>
                          <w:szCs w:val="36"/>
                          <w:rtl/>
                          <w:lang w:bidi="ar-SY"/>
                        </w:rPr>
                        <w:t xml:space="preserve"> </w:t>
                      </w:r>
                      <w:r w:rsidR="00C162C9">
                        <w:rPr>
                          <w:rFonts w:ascii="Sakkal Majalla" w:hAnsi="Sakkal Majalla" w:hint="cs"/>
                          <w:color w:val="FFFFFF"/>
                          <w:kern w:val="24"/>
                          <w:sz w:val="36"/>
                          <w:szCs w:val="36"/>
                          <w:rtl/>
                          <w:lang w:bidi="ar-SY"/>
                        </w:rPr>
                        <w:t>_ دليل الم</w:t>
                      </w:r>
                      <w:r w:rsidR="00E77521">
                        <w:rPr>
                          <w:rFonts w:ascii="Sakkal Majalla" w:hAnsi="Sakkal Majalla" w:hint="cs"/>
                          <w:color w:val="FFFFFF"/>
                          <w:kern w:val="24"/>
                          <w:sz w:val="36"/>
                          <w:szCs w:val="36"/>
                          <w:rtl/>
                          <w:lang w:bidi="ar-SY"/>
                        </w:rPr>
                        <w:t>ت</w:t>
                      </w:r>
                      <w:r w:rsidR="00C162C9">
                        <w:rPr>
                          <w:rFonts w:ascii="Sakkal Majalla" w:hAnsi="Sakkal Majalla" w:hint="cs"/>
                          <w:color w:val="FFFFFF"/>
                          <w:kern w:val="24"/>
                          <w:sz w:val="36"/>
                          <w:szCs w:val="36"/>
                          <w:rtl/>
                          <w:lang w:bidi="ar-SY"/>
                        </w:rPr>
                        <w:t>درب</w:t>
                      </w:r>
                    </w:p>
                  </w:txbxContent>
                </v:textbox>
              </v:shape>
              <v:shape id="Freeform: Shape 1384" o:spid="_x0000_s1155" style="position:absolute;top:4267;width:80450;height:1609;visibility:visible;mso-wrap-style:square;v-text-anchor:top"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" path="m,l6642735,r-70802,283210l,283210,,xe" strokecolor="white" strokeweight="1pt">
                <v:stroke joinstyle="miter"/>
                <v:path arrowok="t"/>
              </v:shape>
              <w10:wrap anchorx="margin"/>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914473" w14:textId="77777777" w:rsidR="00C277A9" w:rsidRDefault="00C277A9">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2C"/>
    <w:multiLevelType w:val="hybridMultilevel"/>
    <w:tmpl w:val="87FC51DC"/>
    <w:lvl w:ilvl="0" w:tplc="42D8C848">
      <w:start w:val="8"/>
      <w:numFmt w:val="bullet"/>
      <w:lvlText w:val=""/>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0000085"/>
    <w:multiLevelType w:val="hybridMultilevel"/>
    <w:tmpl w:val="70A29390"/>
    <w:lvl w:ilvl="0" w:tplc="42D8C848">
      <w:start w:val="8"/>
      <w:numFmt w:val="bullet"/>
      <w:lvlText w:val=""/>
      <w:lvlJc w:val="left"/>
      <w:pPr>
        <w:ind w:left="1080" w:hanging="360"/>
      </w:pPr>
      <w:rPr>
        <w:rFonts w:ascii="Symbol" w:eastAsia="Adobe Ming Std L" w:hAnsi="Symbol" w:hint="default"/>
        <w:color w:val="auto"/>
        <w:sz w:val="36"/>
        <w:szCs w:val="36"/>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0000008C"/>
    <w:multiLevelType w:val="hybridMultilevel"/>
    <w:tmpl w:val="1DE2C5A4"/>
    <w:lvl w:ilvl="0" w:tplc="42D8C848">
      <w:start w:val="8"/>
      <w:numFmt w:val="bullet"/>
      <w:lvlText w:val=""/>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00000AE"/>
    <w:multiLevelType w:val="hybridMultilevel"/>
    <w:tmpl w:val="E38873C6"/>
    <w:lvl w:ilvl="0" w:tplc="B7F01982">
      <w:start w:val="8"/>
      <w:numFmt w:val="bullet"/>
      <w:lvlText w:val=""/>
      <w:lvlJc w:val="left"/>
      <w:pPr>
        <w:ind w:left="576" w:hanging="576"/>
      </w:pPr>
      <w:rPr>
        <w:rFonts w:ascii="Symbol" w:eastAsia="Adobe Ming Std L" w:hAnsi="Symbol" w:hint="default"/>
        <w:color w:val="auto"/>
        <w:sz w:val="36"/>
        <w:szCs w:val="36"/>
      </w:rPr>
    </w:lvl>
    <w:lvl w:ilvl="1" w:tplc="E788F18A" w:tentative="1">
      <w:start w:val="1"/>
      <w:numFmt w:val="lowerLetter"/>
      <w:lvlText w:val="%2."/>
      <w:lvlJc w:val="left"/>
      <w:pPr>
        <w:ind w:left="1080" w:hanging="360"/>
      </w:pPr>
    </w:lvl>
    <w:lvl w:ilvl="2" w:tplc="D520C432" w:tentative="1">
      <w:start w:val="1"/>
      <w:numFmt w:val="lowerRoman"/>
      <w:lvlText w:val="%3."/>
      <w:lvlJc w:val="right"/>
      <w:pPr>
        <w:ind w:left="1800" w:hanging="180"/>
      </w:pPr>
    </w:lvl>
    <w:lvl w:ilvl="3" w:tplc="3C38AFD6" w:tentative="1">
      <w:start w:val="1"/>
      <w:numFmt w:val="decimal"/>
      <w:lvlText w:val="%4."/>
      <w:lvlJc w:val="left"/>
      <w:pPr>
        <w:ind w:left="2520" w:hanging="360"/>
      </w:pPr>
    </w:lvl>
    <w:lvl w:ilvl="4" w:tplc="178A7892" w:tentative="1">
      <w:start w:val="1"/>
      <w:numFmt w:val="lowerLetter"/>
      <w:lvlText w:val="%5."/>
      <w:lvlJc w:val="left"/>
      <w:pPr>
        <w:ind w:left="3240" w:hanging="360"/>
      </w:pPr>
    </w:lvl>
    <w:lvl w:ilvl="5" w:tplc="0A76BEE2" w:tentative="1">
      <w:start w:val="1"/>
      <w:numFmt w:val="lowerRoman"/>
      <w:lvlText w:val="%6."/>
      <w:lvlJc w:val="right"/>
      <w:pPr>
        <w:ind w:left="3960" w:hanging="180"/>
      </w:pPr>
    </w:lvl>
    <w:lvl w:ilvl="6" w:tplc="6C58E0B4" w:tentative="1">
      <w:start w:val="1"/>
      <w:numFmt w:val="decimal"/>
      <w:lvlText w:val="%7."/>
      <w:lvlJc w:val="left"/>
      <w:pPr>
        <w:ind w:left="4680" w:hanging="360"/>
      </w:pPr>
    </w:lvl>
    <w:lvl w:ilvl="7" w:tplc="12FED810" w:tentative="1">
      <w:start w:val="1"/>
      <w:numFmt w:val="lowerLetter"/>
      <w:lvlText w:val="%8."/>
      <w:lvlJc w:val="left"/>
      <w:pPr>
        <w:ind w:left="5400" w:hanging="360"/>
      </w:pPr>
    </w:lvl>
    <w:lvl w:ilvl="8" w:tplc="56046D2C" w:tentative="1">
      <w:start w:val="1"/>
      <w:numFmt w:val="lowerRoman"/>
      <w:lvlText w:val="%9."/>
      <w:lvlJc w:val="right"/>
      <w:pPr>
        <w:ind w:left="6120" w:hanging="180"/>
      </w:pPr>
    </w:lvl>
  </w:abstractNum>
  <w:abstractNum w:abstractNumId="4" w15:restartNumberingAfterBreak="0">
    <w:nsid w:val="000000E4"/>
    <w:multiLevelType w:val="hybridMultilevel"/>
    <w:tmpl w:val="3AB23466"/>
    <w:lvl w:ilvl="0" w:tplc="42D8C848">
      <w:start w:val="8"/>
      <w:numFmt w:val="bullet"/>
      <w:lvlText w:val=""/>
      <w:lvlJc w:val="left"/>
      <w:pPr>
        <w:ind w:left="1080" w:hanging="360"/>
      </w:pPr>
      <w:rPr>
        <w:rFonts w:ascii="Symbol" w:eastAsia="Adobe Ming Std L" w:hAnsi="Symbol" w:hint="default"/>
        <w:color w:val="auto"/>
        <w:sz w:val="36"/>
        <w:szCs w:val="36"/>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 w15:restartNumberingAfterBreak="0">
    <w:nsid w:val="000000F6"/>
    <w:multiLevelType w:val="hybridMultilevel"/>
    <w:tmpl w:val="2076AF10"/>
    <w:lvl w:ilvl="0" w:tplc="42D8C848">
      <w:start w:val="8"/>
      <w:numFmt w:val="bullet"/>
      <w:lvlText w:val=""/>
      <w:lvlJc w:val="left"/>
      <w:pPr>
        <w:ind w:left="501" w:hanging="360"/>
      </w:pPr>
      <w:rPr>
        <w:rFonts w:ascii="Symbol" w:eastAsia="Adobe Ming Std L" w:hAnsi="Symbol" w:hint="default"/>
        <w:color w:val="auto"/>
        <w:sz w:val="36"/>
        <w:szCs w:val="36"/>
      </w:rPr>
    </w:lvl>
    <w:lvl w:ilvl="1" w:tplc="08090003" w:tentative="1">
      <w:start w:val="1"/>
      <w:numFmt w:val="bullet"/>
      <w:lvlText w:val="o"/>
      <w:lvlJc w:val="left"/>
      <w:pPr>
        <w:ind w:left="1221" w:hanging="360"/>
      </w:pPr>
      <w:rPr>
        <w:rFonts w:ascii="Courier New" w:hAnsi="Courier New" w:cs="Courier New" w:hint="default"/>
      </w:rPr>
    </w:lvl>
    <w:lvl w:ilvl="2" w:tplc="08090005" w:tentative="1">
      <w:start w:val="1"/>
      <w:numFmt w:val="bullet"/>
      <w:lvlText w:val=""/>
      <w:lvlJc w:val="left"/>
      <w:pPr>
        <w:ind w:left="1941" w:hanging="360"/>
      </w:pPr>
      <w:rPr>
        <w:rFonts w:ascii="Wingdings" w:hAnsi="Wingdings" w:hint="default"/>
      </w:rPr>
    </w:lvl>
    <w:lvl w:ilvl="3" w:tplc="08090001" w:tentative="1">
      <w:start w:val="1"/>
      <w:numFmt w:val="bullet"/>
      <w:lvlText w:val=""/>
      <w:lvlJc w:val="left"/>
      <w:pPr>
        <w:ind w:left="2661" w:hanging="360"/>
      </w:pPr>
      <w:rPr>
        <w:rFonts w:ascii="Symbol" w:hAnsi="Symbol" w:hint="default"/>
      </w:rPr>
    </w:lvl>
    <w:lvl w:ilvl="4" w:tplc="08090003" w:tentative="1">
      <w:start w:val="1"/>
      <w:numFmt w:val="bullet"/>
      <w:lvlText w:val="o"/>
      <w:lvlJc w:val="left"/>
      <w:pPr>
        <w:ind w:left="3381" w:hanging="360"/>
      </w:pPr>
      <w:rPr>
        <w:rFonts w:ascii="Courier New" w:hAnsi="Courier New" w:cs="Courier New" w:hint="default"/>
      </w:rPr>
    </w:lvl>
    <w:lvl w:ilvl="5" w:tplc="08090005" w:tentative="1">
      <w:start w:val="1"/>
      <w:numFmt w:val="bullet"/>
      <w:lvlText w:val=""/>
      <w:lvlJc w:val="left"/>
      <w:pPr>
        <w:ind w:left="4101" w:hanging="360"/>
      </w:pPr>
      <w:rPr>
        <w:rFonts w:ascii="Wingdings" w:hAnsi="Wingdings" w:hint="default"/>
      </w:rPr>
    </w:lvl>
    <w:lvl w:ilvl="6" w:tplc="08090001" w:tentative="1">
      <w:start w:val="1"/>
      <w:numFmt w:val="bullet"/>
      <w:lvlText w:val=""/>
      <w:lvlJc w:val="left"/>
      <w:pPr>
        <w:ind w:left="4821" w:hanging="360"/>
      </w:pPr>
      <w:rPr>
        <w:rFonts w:ascii="Symbol" w:hAnsi="Symbol" w:hint="default"/>
      </w:rPr>
    </w:lvl>
    <w:lvl w:ilvl="7" w:tplc="08090003" w:tentative="1">
      <w:start w:val="1"/>
      <w:numFmt w:val="bullet"/>
      <w:lvlText w:val="o"/>
      <w:lvlJc w:val="left"/>
      <w:pPr>
        <w:ind w:left="5541" w:hanging="360"/>
      </w:pPr>
      <w:rPr>
        <w:rFonts w:ascii="Courier New" w:hAnsi="Courier New" w:cs="Courier New" w:hint="default"/>
      </w:rPr>
    </w:lvl>
    <w:lvl w:ilvl="8" w:tplc="08090005" w:tentative="1">
      <w:start w:val="1"/>
      <w:numFmt w:val="bullet"/>
      <w:lvlText w:val=""/>
      <w:lvlJc w:val="left"/>
      <w:pPr>
        <w:ind w:left="6261" w:hanging="360"/>
      </w:pPr>
      <w:rPr>
        <w:rFonts w:ascii="Wingdings" w:hAnsi="Wingdings" w:hint="default"/>
      </w:rPr>
    </w:lvl>
  </w:abstractNum>
  <w:abstractNum w:abstractNumId="6" w15:restartNumberingAfterBreak="0">
    <w:nsid w:val="000000FE"/>
    <w:multiLevelType w:val="hybridMultilevel"/>
    <w:tmpl w:val="64A8EEF6"/>
    <w:lvl w:ilvl="0" w:tplc="42D8C848">
      <w:start w:val="8"/>
      <w:numFmt w:val="bullet"/>
      <w:lvlText w:val=""/>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0000115"/>
    <w:multiLevelType w:val="hybridMultilevel"/>
    <w:tmpl w:val="D3E0C676"/>
    <w:lvl w:ilvl="0" w:tplc="42D8C848">
      <w:start w:val="8"/>
      <w:numFmt w:val="bullet"/>
      <w:lvlText w:val=""/>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0183F5F"/>
    <w:multiLevelType w:val="multilevel"/>
    <w:tmpl w:val="E31AE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090343E"/>
    <w:multiLevelType w:val="hybridMultilevel"/>
    <w:tmpl w:val="C68450DE"/>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786AEC"/>
    <w:multiLevelType w:val="hybridMultilevel"/>
    <w:tmpl w:val="42D2D6C4"/>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8B2164"/>
    <w:multiLevelType w:val="multilevel"/>
    <w:tmpl w:val="3F24D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38E1C3E"/>
    <w:multiLevelType w:val="hybridMultilevel"/>
    <w:tmpl w:val="3522DB74"/>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5B47B1D"/>
    <w:multiLevelType w:val="multilevel"/>
    <w:tmpl w:val="C5806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BCF2CBE"/>
    <w:multiLevelType w:val="hybridMultilevel"/>
    <w:tmpl w:val="6E68FC88"/>
    <w:lvl w:ilvl="0" w:tplc="1CDCA004">
      <w:start w:val="1"/>
      <w:numFmt w:val="bullet"/>
      <w:lvlText w:val=""/>
      <w:lvlJc w:val="left"/>
      <w:pPr>
        <w:ind w:left="720" w:hanging="360"/>
      </w:pPr>
      <w:rPr>
        <w:rFonts w:ascii="Wingdings" w:hAnsi="Wingdings" w:hint="default"/>
        <w:color w:val="002060"/>
        <w:sz w:val="4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C6E034A"/>
    <w:multiLevelType w:val="hybridMultilevel"/>
    <w:tmpl w:val="E078EC92"/>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893F44"/>
    <w:multiLevelType w:val="multilevel"/>
    <w:tmpl w:val="9D52FE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18E163B"/>
    <w:multiLevelType w:val="multilevel"/>
    <w:tmpl w:val="0DBAF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34F6D72"/>
    <w:multiLevelType w:val="multilevel"/>
    <w:tmpl w:val="1DD27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7EE37D3"/>
    <w:multiLevelType w:val="multilevel"/>
    <w:tmpl w:val="D4A66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D131969"/>
    <w:multiLevelType w:val="multilevel"/>
    <w:tmpl w:val="198A0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D5D3AC0"/>
    <w:multiLevelType w:val="hybridMultilevel"/>
    <w:tmpl w:val="0CCADDAE"/>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E261E1"/>
    <w:multiLevelType w:val="multilevel"/>
    <w:tmpl w:val="610C6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09C2CB0"/>
    <w:multiLevelType w:val="hybridMultilevel"/>
    <w:tmpl w:val="3D58B1F4"/>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19B5CE3"/>
    <w:multiLevelType w:val="multilevel"/>
    <w:tmpl w:val="535C6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4D11F63"/>
    <w:multiLevelType w:val="multilevel"/>
    <w:tmpl w:val="C4DCB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5D34AA0"/>
    <w:multiLevelType w:val="hybridMultilevel"/>
    <w:tmpl w:val="36907DDE"/>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618286D"/>
    <w:multiLevelType w:val="multilevel"/>
    <w:tmpl w:val="334EB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B1618B2"/>
    <w:multiLevelType w:val="multilevel"/>
    <w:tmpl w:val="2BD28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BFB7850"/>
    <w:multiLevelType w:val="multilevel"/>
    <w:tmpl w:val="DA2EA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D8042B6"/>
    <w:multiLevelType w:val="multilevel"/>
    <w:tmpl w:val="F2487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0283D8B"/>
    <w:multiLevelType w:val="multilevel"/>
    <w:tmpl w:val="5776D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0C22CD9"/>
    <w:multiLevelType w:val="multilevel"/>
    <w:tmpl w:val="9238DC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17C30B3"/>
    <w:multiLevelType w:val="multilevel"/>
    <w:tmpl w:val="DABCF6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34351D38"/>
    <w:multiLevelType w:val="multilevel"/>
    <w:tmpl w:val="544AE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5E666E8"/>
    <w:multiLevelType w:val="multilevel"/>
    <w:tmpl w:val="486A7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800265F"/>
    <w:multiLevelType w:val="multilevel"/>
    <w:tmpl w:val="A0C08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CE61457"/>
    <w:multiLevelType w:val="multilevel"/>
    <w:tmpl w:val="06BEE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D7C0A28"/>
    <w:multiLevelType w:val="multilevel"/>
    <w:tmpl w:val="90EAD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DED601C"/>
    <w:multiLevelType w:val="multilevel"/>
    <w:tmpl w:val="D256C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E4B1369"/>
    <w:multiLevelType w:val="multilevel"/>
    <w:tmpl w:val="9D647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2B72AAC"/>
    <w:multiLevelType w:val="multilevel"/>
    <w:tmpl w:val="A91038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434D1C87"/>
    <w:multiLevelType w:val="hybridMultilevel"/>
    <w:tmpl w:val="31CCC1B0"/>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3EB61A0"/>
    <w:multiLevelType w:val="multilevel"/>
    <w:tmpl w:val="FF1C7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55A5B8D"/>
    <w:multiLevelType w:val="hybridMultilevel"/>
    <w:tmpl w:val="D1402D34"/>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6DD508E"/>
    <w:multiLevelType w:val="multilevel"/>
    <w:tmpl w:val="61B84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7D571BC"/>
    <w:multiLevelType w:val="multilevel"/>
    <w:tmpl w:val="16F4D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A8B7C63"/>
    <w:multiLevelType w:val="multilevel"/>
    <w:tmpl w:val="7F240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B861E68"/>
    <w:multiLevelType w:val="multilevel"/>
    <w:tmpl w:val="69A68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C3D7716"/>
    <w:multiLevelType w:val="hybridMultilevel"/>
    <w:tmpl w:val="9A0E9F42"/>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CA93427"/>
    <w:multiLevelType w:val="multilevel"/>
    <w:tmpl w:val="F6FA9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D190C3C"/>
    <w:multiLevelType w:val="multilevel"/>
    <w:tmpl w:val="18D2AF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DC66FC9"/>
    <w:multiLevelType w:val="multilevel"/>
    <w:tmpl w:val="9DB83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DF56381"/>
    <w:multiLevelType w:val="multilevel"/>
    <w:tmpl w:val="4D2E3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0062C4B"/>
    <w:multiLevelType w:val="multilevel"/>
    <w:tmpl w:val="D16CA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1D51EFB"/>
    <w:multiLevelType w:val="multilevel"/>
    <w:tmpl w:val="7C009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1D8205C"/>
    <w:multiLevelType w:val="multilevel"/>
    <w:tmpl w:val="349A7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28033EB"/>
    <w:multiLevelType w:val="multilevel"/>
    <w:tmpl w:val="04AEC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67F03C6"/>
    <w:multiLevelType w:val="multilevel"/>
    <w:tmpl w:val="DDBAE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836504B"/>
    <w:multiLevelType w:val="multilevel"/>
    <w:tmpl w:val="4A04E8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13611DF"/>
    <w:multiLevelType w:val="multilevel"/>
    <w:tmpl w:val="796EF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65276404"/>
    <w:multiLevelType w:val="multilevel"/>
    <w:tmpl w:val="81C615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7156640"/>
    <w:multiLevelType w:val="multilevel"/>
    <w:tmpl w:val="E61EC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67933EDC"/>
    <w:multiLevelType w:val="multilevel"/>
    <w:tmpl w:val="9870A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68485274"/>
    <w:multiLevelType w:val="multilevel"/>
    <w:tmpl w:val="D9BE0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9871F43"/>
    <w:multiLevelType w:val="multilevel"/>
    <w:tmpl w:val="1F8E0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6A6A345B"/>
    <w:multiLevelType w:val="hybridMultilevel"/>
    <w:tmpl w:val="76029F5A"/>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07F7C82"/>
    <w:multiLevelType w:val="multilevel"/>
    <w:tmpl w:val="9FB44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26A1987"/>
    <w:multiLevelType w:val="multilevel"/>
    <w:tmpl w:val="232A77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74357677"/>
    <w:multiLevelType w:val="multilevel"/>
    <w:tmpl w:val="1DEE8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74483346"/>
    <w:multiLevelType w:val="multilevel"/>
    <w:tmpl w:val="9B1CE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75127675"/>
    <w:multiLevelType w:val="hybridMultilevel"/>
    <w:tmpl w:val="8BF2349A"/>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595201D"/>
    <w:multiLevelType w:val="multilevel"/>
    <w:tmpl w:val="7E46A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795E4C1B"/>
    <w:multiLevelType w:val="multilevel"/>
    <w:tmpl w:val="F0102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7D370DDD"/>
    <w:multiLevelType w:val="multilevel"/>
    <w:tmpl w:val="F02A0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94598227">
    <w:abstractNumId w:val="3"/>
  </w:num>
  <w:num w:numId="2" w16cid:durableId="852039111">
    <w:abstractNumId w:val="1"/>
  </w:num>
  <w:num w:numId="3" w16cid:durableId="1305771853">
    <w:abstractNumId w:val="2"/>
  </w:num>
  <w:num w:numId="4" w16cid:durableId="1724672548">
    <w:abstractNumId w:val="0"/>
  </w:num>
  <w:num w:numId="5" w16cid:durableId="1015577802">
    <w:abstractNumId w:val="7"/>
  </w:num>
  <w:num w:numId="6" w16cid:durableId="779298816">
    <w:abstractNumId w:val="4"/>
  </w:num>
  <w:num w:numId="7" w16cid:durableId="1142043691">
    <w:abstractNumId w:val="5"/>
  </w:num>
  <w:num w:numId="8" w16cid:durableId="902373654">
    <w:abstractNumId w:val="6"/>
  </w:num>
  <w:num w:numId="9" w16cid:durableId="612902522">
    <w:abstractNumId w:val="66"/>
  </w:num>
  <w:num w:numId="10" w16cid:durableId="931544820">
    <w:abstractNumId w:val="15"/>
  </w:num>
  <w:num w:numId="11" w16cid:durableId="44377160">
    <w:abstractNumId w:val="67"/>
  </w:num>
  <w:num w:numId="12" w16cid:durableId="2003312385">
    <w:abstractNumId w:val="40"/>
  </w:num>
  <w:num w:numId="13" w16cid:durableId="1245842325">
    <w:abstractNumId w:val="64"/>
  </w:num>
  <w:num w:numId="14" w16cid:durableId="1650208852">
    <w:abstractNumId w:val="28"/>
  </w:num>
  <w:num w:numId="15" w16cid:durableId="1820029219">
    <w:abstractNumId w:val="63"/>
  </w:num>
  <w:num w:numId="16" w16cid:durableId="798955670">
    <w:abstractNumId w:val="34"/>
  </w:num>
  <w:num w:numId="17" w16cid:durableId="1670937690">
    <w:abstractNumId w:val="8"/>
  </w:num>
  <w:num w:numId="18" w16cid:durableId="1514496785">
    <w:abstractNumId w:val="27"/>
  </w:num>
  <w:num w:numId="19" w16cid:durableId="2003653846">
    <w:abstractNumId w:val="32"/>
  </w:num>
  <w:num w:numId="20" w16cid:durableId="1237280518">
    <w:abstractNumId w:val="59"/>
  </w:num>
  <w:num w:numId="21" w16cid:durableId="385762572">
    <w:abstractNumId w:val="45"/>
  </w:num>
  <w:num w:numId="22" w16cid:durableId="1997878804">
    <w:abstractNumId w:val="65"/>
  </w:num>
  <w:num w:numId="23" w16cid:durableId="1717847701">
    <w:abstractNumId w:val="20"/>
  </w:num>
  <w:num w:numId="24" w16cid:durableId="1457219502">
    <w:abstractNumId w:val="47"/>
  </w:num>
  <w:num w:numId="25" w16cid:durableId="1614898946">
    <w:abstractNumId w:val="53"/>
  </w:num>
  <w:num w:numId="26" w16cid:durableId="2145805005">
    <w:abstractNumId w:val="12"/>
  </w:num>
  <w:num w:numId="27" w16cid:durableId="166360299">
    <w:abstractNumId w:val="23"/>
  </w:num>
  <w:num w:numId="28" w16cid:durableId="230120345">
    <w:abstractNumId w:val="74"/>
  </w:num>
  <w:num w:numId="29" w16cid:durableId="567307003">
    <w:abstractNumId w:val="22"/>
  </w:num>
  <w:num w:numId="30" w16cid:durableId="1304887397">
    <w:abstractNumId w:val="51"/>
  </w:num>
  <w:num w:numId="31" w16cid:durableId="1050769098">
    <w:abstractNumId w:val="57"/>
  </w:num>
  <w:num w:numId="32" w16cid:durableId="1612711645">
    <w:abstractNumId w:val="52"/>
  </w:num>
  <w:num w:numId="33" w16cid:durableId="1390761990">
    <w:abstractNumId w:val="50"/>
  </w:num>
  <w:num w:numId="34" w16cid:durableId="1598437996">
    <w:abstractNumId w:val="16"/>
  </w:num>
  <w:num w:numId="35" w16cid:durableId="677197937">
    <w:abstractNumId w:val="41"/>
  </w:num>
  <w:num w:numId="36" w16cid:durableId="1196775947">
    <w:abstractNumId w:val="9"/>
  </w:num>
  <w:num w:numId="37" w16cid:durableId="1928073212">
    <w:abstractNumId w:val="42"/>
  </w:num>
  <w:num w:numId="38" w16cid:durableId="1159543415">
    <w:abstractNumId w:val="71"/>
  </w:num>
  <w:num w:numId="39" w16cid:durableId="1270821312">
    <w:abstractNumId w:val="19"/>
  </w:num>
  <w:num w:numId="40" w16cid:durableId="42994809">
    <w:abstractNumId w:val="55"/>
  </w:num>
  <w:num w:numId="41" w16cid:durableId="802818406">
    <w:abstractNumId w:val="31"/>
  </w:num>
  <w:num w:numId="42" w16cid:durableId="1350134691">
    <w:abstractNumId w:val="25"/>
  </w:num>
  <w:num w:numId="43" w16cid:durableId="1665862820">
    <w:abstractNumId w:val="70"/>
  </w:num>
  <w:num w:numId="44" w16cid:durableId="1524245864">
    <w:abstractNumId w:val="60"/>
  </w:num>
  <w:num w:numId="45" w16cid:durableId="755635825">
    <w:abstractNumId w:val="49"/>
  </w:num>
  <w:num w:numId="46" w16cid:durableId="818502767">
    <w:abstractNumId w:val="21"/>
  </w:num>
  <w:num w:numId="47" w16cid:durableId="1671059802">
    <w:abstractNumId w:val="26"/>
  </w:num>
  <w:num w:numId="48" w16cid:durableId="496308802">
    <w:abstractNumId w:val="43"/>
  </w:num>
  <w:num w:numId="49" w16cid:durableId="1644383213">
    <w:abstractNumId w:val="13"/>
  </w:num>
  <w:num w:numId="50" w16cid:durableId="394857315">
    <w:abstractNumId w:val="29"/>
  </w:num>
  <w:num w:numId="51" w16cid:durableId="1149639220">
    <w:abstractNumId w:val="35"/>
  </w:num>
  <w:num w:numId="52" w16cid:durableId="1774398235">
    <w:abstractNumId w:val="54"/>
  </w:num>
  <w:num w:numId="53" w16cid:durableId="1322847698">
    <w:abstractNumId w:val="39"/>
  </w:num>
  <w:num w:numId="54" w16cid:durableId="1432117858">
    <w:abstractNumId w:val="73"/>
  </w:num>
  <w:num w:numId="55" w16cid:durableId="2034066114">
    <w:abstractNumId w:val="56"/>
  </w:num>
  <w:num w:numId="56" w16cid:durableId="1537349645">
    <w:abstractNumId w:val="37"/>
  </w:num>
  <w:num w:numId="57" w16cid:durableId="2052730075">
    <w:abstractNumId w:val="46"/>
  </w:num>
  <w:num w:numId="58" w16cid:durableId="1736734719">
    <w:abstractNumId w:val="24"/>
  </w:num>
  <w:num w:numId="59" w16cid:durableId="1692150471">
    <w:abstractNumId w:val="38"/>
  </w:num>
  <w:num w:numId="60" w16cid:durableId="930166036">
    <w:abstractNumId w:val="44"/>
  </w:num>
  <w:num w:numId="61" w16cid:durableId="1971939847">
    <w:abstractNumId w:val="10"/>
  </w:num>
  <w:num w:numId="62" w16cid:durableId="1542396033">
    <w:abstractNumId w:val="58"/>
  </w:num>
  <w:num w:numId="63" w16cid:durableId="1238055726">
    <w:abstractNumId w:val="62"/>
  </w:num>
  <w:num w:numId="64" w16cid:durableId="896206784">
    <w:abstractNumId w:val="68"/>
  </w:num>
  <w:num w:numId="65" w16cid:durableId="650715677">
    <w:abstractNumId w:val="69"/>
  </w:num>
  <w:num w:numId="66" w16cid:durableId="43649723">
    <w:abstractNumId w:val="30"/>
  </w:num>
  <w:num w:numId="67" w16cid:durableId="2043968454">
    <w:abstractNumId w:val="72"/>
  </w:num>
  <w:num w:numId="68" w16cid:durableId="1588153278">
    <w:abstractNumId w:val="36"/>
  </w:num>
  <w:num w:numId="69" w16cid:durableId="1916010602">
    <w:abstractNumId w:val="18"/>
  </w:num>
  <w:num w:numId="70" w16cid:durableId="986782625">
    <w:abstractNumId w:val="11"/>
  </w:num>
  <w:num w:numId="71" w16cid:durableId="886835032">
    <w:abstractNumId w:val="48"/>
  </w:num>
  <w:num w:numId="72" w16cid:durableId="920605153">
    <w:abstractNumId w:val="61"/>
  </w:num>
  <w:num w:numId="73" w16cid:durableId="1612467436">
    <w:abstractNumId w:val="33"/>
  </w:num>
  <w:num w:numId="74" w16cid:durableId="350568121">
    <w:abstractNumId w:val="17"/>
  </w:num>
  <w:num w:numId="75" w16cid:durableId="1407647836">
    <w:abstractNumId w:val="14"/>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5FCE"/>
    <w:rsid w:val="00023989"/>
    <w:rsid w:val="0005331D"/>
    <w:rsid w:val="00077CFF"/>
    <w:rsid w:val="000F4EAE"/>
    <w:rsid w:val="001B2319"/>
    <w:rsid w:val="002A229B"/>
    <w:rsid w:val="002B260D"/>
    <w:rsid w:val="002F2110"/>
    <w:rsid w:val="00396DB8"/>
    <w:rsid w:val="003B22AF"/>
    <w:rsid w:val="003D5665"/>
    <w:rsid w:val="003D6FBB"/>
    <w:rsid w:val="004013A4"/>
    <w:rsid w:val="00461D92"/>
    <w:rsid w:val="00567BFE"/>
    <w:rsid w:val="006C4CCB"/>
    <w:rsid w:val="007B3515"/>
    <w:rsid w:val="007E603F"/>
    <w:rsid w:val="008741AC"/>
    <w:rsid w:val="008E4B8F"/>
    <w:rsid w:val="00A12184"/>
    <w:rsid w:val="00A21E3F"/>
    <w:rsid w:val="00A242A8"/>
    <w:rsid w:val="00B07E1C"/>
    <w:rsid w:val="00B566CD"/>
    <w:rsid w:val="00C02B5C"/>
    <w:rsid w:val="00C162C9"/>
    <w:rsid w:val="00C277A9"/>
    <w:rsid w:val="00C37CB3"/>
    <w:rsid w:val="00DE5FCE"/>
    <w:rsid w:val="00DF5C1F"/>
    <w:rsid w:val="00E77521"/>
    <w:rsid w:val="00EE143C"/>
    <w:rsid w:val="00EE2730"/>
    <w:rsid w:val="00F5180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1036DD"/>
  <w15:docId w15:val="{2EB529D3-E455-4D35-AB17-1DE58CB6A6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Arial"/>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bidi/>
      <w:spacing w:after="0" w:line="276" w:lineRule="auto"/>
      <w:jc w:val="both"/>
    </w:pPr>
    <w:rPr>
      <w:rFonts w:ascii="Times New Roman" w:hAnsi="Times New Roman" w:cs="Sakkal Majalla"/>
      <w:color w:val="000000"/>
      <w:sz w:val="28"/>
      <w:szCs w:val="34"/>
    </w:rPr>
  </w:style>
  <w:style w:type="paragraph" w:styleId="1">
    <w:name w:val="heading 1"/>
    <w:basedOn w:val="a"/>
    <w:next w:val="a"/>
    <w:link w:val="1Char"/>
    <w:uiPriority w:val="9"/>
    <w:qFormat/>
    <w:pPr>
      <w:keepNext/>
      <w:keepLines/>
      <w:spacing w:line="240" w:lineRule="auto"/>
      <w:jc w:val="center"/>
      <w:outlineLvl w:val="0"/>
    </w:pPr>
    <w:rPr>
      <w:rFonts w:ascii="Adobe Arabic" w:eastAsia="SimSun" w:hAnsi="Adobe Arabic" w:cs="Adobe Arabic"/>
      <w:color w:val="FFFFFF"/>
      <w:sz w:val="44"/>
      <w:szCs w:val="44"/>
    </w:rPr>
  </w:style>
  <w:style w:type="paragraph" w:styleId="2">
    <w:name w:val="heading 2"/>
    <w:basedOn w:val="a"/>
    <w:next w:val="a"/>
    <w:link w:val="2Char"/>
    <w:uiPriority w:val="9"/>
    <w:unhideWhenUsed/>
    <w:qFormat/>
    <w:pPr>
      <w:keepNext/>
      <w:keepLines/>
      <w:spacing w:before="40"/>
      <w:outlineLvl w:val="1"/>
    </w:pPr>
    <w:rPr>
      <w:rFonts w:ascii="Adobe Arabic" w:eastAsia="SimSun" w:hAnsi="Adobe Arabic" w:cs="Adobe Arabic"/>
      <w:b/>
      <w:bCs/>
      <w:sz w:val="44"/>
      <w:szCs w:val="44"/>
    </w:rPr>
  </w:style>
  <w:style w:type="paragraph" w:styleId="3">
    <w:name w:val="heading 3"/>
    <w:basedOn w:val="a"/>
    <w:next w:val="a"/>
    <w:link w:val="3Char"/>
    <w:uiPriority w:val="9"/>
    <w:unhideWhenUsed/>
    <w:qFormat/>
    <w:pPr>
      <w:keepNext/>
      <w:keepLines/>
      <w:spacing w:before="40"/>
      <w:outlineLvl w:val="2"/>
    </w:pPr>
    <w:rPr>
      <w:rFonts w:ascii="Calibri Light" w:eastAsia="SimSun" w:hAnsi="Calibri Light" w:cs="Times New Roman"/>
      <w:color w:val="1F3763"/>
      <w:sz w:val="24"/>
      <w:szCs w:val="24"/>
    </w:rPr>
  </w:style>
  <w:style w:type="paragraph" w:styleId="4">
    <w:name w:val="heading 4"/>
    <w:basedOn w:val="a"/>
    <w:next w:val="a"/>
    <w:link w:val="4Char"/>
    <w:uiPriority w:val="9"/>
    <w:semiHidden/>
    <w:unhideWhenUsed/>
    <w:qFormat/>
    <w:pPr>
      <w:keepNext/>
      <w:keepLines/>
      <w:spacing w:before="40"/>
      <w:outlineLvl w:val="3"/>
    </w:pPr>
    <w:rPr>
      <w:rFonts w:ascii="Calibri Light" w:eastAsia="SimSun" w:hAnsi="Calibri Light" w:cs="Times New Roman"/>
      <w:i/>
      <w:iCs/>
      <w:color w:val="2F5496"/>
    </w:rPr>
  </w:style>
  <w:style w:type="paragraph" w:styleId="5">
    <w:name w:val="heading 5"/>
    <w:basedOn w:val="a"/>
    <w:next w:val="a"/>
    <w:link w:val="5Char"/>
    <w:uiPriority w:val="9"/>
    <w:semiHidden/>
    <w:unhideWhenUsed/>
    <w:qFormat/>
    <w:pPr>
      <w:keepNext/>
      <w:keepLines/>
      <w:spacing w:before="40"/>
      <w:outlineLvl w:val="4"/>
    </w:pPr>
    <w:rPr>
      <w:rFonts w:ascii="Calibri Light" w:eastAsia="SimSun" w:hAnsi="Calibri Light" w:cs="Times New Roman"/>
      <w:color w:val="2F5496"/>
    </w:rPr>
  </w:style>
  <w:style w:type="paragraph" w:styleId="6">
    <w:name w:val="heading 6"/>
    <w:basedOn w:val="a"/>
    <w:next w:val="a"/>
    <w:link w:val="6Char"/>
    <w:uiPriority w:val="9"/>
    <w:semiHidden/>
    <w:unhideWhenUsed/>
    <w:qFormat/>
    <w:pPr>
      <w:keepNext/>
      <w:keepLines/>
      <w:spacing w:before="40"/>
      <w:outlineLvl w:val="5"/>
    </w:pPr>
    <w:rPr>
      <w:rFonts w:ascii="Calibri Light" w:eastAsia="SimSun" w:hAnsi="Calibri Light" w:cs="Times New Roman"/>
      <w:color w:val="1F3763"/>
    </w:rPr>
  </w:style>
  <w:style w:type="paragraph" w:styleId="7">
    <w:name w:val="heading 7"/>
    <w:basedOn w:val="a"/>
    <w:next w:val="a"/>
    <w:link w:val="7Char"/>
    <w:uiPriority w:val="9"/>
    <w:qFormat/>
    <w:pPr>
      <w:keepNext/>
      <w:keepLines/>
      <w:spacing w:before="40"/>
      <w:outlineLvl w:val="6"/>
    </w:pPr>
    <w:rPr>
      <w:rFonts w:ascii="Calibri" w:eastAsia="Times New Roman" w:hAnsi="Calibri" w:cs="Times New Roman"/>
      <w:color w:val="595959"/>
      <w:sz w:val="22"/>
      <w:szCs w:val="22"/>
    </w:rPr>
  </w:style>
  <w:style w:type="paragraph" w:styleId="8">
    <w:name w:val="heading 8"/>
    <w:basedOn w:val="a"/>
    <w:next w:val="a"/>
    <w:link w:val="8Char"/>
    <w:uiPriority w:val="9"/>
    <w:qFormat/>
    <w:pPr>
      <w:keepNext/>
      <w:keepLines/>
      <w:spacing w:before="40"/>
      <w:outlineLvl w:val="7"/>
    </w:pPr>
    <w:rPr>
      <w:rFonts w:ascii="Calibri" w:eastAsia="Times New Roman" w:hAnsi="Calibri" w:cs="Times New Roman"/>
      <w:i/>
      <w:iCs/>
      <w:color w:val="272727"/>
      <w:sz w:val="22"/>
      <w:szCs w:val="22"/>
    </w:rPr>
  </w:style>
  <w:style w:type="paragraph" w:styleId="9">
    <w:name w:val="heading 9"/>
    <w:basedOn w:val="a"/>
    <w:next w:val="a"/>
    <w:link w:val="9Char"/>
    <w:uiPriority w:val="9"/>
    <w:qFormat/>
    <w:pPr>
      <w:keepNext/>
      <w:keepLines/>
      <w:spacing w:before="40"/>
      <w:outlineLvl w:val="8"/>
    </w:pPr>
    <w:rPr>
      <w:rFonts w:ascii="Calibri" w:eastAsia="Times New Roman" w:hAnsi="Calibri" w:cs="Times New Roman"/>
      <w:color w:val="272727"/>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tabs>
        <w:tab w:val="center" w:pos="4680"/>
        <w:tab w:val="right" w:pos="9360"/>
      </w:tabs>
      <w:spacing w:line="240" w:lineRule="auto"/>
    </w:pPr>
  </w:style>
  <w:style w:type="character" w:customStyle="1" w:styleId="Char">
    <w:name w:val="رأس الصفحة Char"/>
    <w:basedOn w:val="a0"/>
    <w:link w:val="a3"/>
    <w:uiPriority w:val="99"/>
  </w:style>
  <w:style w:type="paragraph" w:styleId="a4">
    <w:name w:val="footer"/>
    <w:basedOn w:val="a"/>
    <w:link w:val="Char0"/>
    <w:uiPriority w:val="99"/>
    <w:pPr>
      <w:tabs>
        <w:tab w:val="center" w:pos="4680"/>
        <w:tab w:val="right" w:pos="9360"/>
      </w:tabs>
      <w:spacing w:line="240" w:lineRule="auto"/>
    </w:pPr>
  </w:style>
  <w:style w:type="character" w:customStyle="1" w:styleId="Char0">
    <w:name w:val="تذييل الصفحة Char"/>
    <w:basedOn w:val="a0"/>
    <w:link w:val="a4"/>
    <w:uiPriority w:val="99"/>
  </w:style>
  <w:style w:type="paragraph" w:styleId="a5">
    <w:name w:val="List Paragraph"/>
    <w:basedOn w:val="a"/>
    <w:link w:val="Char1"/>
    <w:uiPriority w:val="34"/>
    <w:qFormat/>
    <w:pPr>
      <w:spacing w:after="160" w:line="259" w:lineRule="auto"/>
      <w:ind w:left="720"/>
      <w:contextualSpacing/>
      <w:jc w:val="left"/>
    </w:pPr>
    <w:rPr>
      <w:rFonts w:ascii="Calibri" w:hAnsi="Calibri" w:cs="Arial"/>
      <w:sz w:val="22"/>
      <w:szCs w:val="22"/>
    </w:rPr>
  </w:style>
  <w:style w:type="table" w:styleId="a6">
    <w:name w:val="Table Grid"/>
    <w:basedOn w:val="a1"/>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
    <w:name w:val="Grid Table 4 - Accent 51"/>
    <w:basedOn w:val="a1"/>
    <w:uiPriority w:val="49"/>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PlainTable21">
    <w:name w:val="Plain Table 21"/>
    <w:basedOn w:val="a1"/>
    <w:uiPriority w:val="42"/>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PlainTable31">
    <w:name w:val="Plain Table 31"/>
    <w:basedOn w:val="a1"/>
    <w:uiPriority w:val="43"/>
    <w:pPr>
      <w:spacing w:after="0" w:line="240" w:lineRule="auto"/>
    </w:p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4-Accent11">
    <w:name w:val="Grid Table 4 - Accent 11"/>
    <w:basedOn w:val="a1"/>
    <w:uiPriority w:val="49"/>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51">
    <w:name w:val="Grid Table 5 Dark - Accent 51"/>
    <w:basedOn w:val="a1"/>
    <w:uiPriority w:val="50"/>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DEEAF6"/>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character" w:styleId="Hyperlink">
    <w:name w:val="Hyperlink"/>
    <w:basedOn w:val="a0"/>
    <w:uiPriority w:val="99"/>
    <w:rPr>
      <w:color w:val="0563C1"/>
      <w:u w:val="single"/>
    </w:rPr>
  </w:style>
  <w:style w:type="table" w:customStyle="1" w:styleId="GridTable7Colorful-Accent11">
    <w:name w:val="Grid Table 7 Colorful - Accent 11"/>
    <w:basedOn w:val="a1"/>
    <w:uiPriority w:val="52"/>
    <w:pPr>
      <w:spacing w:after="0" w:line="240" w:lineRule="auto"/>
    </w:pPr>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paragraph" w:styleId="a7">
    <w:name w:val="No Spacing"/>
    <w:link w:val="Char2"/>
    <w:uiPriority w:val="1"/>
    <w:qFormat/>
    <w:pPr>
      <w:bidi/>
      <w:spacing w:after="0" w:line="240" w:lineRule="auto"/>
    </w:pPr>
    <w:rPr>
      <w:rFonts w:ascii="Adobe Arabic" w:hAnsi="Adobe Arabic" w:cs="Adobe Arabic"/>
      <w:bCs/>
      <w:sz w:val="36"/>
      <w:szCs w:val="36"/>
    </w:rPr>
  </w:style>
  <w:style w:type="character" w:customStyle="1" w:styleId="1Char">
    <w:name w:val="العنوان 1 Char"/>
    <w:basedOn w:val="a0"/>
    <w:link w:val="1"/>
    <w:uiPriority w:val="9"/>
    <w:rPr>
      <w:rFonts w:ascii="Adobe Arabic" w:eastAsia="SimSun" w:hAnsi="Adobe Arabic" w:cs="Adobe Arabic"/>
      <w:color w:val="FFFFFF"/>
      <w:sz w:val="44"/>
      <w:szCs w:val="44"/>
    </w:rPr>
  </w:style>
  <w:style w:type="character" w:customStyle="1" w:styleId="2Char">
    <w:name w:val="عنوان 2 Char"/>
    <w:basedOn w:val="a0"/>
    <w:link w:val="2"/>
    <w:uiPriority w:val="9"/>
    <w:rPr>
      <w:rFonts w:ascii="Adobe Arabic" w:eastAsia="SimSun" w:hAnsi="Adobe Arabic" w:cs="Adobe Arabic"/>
      <w:b/>
      <w:bCs/>
      <w:color w:val="000000"/>
      <w:sz w:val="44"/>
      <w:szCs w:val="44"/>
    </w:rPr>
  </w:style>
  <w:style w:type="character" w:customStyle="1" w:styleId="3Char">
    <w:name w:val="عنوان 3 Char"/>
    <w:basedOn w:val="a0"/>
    <w:link w:val="3"/>
    <w:uiPriority w:val="9"/>
    <w:rPr>
      <w:rFonts w:ascii="Calibri Light" w:eastAsia="SimSun" w:hAnsi="Calibri Light" w:cs="Times New Roman"/>
      <w:color w:val="1F3763"/>
      <w:sz w:val="24"/>
      <w:szCs w:val="24"/>
    </w:rPr>
  </w:style>
  <w:style w:type="paragraph" w:styleId="a8">
    <w:name w:val="TOC Heading"/>
    <w:basedOn w:val="1"/>
    <w:next w:val="a"/>
    <w:uiPriority w:val="39"/>
    <w:qFormat/>
    <w:pPr>
      <w:bidi w:val="0"/>
      <w:spacing w:before="240" w:line="259" w:lineRule="auto"/>
      <w:jc w:val="left"/>
      <w:outlineLvl w:val="9"/>
    </w:pPr>
    <w:rPr>
      <w:rFonts w:ascii="Calibri Light" w:hAnsi="Calibri Light" w:cs="Times New Roman"/>
      <w:color w:val="2F5496"/>
      <w:sz w:val="32"/>
      <w:szCs w:val="32"/>
    </w:rPr>
  </w:style>
  <w:style w:type="paragraph" w:styleId="20">
    <w:name w:val="toc 2"/>
    <w:basedOn w:val="a"/>
    <w:next w:val="a"/>
    <w:uiPriority w:val="39"/>
    <w:pPr>
      <w:spacing w:after="100"/>
      <w:ind w:left="280"/>
    </w:pPr>
  </w:style>
  <w:style w:type="table" w:customStyle="1" w:styleId="TableGrid">
    <w:name w:val="TableGrid"/>
    <w:pPr>
      <w:spacing w:after="0" w:line="240" w:lineRule="auto"/>
    </w:pPr>
    <w:rPr>
      <w:rFonts w:eastAsia="SimSun"/>
    </w:rPr>
    <w:tblPr>
      <w:tblCellMar>
        <w:top w:w="0" w:type="dxa"/>
        <w:left w:w="0" w:type="dxa"/>
        <w:bottom w:w="0" w:type="dxa"/>
        <w:right w:w="0" w:type="dxa"/>
      </w:tblCellMar>
    </w:tblPr>
  </w:style>
  <w:style w:type="paragraph" w:styleId="a9">
    <w:name w:val="Normal (Web)"/>
    <w:basedOn w:val="a"/>
    <w:uiPriority w:val="99"/>
    <w:pPr>
      <w:bidi w:val="0"/>
      <w:spacing w:before="100" w:beforeAutospacing="1" w:after="100" w:afterAutospacing="1" w:line="240" w:lineRule="auto"/>
      <w:jc w:val="left"/>
    </w:pPr>
    <w:rPr>
      <w:rFonts w:eastAsia="SimSun" w:cs="Times New Roman"/>
      <w:color w:val="auto"/>
      <w:sz w:val="24"/>
      <w:szCs w:val="24"/>
    </w:rPr>
  </w:style>
  <w:style w:type="paragraph" w:styleId="aa">
    <w:name w:val="Balloon Text"/>
    <w:basedOn w:val="a"/>
    <w:link w:val="Char3"/>
    <w:uiPriority w:val="99"/>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rPr>
      <w:rFonts w:ascii="Tahoma" w:hAnsi="Tahoma" w:cs="Tahoma"/>
      <w:sz w:val="16"/>
      <w:szCs w:val="16"/>
    </w:rPr>
  </w:style>
  <w:style w:type="paragraph" w:styleId="HTML">
    <w:name w:val="HTML Preformatted"/>
    <w:basedOn w:val="a"/>
    <w:link w:val="HTMLChar"/>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rPr>
      <w:rFonts w:ascii="Courier New" w:eastAsia="Times New Roman" w:hAnsi="Courier New" w:cs="Courier New"/>
      <w:sz w:val="20"/>
      <w:szCs w:val="20"/>
    </w:rPr>
  </w:style>
  <w:style w:type="character" w:customStyle="1" w:styleId="y2iqfc">
    <w:name w:val="y2iqfc"/>
    <w:basedOn w:val="a0"/>
  </w:style>
  <w:style w:type="paragraph" w:customStyle="1" w:styleId="ab">
    <w:name w:val="بيان"/>
    <w:basedOn w:val="a"/>
    <w:link w:val="Char4"/>
    <w:rPr>
      <w:color w:val="C00000"/>
    </w:rPr>
  </w:style>
  <w:style w:type="paragraph" w:customStyle="1" w:styleId="bold">
    <w:name w:val="bold"/>
    <w:basedOn w:val="a7"/>
    <w:link w:val="boldChar"/>
    <w:qFormat/>
    <w:rPr>
      <w:color w:val="C00000"/>
    </w:rPr>
  </w:style>
  <w:style w:type="character" w:customStyle="1" w:styleId="Char4">
    <w:name w:val="بيان Char"/>
    <w:basedOn w:val="a0"/>
    <w:link w:val="ab"/>
    <w:rPr>
      <w:rFonts w:ascii="Times New Roman" w:hAnsi="Times New Roman" w:cs="Sakkal Majalla"/>
      <w:color w:val="C00000"/>
      <w:sz w:val="28"/>
      <w:szCs w:val="34"/>
    </w:rPr>
  </w:style>
  <w:style w:type="character" w:customStyle="1" w:styleId="Char2">
    <w:name w:val="بلا تباعد Char"/>
    <w:basedOn w:val="a0"/>
    <w:link w:val="a7"/>
    <w:uiPriority w:val="1"/>
    <w:rPr>
      <w:rFonts w:ascii="Adobe Arabic" w:hAnsi="Adobe Arabic" w:cs="Adobe Arabic"/>
      <w:bCs/>
      <w:sz w:val="36"/>
      <w:szCs w:val="36"/>
    </w:rPr>
  </w:style>
  <w:style w:type="character" w:customStyle="1" w:styleId="boldChar">
    <w:name w:val="bold Char"/>
    <w:basedOn w:val="Char2"/>
    <w:link w:val="bold"/>
    <w:rPr>
      <w:rFonts w:ascii="Adobe Arabic" w:hAnsi="Adobe Arabic" w:cs="Adobe Arabic"/>
      <w:bCs/>
      <w:color w:val="C00000"/>
      <w:sz w:val="36"/>
      <w:szCs w:val="36"/>
    </w:rPr>
  </w:style>
  <w:style w:type="paragraph" w:customStyle="1" w:styleId="ac">
    <w:name w:val="ابيض"/>
    <w:basedOn w:val="a7"/>
    <w:link w:val="Char5"/>
    <w:qFormat/>
    <w:rPr>
      <w:color w:val="FFFFFF"/>
    </w:rPr>
  </w:style>
  <w:style w:type="character" w:customStyle="1" w:styleId="Char5">
    <w:name w:val="ابيض Char"/>
    <w:basedOn w:val="Char2"/>
    <w:link w:val="ac"/>
    <w:rPr>
      <w:rFonts w:ascii="Adobe Arabic" w:hAnsi="Adobe Arabic" w:cs="Adobe Arabic"/>
      <w:bCs/>
      <w:color w:val="FFFFFF"/>
      <w:sz w:val="36"/>
      <w:szCs w:val="36"/>
    </w:rPr>
  </w:style>
  <w:style w:type="character" w:customStyle="1" w:styleId="Char1">
    <w:name w:val="سرد الفقرات Char"/>
    <w:link w:val="a5"/>
    <w:uiPriority w:val="34"/>
    <w:rPr>
      <w:color w:val="000000"/>
    </w:rPr>
  </w:style>
  <w:style w:type="paragraph" w:customStyle="1" w:styleId="ad">
    <w:name w:val="فقرة"/>
    <w:basedOn w:val="a7"/>
    <w:link w:val="Char6"/>
    <w:qFormat/>
    <w:pPr>
      <w:spacing w:line="360" w:lineRule="auto"/>
      <w:jc w:val="both"/>
    </w:pPr>
    <w:rPr>
      <w:b/>
      <w:bCs w:val="0"/>
    </w:rPr>
  </w:style>
  <w:style w:type="character" w:customStyle="1" w:styleId="Char6">
    <w:name w:val="فقرة Char"/>
    <w:basedOn w:val="a0"/>
    <w:link w:val="ad"/>
    <w:rPr>
      <w:rFonts w:ascii="Adobe Arabic" w:hAnsi="Adobe Arabic" w:cs="Adobe Arabic"/>
      <w:b/>
      <w:sz w:val="36"/>
      <w:szCs w:val="36"/>
    </w:rPr>
  </w:style>
  <w:style w:type="paragraph" w:customStyle="1" w:styleId="ae">
    <w:name w:val="عنوان"/>
    <w:basedOn w:val="a"/>
    <w:link w:val="Char7"/>
    <w:qFormat/>
    <w:rPr>
      <w:rFonts w:ascii="Sakkal Majalla" w:hAnsi="Sakkal Majalla"/>
      <w:sz w:val="34"/>
    </w:rPr>
  </w:style>
  <w:style w:type="character" w:customStyle="1" w:styleId="Char7">
    <w:name w:val="عنوان Char"/>
    <w:basedOn w:val="a0"/>
    <w:link w:val="ae"/>
    <w:rPr>
      <w:rFonts w:ascii="Sakkal Majalla" w:hAnsi="Sakkal Majalla" w:cs="Sakkal Majalla"/>
      <w:color w:val="000000"/>
      <w:sz w:val="34"/>
      <w:szCs w:val="34"/>
    </w:rPr>
  </w:style>
  <w:style w:type="character" w:styleId="af">
    <w:name w:val="Strong"/>
    <w:basedOn w:val="a0"/>
    <w:uiPriority w:val="22"/>
    <w:qFormat/>
    <w:rPr>
      <w:b/>
      <w:bCs/>
    </w:rPr>
  </w:style>
  <w:style w:type="character" w:customStyle="1" w:styleId="UnresolvedMention1">
    <w:name w:val="Unresolved Mention1"/>
    <w:basedOn w:val="a0"/>
    <w:uiPriority w:val="99"/>
    <w:rPr>
      <w:color w:val="605E5C"/>
      <w:shd w:val="clear" w:color="auto" w:fill="E1DFDD"/>
    </w:rPr>
  </w:style>
  <w:style w:type="numbering" w:customStyle="1" w:styleId="NoList1">
    <w:name w:val="No List1"/>
    <w:next w:val="a2"/>
    <w:uiPriority w:val="99"/>
  </w:style>
  <w:style w:type="table" w:customStyle="1" w:styleId="LightList-Accent21">
    <w:name w:val="Light List - Accent 21"/>
    <w:basedOn w:val="a1"/>
    <w:next w:val="-2"/>
    <w:uiPriority w:val="61"/>
    <w:pPr>
      <w:spacing w:after="0" w:line="240" w:lineRule="auto"/>
    </w:p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Shading-Accent51">
    <w:name w:val="Light Shading - Accent 51"/>
    <w:basedOn w:val="a1"/>
    <w:next w:val="-5"/>
    <w:uiPriority w:val="60"/>
    <w:pPr>
      <w:spacing w:after="0" w:line="240" w:lineRule="auto"/>
    </w:pPr>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numbering" w:customStyle="1" w:styleId="NoList11">
    <w:name w:val="No List11"/>
    <w:next w:val="a2"/>
    <w:uiPriority w:val="99"/>
  </w:style>
  <w:style w:type="numbering" w:customStyle="1" w:styleId="NoList2">
    <w:name w:val="No List2"/>
    <w:next w:val="a2"/>
    <w:uiPriority w:val="99"/>
  </w:style>
  <w:style w:type="table" w:styleId="-2">
    <w:name w:val="Light List Accent 2"/>
    <w:basedOn w:val="a1"/>
    <w:uiPriority w:val="61"/>
    <w:pPr>
      <w:spacing w:after="0" w:line="240" w:lineRule="auto"/>
    </w:p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5">
    <w:name w:val="Light Shading Accent 5"/>
    <w:basedOn w:val="a1"/>
    <w:uiPriority w:val="60"/>
    <w:pPr>
      <w:spacing w:after="0" w:line="240" w:lineRule="auto"/>
    </w:pPr>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numbering" w:customStyle="1" w:styleId="NoList3">
    <w:name w:val="No List3"/>
    <w:next w:val="a2"/>
    <w:uiPriority w:val="99"/>
  </w:style>
  <w:style w:type="table" w:customStyle="1" w:styleId="LightList-Accent22">
    <w:name w:val="Light List - Accent 22"/>
    <w:basedOn w:val="a1"/>
    <w:next w:val="-2"/>
    <w:uiPriority w:val="61"/>
    <w:pPr>
      <w:spacing w:after="0" w:line="240" w:lineRule="auto"/>
    </w:p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Shading-Accent52">
    <w:name w:val="Light Shading - Accent 52"/>
    <w:basedOn w:val="a1"/>
    <w:next w:val="-5"/>
    <w:uiPriority w:val="60"/>
    <w:pPr>
      <w:spacing w:after="0" w:line="240" w:lineRule="auto"/>
    </w:pPr>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numbering" w:customStyle="1" w:styleId="NoList12">
    <w:name w:val="No List12"/>
    <w:next w:val="a2"/>
    <w:uiPriority w:val="99"/>
  </w:style>
  <w:style w:type="numbering" w:customStyle="1" w:styleId="NoList21">
    <w:name w:val="No List21"/>
    <w:next w:val="a2"/>
    <w:uiPriority w:val="99"/>
  </w:style>
  <w:style w:type="character" w:customStyle="1" w:styleId="4Char">
    <w:name w:val="عنوان 4 Char"/>
    <w:basedOn w:val="a0"/>
    <w:link w:val="4"/>
    <w:uiPriority w:val="9"/>
    <w:rPr>
      <w:rFonts w:ascii="Calibri Light" w:eastAsia="SimSun" w:hAnsi="Calibri Light" w:cs="Times New Roman"/>
      <w:i/>
      <w:iCs/>
      <w:color w:val="2F5496"/>
      <w:sz w:val="28"/>
      <w:szCs w:val="34"/>
    </w:rPr>
  </w:style>
  <w:style w:type="character" w:customStyle="1" w:styleId="6Char">
    <w:name w:val="عنوان 6 Char"/>
    <w:basedOn w:val="a0"/>
    <w:link w:val="6"/>
    <w:uiPriority w:val="9"/>
    <w:rPr>
      <w:rFonts w:ascii="Calibri Light" w:eastAsia="SimSun" w:hAnsi="Calibri Light" w:cs="Times New Roman"/>
      <w:color w:val="1F3763"/>
      <w:sz w:val="28"/>
      <w:szCs w:val="34"/>
    </w:rPr>
  </w:style>
  <w:style w:type="character" w:customStyle="1" w:styleId="5Char">
    <w:name w:val="عنوان 5 Char"/>
    <w:basedOn w:val="a0"/>
    <w:link w:val="5"/>
    <w:uiPriority w:val="9"/>
    <w:rPr>
      <w:rFonts w:ascii="Calibri Light" w:eastAsia="SimSun" w:hAnsi="Calibri Light" w:cs="Times New Roman"/>
      <w:color w:val="2F5496"/>
      <w:sz w:val="28"/>
      <w:szCs w:val="34"/>
    </w:rPr>
  </w:style>
  <w:style w:type="numbering" w:customStyle="1" w:styleId="NoList4">
    <w:name w:val="No List4"/>
    <w:next w:val="a2"/>
    <w:uiPriority w:val="99"/>
  </w:style>
  <w:style w:type="numbering" w:customStyle="1" w:styleId="NoList13">
    <w:name w:val="No List13"/>
    <w:next w:val="a2"/>
    <w:uiPriority w:val="99"/>
  </w:style>
  <w:style w:type="table" w:customStyle="1" w:styleId="LightList-Accent31">
    <w:name w:val="Light List - Accent 31"/>
    <w:basedOn w:val="a1"/>
    <w:next w:val="-3"/>
    <w:uiPriority w:val="61"/>
    <w:pPr>
      <w:spacing w:after="0" w:line="240" w:lineRule="auto"/>
    </w:p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character" w:customStyle="1" w:styleId="UnresolvedMention10">
    <w:name w:val="Unresolved Mention1"/>
    <w:basedOn w:val="a0"/>
    <w:uiPriority w:val="99"/>
    <w:rPr>
      <w:color w:val="605E5C"/>
      <w:shd w:val="clear" w:color="auto" w:fill="E1DFDD"/>
    </w:rPr>
  </w:style>
  <w:style w:type="character" w:customStyle="1" w:styleId="UnresolvedMention2">
    <w:name w:val="Unresolved Mention2"/>
    <w:basedOn w:val="a0"/>
    <w:uiPriority w:val="99"/>
    <w:rPr>
      <w:color w:val="605E5C"/>
      <w:shd w:val="clear" w:color="auto" w:fill="E1DFDD"/>
    </w:rPr>
  </w:style>
  <w:style w:type="character" w:customStyle="1" w:styleId="UnresolvedMention3">
    <w:name w:val="Unresolved Mention3"/>
    <w:basedOn w:val="a0"/>
    <w:uiPriority w:val="99"/>
    <w:rPr>
      <w:color w:val="605E5C"/>
      <w:shd w:val="clear" w:color="auto" w:fill="E1DFDD"/>
    </w:rPr>
  </w:style>
  <w:style w:type="table" w:styleId="-3">
    <w:name w:val="Light List Accent 3"/>
    <w:basedOn w:val="a1"/>
    <w:uiPriority w:val="61"/>
    <w:pPr>
      <w:spacing w:after="0" w:line="240" w:lineRule="auto"/>
    </w:p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numbering" w:customStyle="1" w:styleId="NoList5">
    <w:name w:val="No List5"/>
    <w:next w:val="a2"/>
    <w:uiPriority w:val="99"/>
  </w:style>
  <w:style w:type="numbering" w:customStyle="1" w:styleId="NoList14">
    <w:name w:val="No List14"/>
    <w:next w:val="a2"/>
    <w:uiPriority w:val="99"/>
  </w:style>
  <w:style w:type="numbering" w:customStyle="1" w:styleId="NoList6">
    <w:name w:val="No List6"/>
    <w:next w:val="a2"/>
    <w:uiPriority w:val="99"/>
  </w:style>
  <w:style w:type="numbering" w:customStyle="1" w:styleId="NoList15">
    <w:name w:val="No List15"/>
    <w:next w:val="a2"/>
    <w:uiPriority w:val="99"/>
  </w:style>
  <w:style w:type="numbering" w:customStyle="1" w:styleId="NoList7">
    <w:name w:val="No List7"/>
    <w:next w:val="a2"/>
    <w:uiPriority w:val="99"/>
  </w:style>
  <w:style w:type="table" w:customStyle="1" w:styleId="LightList-Accent52">
    <w:name w:val="Light List - Accent 52"/>
    <w:basedOn w:val="a1"/>
    <w:next w:val="-50"/>
    <w:uiPriority w:val="61"/>
    <w:pPr>
      <w:spacing w:after="0" w:line="240" w:lineRule="auto"/>
    </w:p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Grid-Accent51">
    <w:name w:val="Light Grid - Accent 51"/>
    <w:basedOn w:val="a1"/>
    <w:next w:val="-51"/>
    <w:uiPriority w:val="62"/>
    <w:pPr>
      <w:spacing w:after="0" w:line="240" w:lineRule="auto"/>
    </w:p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Yu Mincho Demibold" w:eastAsia="Times New Roman" w:hAnsi="Yu Mincho Demibold"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Yu Mincho Demibold" w:eastAsia="Times New Roman" w:hAnsi="Yu Mincho Demibold"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Yu Mincho Demibold" w:eastAsia="Times New Roman" w:hAnsi="Yu Mincho Demibold" w:cs="Times New Roman"/>
        <w:b/>
        <w:bCs/>
      </w:rPr>
    </w:tblStylePr>
    <w:tblStylePr w:type="lastCol">
      <w:rPr>
        <w:rFonts w:ascii="Yu Mincho Demibold" w:eastAsia="Times New Roman" w:hAnsi="Yu Mincho Demibold"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List-Accent51">
    <w:name w:val="Light List - Accent 51"/>
    <w:basedOn w:val="a1"/>
    <w:next w:val="-50"/>
    <w:uiPriority w:val="61"/>
    <w:pPr>
      <w:spacing w:after="0" w:line="240" w:lineRule="auto"/>
    </w:pPr>
    <w:tblPr>
      <w:tblStyleRowBandSize w:val="1"/>
      <w:tblStyleColBandSize w:val="1"/>
      <w:tblBorders>
        <w:top w:val="single" w:sz="8" w:space="0" w:color="918485"/>
        <w:left w:val="single" w:sz="8" w:space="0" w:color="918485"/>
        <w:bottom w:val="single" w:sz="8" w:space="0" w:color="918485"/>
        <w:right w:val="single" w:sz="8" w:space="0" w:color="918485"/>
      </w:tblBorders>
    </w:tblPr>
    <w:tblStylePr w:type="firstRow">
      <w:pPr>
        <w:spacing w:before="0" w:after="0" w:line="240" w:lineRule="auto"/>
      </w:pPr>
      <w:rPr>
        <w:b/>
        <w:bCs/>
        <w:color w:val="FFFFFF"/>
      </w:rPr>
      <w:tblPr/>
      <w:tcPr>
        <w:shd w:val="clear" w:color="auto" w:fill="918485"/>
      </w:tcPr>
    </w:tblStylePr>
    <w:tblStylePr w:type="lastRow">
      <w:pPr>
        <w:spacing w:before="0" w:after="0" w:line="240" w:lineRule="auto"/>
      </w:pPr>
      <w:rPr>
        <w:b/>
        <w:bCs/>
      </w:rPr>
      <w:tblPr/>
      <w:tcPr>
        <w:tcBorders>
          <w:top w:val="double" w:sz="6" w:space="0" w:color="918485"/>
          <w:left w:val="single" w:sz="8" w:space="0" w:color="918485"/>
          <w:bottom w:val="single" w:sz="8" w:space="0" w:color="918485"/>
          <w:right w:val="single" w:sz="8" w:space="0" w:color="918485"/>
        </w:tcBorders>
      </w:tcPr>
    </w:tblStylePr>
    <w:tblStylePr w:type="firstCol">
      <w:rPr>
        <w:b/>
        <w:bCs/>
      </w:rPr>
    </w:tblStylePr>
    <w:tblStylePr w:type="lastCol">
      <w:rPr>
        <w:b/>
        <w:bCs/>
      </w:rPr>
    </w:tblStylePr>
    <w:tblStylePr w:type="band1Vert">
      <w:tblPr/>
      <w:tcPr>
        <w:tcBorders>
          <w:top w:val="single" w:sz="8" w:space="0" w:color="918485"/>
          <w:left w:val="single" w:sz="8" w:space="0" w:color="918485"/>
          <w:bottom w:val="single" w:sz="8" w:space="0" w:color="918485"/>
          <w:right w:val="single" w:sz="8" w:space="0" w:color="918485"/>
        </w:tcBorders>
      </w:tcPr>
    </w:tblStylePr>
    <w:tblStylePr w:type="band1Horz">
      <w:tblPr/>
      <w:tcPr>
        <w:tcBorders>
          <w:top w:val="single" w:sz="8" w:space="0" w:color="918485"/>
          <w:left w:val="single" w:sz="8" w:space="0" w:color="918485"/>
          <w:bottom w:val="single" w:sz="8" w:space="0" w:color="918485"/>
          <w:right w:val="single" w:sz="8" w:space="0" w:color="918485"/>
        </w:tcBorders>
      </w:tcPr>
    </w:tblStylePr>
  </w:style>
  <w:style w:type="table" w:customStyle="1" w:styleId="LightList-Accent53">
    <w:name w:val="Light List - Accent 53"/>
    <w:basedOn w:val="a1"/>
    <w:next w:val="-50"/>
    <w:uiPriority w:val="61"/>
    <w:pPr>
      <w:spacing w:after="0" w:line="240" w:lineRule="auto"/>
    </w:p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41">
    <w:name w:val="Light List - Accent 41"/>
    <w:basedOn w:val="a1"/>
    <w:next w:val="-4"/>
    <w:uiPriority w:val="61"/>
    <w:pPr>
      <w:spacing w:after="0" w:line="240" w:lineRule="auto"/>
    </w:p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50">
    <w:name w:val="Light List Accent 5"/>
    <w:basedOn w:val="a1"/>
    <w:uiPriority w:val="61"/>
    <w:pPr>
      <w:spacing w:after="0" w:line="240" w:lineRule="auto"/>
    </w:p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51">
    <w:name w:val="Light Grid Accent 5"/>
    <w:basedOn w:val="a1"/>
    <w:uiPriority w:val="62"/>
    <w:pPr>
      <w:spacing w:after="0" w:line="240" w:lineRule="auto"/>
    </w:p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SimSu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SimSu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SimSun" w:hAnsi="Calibri Light" w:cs="Times New Roman"/>
        <w:b/>
        <w:bCs/>
      </w:rPr>
    </w:tblStylePr>
    <w:tblStylePr w:type="lastCol">
      <w:rPr>
        <w:rFonts w:ascii="Calibri Light" w:eastAsia="SimSu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4">
    <w:name w:val="Light List Accent 4"/>
    <w:basedOn w:val="a1"/>
    <w:uiPriority w:val="61"/>
    <w:pPr>
      <w:spacing w:after="0" w:line="240" w:lineRule="auto"/>
    </w:p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character" w:styleId="af0">
    <w:name w:val="FollowedHyperlink"/>
    <w:basedOn w:val="a0"/>
    <w:uiPriority w:val="99"/>
    <w:rPr>
      <w:color w:val="954F72"/>
      <w:u w:val="single"/>
    </w:rPr>
  </w:style>
  <w:style w:type="paragraph" w:customStyle="1" w:styleId="Heading71">
    <w:name w:val="Heading 71"/>
    <w:basedOn w:val="a"/>
    <w:next w:val="a"/>
    <w:uiPriority w:val="9"/>
    <w:qFormat/>
    <w:pPr>
      <w:keepNext/>
      <w:keepLines/>
      <w:spacing w:before="40" w:line="278" w:lineRule="auto"/>
      <w:jc w:val="left"/>
      <w:outlineLvl w:val="6"/>
    </w:pPr>
    <w:rPr>
      <w:rFonts w:ascii="Aptos" w:eastAsia="Times New Roman" w:hAnsi="Aptos" w:cs="Times New Roman"/>
      <w:color w:val="595959"/>
      <w:kern w:val="2"/>
      <w:sz w:val="24"/>
      <w:szCs w:val="24"/>
      <w14:ligatures w14:val="standardContextual"/>
    </w:rPr>
  </w:style>
  <w:style w:type="paragraph" w:customStyle="1" w:styleId="Heading81">
    <w:name w:val="Heading 81"/>
    <w:basedOn w:val="a"/>
    <w:next w:val="a"/>
    <w:uiPriority w:val="9"/>
    <w:qFormat/>
    <w:pPr>
      <w:keepNext/>
      <w:keepLines/>
      <w:spacing w:line="278" w:lineRule="auto"/>
      <w:jc w:val="left"/>
      <w:outlineLvl w:val="7"/>
    </w:pPr>
    <w:rPr>
      <w:rFonts w:ascii="Aptos" w:eastAsia="Times New Roman" w:hAnsi="Aptos" w:cs="Times New Roman"/>
      <w:i/>
      <w:iCs/>
      <w:color w:val="272727"/>
      <w:kern w:val="2"/>
      <w:sz w:val="24"/>
      <w:szCs w:val="24"/>
      <w14:ligatures w14:val="standardContextual"/>
    </w:rPr>
  </w:style>
  <w:style w:type="paragraph" w:customStyle="1" w:styleId="Heading91">
    <w:name w:val="Heading 91"/>
    <w:basedOn w:val="a"/>
    <w:next w:val="a"/>
    <w:uiPriority w:val="9"/>
    <w:qFormat/>
    <w:pPr>
      <w:keepNext/>
      <w:keepLines/>
      <w:spacing w:line="278" w:lineRule="auto"/>
      <w:jc w:val="left"/>
      <w:outlineLvl w:val="8"/>
    </w:pPr>
    <w:rPr>
      <w:rFonts w:ascii="Aptos" w:eastAsia="Times New Roman" w:hAnsi="Aptos" w:cs="Times New Roman"/>
      <w:color w:val="272727"/>
      <w:kern w:val="2"/>
      <w:sz w:val="24"/>
      <w:szCs w:val="24"/>
      <w14:ligatures w14:val="standardContextual"/>
    </w:rPr>
  </w:style>
  <w:style w:type="numbering" w:customStyle="1" w:styleId="NoList8">
    <w:name w:val="No List8"/>
    <w:next w:val="a2"/>
    <w:uiPriority w:val="99"/>
  </w:style>
  <w:style w:type="character" w:customStyle="1" w:styleId="7Char">
    <w:name w:val="عنوان 7 Char"/>
    <w:basedOn w:val="a0"/>
    <w:link w:val="7"/>
    <w:uiPriority w:val="9"/>
    <w:rPr>
      <w:rFonts w:eastAsia="Times New Roman" w:cs="Times New Roman"/>
      <w:color w:val="595959"/>
    </w:rPr>
  </w:style>
  <w:style w:type="character" w:customStyle="1" w:styleId="8Char">
    <w:name w:val="عنوان 8 Char"/>
    <w:basedOn w:val="a0"/>
    <w:link w:val="8"/>
    <w:uiPriority w:val="9"/>
    <w:rPr>
      <w:rFonts w:eastAsia="Times New Roman" w:cs="Times New Roman"/>
      <w:i/>
      <w:iCs/>
      <w:color w:val="272727"/>
    </w:rPr>
  </w:style>
  <w:style w:type="character" w:customStyle="1" w:styleId="9Char">
    <w:name w:val="عنوان 9 Char"/>
    <w:basedOn w:val="a0"/>
    <w:link w:val="9"/>
    <w:uiPriority w:val="9"/>
    <w:rPr>
      <w:rFonts w:eastAsia="Times New Roman" w:cs="Times New Roman"/>
      <w:color w:val="272727"/>
    </w:rPr>
  </w:style>
  <w:style w:type="paragraph" w:customStyle="1" w:styleId="Title1">
    <w:name w:val="Title1"/>
    <w:basedOn w:val="a"/>
    <w:next w:val="a"/>
    <w:uiPriority w:val="10"/>
    <w:qFormat/>
    <w:pPr>
      <w:spacing w:after="80" w:line="240" w:lineRule="auto"/>
      <w:contextualSpacing/>
      <w:jc w:val="left"/>
    </w:pPr>
    <w:rPr>
      <w:rFonts w:ascii="Aptos Display" w:eastAsia="Times New Roman" w:hAnsi="Aptos Display" w:cs="Times New Roman"/>
      <w:color w:val="auto"/>
      <w:spacing w:val="-10"/>
      <w:kern w:val="28"/>
      <w:sz w:val="56"/>
      <w:szCs w:val="56"/>
      <w14:ligatures w14:val="standardContextual"/>
    </w:rPr>
  </w:style>
  <w:style w:type="character" w:customStyle="1" w:styleId="Char8">
    <w:name w:val="العنوان Char"/>
    <w:basedOn w:val="a0"/>
    <w:link w:val="af1"/>
    <w:uiPriority w:val="10"/>
    <w:rPr>
      <w:rFonts w:ascii="Aptos Display" w:eastAsia="Times New Roman" w:hAnsi="Aptos Display" w:cs="Times New Roman"/>
      <w:spacing w:val="-10"/>
      <w:kern w:val="28"/>
      <w:sz w:val="56"/>
      <w:szCs w:val="56"/>
    </w:rPr>
  </w:style>
  <w:style w:type="paragraph" w:customStyle="1" w:styleId="Subtitle1">
    <w:name w:val="Subtitle1"/>
    <w:basedOn w:val="a"/>
    <w:next w:val="a"/>
    <w:uiPriority w:val="11"/>
    <w:qFormat/>
    <w:pPr>
      <w:numPr>
        <w:ilvl w:val="1"/>
      </w:numPr>
      <w:spacing w:after="160" w:line="278" w:lineRule="auto"/>
      <w:jc w:val="left"/>
    </w:pPr>
    <w:rPr>
      <w:rFonts w:ascii="Aptos" w:eastAsia="Times New Roman" w:hAnsi="Aptos" w:cs="Times New Roman"/>
      <w:color w:val="595959"/>
      <w:spacing w:val="15"/>
      <w:kern w:val="2"/>
      <w:szCs w:val="28"/>
      <w14:ligatures w14:val="standardContextual"/>
    </w:rPr>
  </w:style>
  <w:style w:type="character" w:customStyle="1" w:styleId="Char9">
    <w:name w:val="عنوان فرعي Char"/>
    <w:basedOn w:val="a0"/>
    <w:link w:val="af2"/>
    <w:uiPriority w:val="11"/>
    <w:rPr>
      <w:rFonts w:eastAsia="Times New Roman" w:cs="Times New Roman"/>
      <w:color w:val="595959"/>
      <w:spacing w:val="15"/>
      <w:sz w:val="28"/>
      <w:szCs w:val="28"/>
    </w:rPr>
  </w:style>
  <w:style w:type="paragraph" w:customStyle="1" w:styleId="Quote1">
    <w:name w:val="Quote1"/>
    <w:basedOn w:val="a"/>
    <w:next w:val="a"/>
    <w:uiPriority w:val="29"/>
    <w:qFormat/>
    <w:pPr>
      <w:spacing w:before="160" w:after="160" w:line="278" w:lineRule="auto"/>
      <w:jc w:val="center"/>
    </w:pPr>
    <w:rPr>
      <w:rFonts w:ascii="Aptos" w:hAnsi="Aptos" w:cs="Arial"/>
      <w:i/>
      <w:iCs/>
      <w:color w:val="404040"/>
      <w:kern w:val="2"/>
      <w:sz w:val="24"/>
      <w:szCs w:val="24"/>
      <w14:ligatures w14:val="standardContextual"/>
    </w:rPr>
  </w:style>
  <w:style w:type="character" w:customStyle="1" w:styleId="Chara">
    <w:name w:val="اقتباس Char"/>
    <w:basedOn w:val="a0"/>
    <w:link w:val="af3"/>
    <w:uiPriority w:val="29"/>
    <w:rPr>
      <w:i/>
      <w:iCs/>
      <w:color w:val="404040"/>
    </w:rPr>
  </w:style>
  <w:style w:type="character" w:customStyle="1" w:styleId="IntenseEmphasis1">
    <w:name w:val="Intense Emphasis1"/>
    <w:basedOn w:val="a0"/>
    <w:uiPriority w:val="21"/>
    <w:qFormat/>
    <w:rPr>
      <w:i/>
      <w:iCs/>
      <w:color w:val="0F4761"/>
    </w:rPr>
  </w:style>
  <w:style w:type="paragraph" w:customStyle="1" w:styleId="IntenseQuote1">
    <w:name w:val="Intense Quote1"/>
    <w:basedOn w:val="a"/>
    <w:next w:val="a"/>
    <w:uiPriority w:val="30"/>
    <w:qFormat/>
    <w:pPr>
      <w:pBdr>
        <w:top w:val="single" w:sz="4" w:space="10" w:color="0F4761"/>
        <w:bottom w:val="single" w:sz="4" w:space="10" w:color="0F4761"/>
      </w:pBdr>
      <w:spacing w:before="360" w:after="360" w:line="278" w:lineRule="auto"/>
      <w:ind w:left="864" w:right="864"/>
      <w:jc w:val="center"/>
    </w:pPr>
    <w:rPr>
      <w:rFonts w:ascii="Aptos" w:hAnsi="Aptos" w:cs="Arial"/>
      <w:i/>
      <w:iCs/>
      <w:color w:val="0F4761"/>
      <w:kern w:val="2"/>
      <w:sz w:val="24"/>
      <w:szCs w:val="24"/>
      <w14:ligatures w14:val="standardContextual"/>
    </w:rPr>
  </w:style>
  <w:style w:type="character" w:customStyle="1" w:styleId="Charb">
    <w:name w:val="اقتباس مكثف Char"/>
    <w:basedOn w:val="a0"/>
    <w:link w:val="af4"/>
    <w:uiPriority w:val="30"/>
    <w:rPr>
      <w:i/>
      <w:iCs/>
      <w:color w:val="0F4761"/>
    </w:rPr>
  </w:style>
  <w:style w:type="character" w:customStyle="1" w:styleId="IntenseReference1">
    <w:name w:val="Intense Reference1"/>
    <w:basedOn w:val="a0"/>
    <w:uiPriority w:val="32"/>
    <w:qFormat/>
    <w:rPr>
      <w:b/>
      <w:bCs/>
      <w:smallCaps/>
      <w:color w:val="0F4761"/>
      <w:spacing w:val="5"/>
    </w:rPr>
  </w:style>
  <w:style w:type="table" w:customStyle="1" w:styleId="PlainTable41">
    <w:name w:val="Plain Table 41"/>
    <w:basedOn w:val="a1"/>
    <w:next w:val="PlainTable42"/>
    <w:uiPriority w:val="44"/>
    <w:pPr>
      <w:spacing w:after="0" w:line="240" w:lineRule="auto"/>
    </w:pPr>
    <w:rPr>
      <w:kern w:val="2"/>
      <w:sz w:val="24"/>
      <w:szCs w:val="24"/>
      <w14:ligatures w14:val="standardContextual"/>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1">
    <w:name w:val="Plain Table 11"/>
    <w:basedOn w:val="a1"/>
    <w:next w:val="PlainTable12"/>
    <w:uiPriority w:val="41"/>
    <w:pPr>
      <w:spacing w:after="0" w:line="240" w:lineRule="auto"/>
    </w:pPr>
    <w:rPr>
      <w:kern w:val="2"/>
      <w:sz w:val="24"/>
      <w:szCs w:val="24"/>
      <w14:ligatures w14:val="standardContextual"/>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1">
    <w:name w:val="Table Grid1"/>
    <w:basedOn w:val="a1"/>
    <w:next w:val="a6"/>
    <w:uiPriority w:val="39"/>
    <w:pPr>
      <w:spacing w:after="0" w:line="240" w:lineRule="auto"/>
    </w:pPr>
    <w:rPr>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1"/>
    <w:next w:val="TableGridLight2"/>
    <w:uiPriority w:val="40"/>
    <w:pPr>
      <w:spacing w:after="0" w:line="240" w:lineRule="auto"/>
    </w:pPr>
    <w:rPr>
      <w:kern w:val="2"/>
      <w:sz w:val="24"/>
      <w:szCs w:val="24"/>
      <w14:ligatures w14:val="standardContextu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af5">
    <w:name w:val="annotation reference"/>
    <w:basedOn w:val="a0"/>
    <w:uiPriority w:val="99"/>
    <w:rPr>
      <w:sz w:val="16"/>
      <w:szCs w:val="16"/>
    </w:rPr>
  </w:style>
  <w:style w:type="paragraph" w:styleId="af6">
    <w:name w:val="annotation text"/>
    <w:basedOn w:val="a"/>
    <w:link w:val="Charc"/>
    <w:uiPriority w:val="99"/>
    <w:pPr>
      <w:spacing w:after="160" w:line="240" w:lineRule="auto"/>
      <w:jc w:val="left"/>
    </w:pPr>
    <w:rPr>
      <w:rFonts w:ascii="Aptos" w:hAnsi="Aptos" w:cs="Arial"/>
      <w:color w:val="auto"/>
      <w:kern w:val="2"/>
      <w:sz w:val="20"/>
      <w:szCs w:val="20"/>
      <w14:ligatures w14:val="standardContextual"/>
    </w:rPr>
  </w:style>
  <w:style w:type="character" w:customStyle="1" w:styleId="Charc">
    <w:name w:val="نص تعليق Char"/>
    <w:basedOn w:val="a0"/>
    <w:link w:val="af6"/>
    <w:uiPriority w:val="99"/>
    <w:rPr>
      <w:rFonts w:ascii="Aptos" w:hAnsi="Aptos" w:cs="Arial"/>
      <w:kern w:val="2"/>
      <w:sz w:val="20"/>
      <w:szCs w:val="20"/>
      <w14:ligatures w14:val="standardContextual"/>
    </w:rPr>
  </w:style>
  <w:style w:type="paragraph" w:styleId="af7">
    <w:name w:val="annotation subject"/>
    <w:basedOn w:val="af6"/>
    <w:next w:val="af6"/>
    <w:link w:val="Chard"/>
    <w:uiPriority w:val="99"/>
    <w:rPr>
      <w:b/>
      <w:bCs/>
    </w:rPr>
  </w:style>
  <w:style w:type="character" w:customStyle="1" w:styleId="Chard">
    <w:name w:val="موضوع تعليق Char"/>
    <w:basedOn w:val="Charc"/>
    <w:link w:val="af7"/>
    <w:uiPriority w:val="99"/>
    <w:rPr>
      <w:rFonts w:ascii="Aptos" w:hAnsi="Aptos" w:cs="Arial"/>
      <w:b/>
      <w:bCs/>
      <w:kern w:val="2"/>
      <w:sz w:val="20"/>
      <w:szCs w:val="20"/>
      <w14:ligatures w14:val="standardContextual"/>
    </w:rPr>
  </w:style>
  <w:style w:type="character" w:customStyle="1" w:styleId="Heading7Char1">
    <w:name w:val="Heading 7 Char1"/>
    <w:basedOn w:val="a0"/>
    <w:uiPriority w:val="9"/>
    <w:rPr>
      <w:rFonts w:ascii="Calibri Light" w:eastAsia="SimSun" w:hAnsi="Calibri Light" w:cs="Times New Roman"/>
      <w:i/>
      <w:iCs/>
      <w:color w:val="1F3763"/>
      <w:sz w:val="28"/>
      <w:szCs w:val="34"/>
    </w:rPr>
  </w:style>
  <w:style w:type="character" w:customStyle="1" w:styleId="Heading8Char1">
    <w:name w:val="Heading 8 Char1"/>
    <w:basedOn w:val="a0"/>
    <w:uiPriority w:val="9"/>
    <w:rPr>
      <w:rFonts w:ascii="Calibri Light" w:eastAsia="SimSun" w:hAnsi="Calibri Light" w:cs="Times New Roman"/>
      <w:color w:val="272727"/>
      <w:sz w:val="21"/>
      <w:szCs w:val="21"/>
    </w:rPr>
  </w:style>
  <w:style w:type="character" w:customStyle="1" w:styleId="Heading9Char1">
    <w:name w:val="Heading 9 Char1"/>
    <w:basedOn w:val="a0"/>
    <w:uiPriority w:val="9"/>
    <w:rPr>
      <w:rFonts w:ascii="Calibri Light" w:eastAsia="SimSun" w:hAnsi="Calibri Light" w:cs="Times New Roman"/>
      <w:i/>
      <w:iCs/>
      <w:color w:val="272727"/>
      <w:sz w:val="21"/>
      <w:szCs w:val="21"/>
    </w:rPr>
  </w:style>
  <w:style w:type="paragraph" w:styleId="af1">
    <w:name w:val="Title"/>
    <w:basedOn w:val="a"/>
    <w:next w:val="a"/>
    <w:link w:val="Char8"/>
    <w:uiPriority w:val="10"/>
    <w:qFormat/>
    <w:pPr>
      <w:spacing w:line="240" w:lineRule="auto"/>
      <w:contextualSpacing/>
    </w:pPr>
    <w:rPr>
      <w:rFonts w:ascii="Aptos Display" w:eastAsia="Times New Roman" w:hAnsi="Aptos Display" w:cs="Times New Roman"/>
      <w:color w:val="auto"/>
      <w:spacing w:val="-10"/>
      <w:kern w:val="28"/>
      <w:sz w:val="56"/>
      <w:szCs w:val="56"/>
    </w:rPr>
  </w:style>
  <w:style w:type="character" w:customStyle="1" w:styleId="TitleChar1">
    <w:name w:val="Title Char1"/>
    <w:basedOn w:val="a0"/>
    <w:uiPriority w:val="10"/>
    <w:rPr>
      <w:rFonts w:ascii="Calibri Light" w:eastAsia="SimSun" w:hAnsi="Calibri Light" w:cs="Times New Roman"/>
      <w:spacing w:val="-10"/>
      <w:kern w:val="28"/>
      <w:sz w:val="56"/>
      <w:szCs w:val="56"/>
    </w:rPr>
  </w:style>
  <w:style w:type="paragraph" w:styleId="af2">
    <w:name w:val="Subtitle"/>
    <w:basedOn w:val="a"/>
    <w:next w:val="a"/>
    <w:link w:val="Char9"/>
    <w:uiPriority w:val="11"/>
    <w:qFormat/>
    <w:pPr>
      <w:numPr>
        <w:ilvl w:val="1"/>
      </w:numPr>
      <w:spacing w:after="160"/>
    </w:pPr>
    <w:rPr>
      <w:rFonts w:ascii="Calibri" w:eastAsia="Times New Roman" w:hAnsi="Calibri" w:cs="Times New Roman"/>
      <w:color w:val="595959"/>
      <w:spacing w:val="15"/>
      <w:szCs w:val="28"/>
    </w:rPr>
  </w:style>
  <w:style w:type="character" w:customStyle="1" w:styleId="SubtitleChar1">
    <w:name w:val="Subtitle Char1"/>
    <w:basedOn w:val="a0"/>
    <w:uiPriority w:val="11"/>
    <w:rPr>
      <w:rFonts w:eastAsia="SimSun"/>
      <w:color w:val="5A5A5A"/>
      <w:spacing w:val="15"/>
    </w:rPr>
  </w:style>
  <w:style w:type="paragraph" w:styleId="af3">
    <w:name w:val="Quote"/>
    <w:basedOn w:val="a"/>
    <w:next w:val="a"/>
    <w:link w:val="Chara"/>
    <w:uiPriority w:val="29"/>
    <w:qFormat/>
    <w:pPr>
      <w:spacing w:before="200" w:after="160"/>
      <w:ind w:left="864" w:right="864"/>
      <w:jc w:val="center"/>
    </w:pPr>
    <w:rPr>
      <w:rFonts w:ascii="Calibri" w:hAnsi="Calibri" w:cs="Arial"/>
      <w:i/>
      <w:iCs/>
      <w:color w:val="404040"/>
      <w:sz w:val="22"/>
      <w:szCs w:val="22"/>
    </w:rPr>
  </w:style>
  <w:style w:type="character" w:customStyle="1" w:styleId="QuoteChar1">
    <w:name w:val="Quote Char1"/>
    <w:basedOn w:val="a0"/>
    <w:uiPriority w:val="29"/>
    <w:rPr>
      <w:rFonts w:ascii="Times New Roman" w:hAnsi="Times New Roman" w:cs="Sakkal Majalla"/>
      <w:i/>
      <w:iCs/>
      <w:color w:val="404040"/>
      <w:sz w:val="28"/>
      <w:szCs w:val="34"/>
    </w:rPr>
  </w:style>
  <w:style w:type="character" w:styleId="af8">
    <w:name w:val="Intense Emphasis"/>
    <w:basedOn w:val="a0"/>
    <w:uiPriority w:val="21"/>
    <w:qFormat/>
    <w:rPr>
      <w:i/>
      <w:iCs/>
      <w:color w:val="4472C4"/>
    </w:rPr>
  </w:style>
  <w:style w:type="paragraph" w:styleId="af4">
    <w:name w:val="Intense Quote"/>
    <w:basedOn w:val="a"/>
    <w:next w:val="a"/>
    <w:link w:val="Charb"/>
    <w:uiPriority w:val="30"/>
    <w:qFormat/>
    <w:pPr>
      <w:pBdr>
        <w:top w:val="single" w:sz="4" w:space="10" w:color="4472C4"/>
        <w:bottom w:val="single" w:sz="4" w:space="10" w:color="4472C4"/>
      </w:pBdr>
      <w:spacing w:before="360" w:after="360"/>
      <w:ind w:left="864" w:right="864"/>
      <w:jc w:val="center"/>
    </w:pPr>
    <w:rPr>
      <w:rFonts w:ascii="Calibri" w:hAnsi="Calibri" w:cs="Arial"/>
      <w:i/>
      <w:iCs/>
      <w:color w:val="0F4761"/>
      <w:sz w:val="22"/>
      <w:szCs w:val="22"/>
    </w:rPr>
  </w:style>
  <w:style w:type="character" w:customStyle="1" w:styleId="IntenseQuoteChar1">
    <w:name w:val="Intense Quote Char1"/>
    <w:basedOn w:val="a0"/>
    <w:uiPriority w:val="30"/>
    <w:rPr>
      <w:rFonts w:ascii="Times New Roman" w:hAnsi="Times New Roman" w:cs="Sakkal Majalla"/>
      <w:i/>
      <w:iCs/>
      <w:color w:val="4472C4"/>
      <w:sz w:val="28"/>
      <w:szCs w:val="34"/>
    </w:rPr>
  </w:style>
  <w:style w:type="character" w:styleId="af9">
    <w:name w:val="Intense Reference"/>
    <w:basedOn w:val="a0"/>
    <w:uiPriority w:val="32"/>
    <w:qFormat/>
    <w:rPr>
      <w:b/>
      <w:bCs/>
      <w:smallCaps/>
      <w:color w:val="4472C4"/>
      <w:spacing w:val="5"/>
    </w:rPr>
  </w:style>
  <w:style w:type="table" w:customStyle="1" w:styleId="PlainTable42">
    <w:name w:val="Plain Table 42"/>
    <w:basedOn w:val="a1"/>
    <w:uiPriority w:val="4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2">
    <w:name w:val="Plain Table 12"/>
    <w:basedOn w:val="a1"/>
    <w:uiPriority w:val="41"/>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2">
    <w:name w:val="Table Grid Light2"/>
    <w:basedOn w:val="a1"/>
    <w:uiPriority w:val="40"/>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9">
    <w:name w:val="No List9"/>
    <w:next w:val="a2"/>
    <w:uiPriority w:val="99"/>
  </w:style>
  <w:style w:type="table" w:customStyle="1" w:styleId="PlainTable420">
    <w:name w:val="Plain Table 42"/>
    <w:basedOn w:val="a1"/>
    <w:next w:val="PlainTable42"/>
    <w:uiPriority w:val="44"/>
    <w:pPr>
      <w:spacing w:after="0" w:line="240" w:lineRule="auto"/>
    </w:pPr>
    <w:rPr>
      <w:kern w:val="2"/>
      <w:sz w:val="24"/>
      <w:szCs w:val="24"/>
      <w14:ligatures w14:val="standardContextual"/>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20">
    <w:name w:val="Plain Table 12"/>
    <w:basedOn w:val="a1"/>
    <w:next w:val="PlainTable12"/>
    <w:uiPriority w:val="41"/>
    <w:pPr>
      <w:spacing w:after="0" w:line="240" w:lineRule="auto"/>
    </w:pPr>
    <w:rPr>
      <w:kern w:val="2"/>
      <w:sz w:val="24"/>
      <w:szCs w:val="24"/>
      <w14:ligatures w14:val="standardContextual"/>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2">
    <w:name w:val="Table Grid2"/>
    <w:basedOn w:val="a1"/>
    <w:next w:val="a6"/>
    <w:uiPriority w:val="39"/>
    <w:pPr>
      <w:spacing w:after="0" w:line="240" w:lineRule="auto"/>
    </w:pPr>
    <w:rPr>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0">
    <w:name w:val="Table Grid Light2"/>
    <w:basedOn w:val="a1"/>
    <w:next w:val="TableGridLight2"/>
    <w:uiPriority w:val="40"/>
    <w:pPr>
      <w:spacing w:after="0" w:line="240" w:lineRule="auto"/>
    </w:pPr>
    <w:rPr>
      <w:kern w:val="2"/>
      <w:sz w:val="24"/>
      <w:szCs w:val="24"/>
      <w14:ligatures w14:val="standardContextu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1Light-Accent31">
    <w:name w:val="List Table 1 Light - Accent 31"/>
    <w:basedOn w:val="a1"/>
    <w:uiPriority w:val="46"/>
    <w:pPr>
      <w:spacing w:after="0" w:line="240" w:lineRule="auto"/>
    </w:pPr>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customStyle="1" w:styleId="msonormal0">
    <w:name w:val="msonormal"/>
    <w:basedOn w:val="a"/>
    <w:pPr>
      <w:bidi w:val="0"/>
      <w:spacing w:before="100" w:beforeAutospacing="1" w:after="100" w:afterAutospacing="1" w:line="240" w:lineRule="auto"/>
      <w:jc w:val="left"/>
    </w:pPr>
    <w:rPr>
      <w:rFonts w:eastAsia="Times New Roman" w:cs="Times New Roman"/>
      <w:color w:val="auto"/>
      <w:sz w:val="24"/>
      <w:szCs w:val="24"/>
    </w:rPr>
  </w:style>
  <w:style w:type="character" w:styleId="afa">
    <w:name w:val="Emphasis"/>
    <w:basedOn w:val="a0"/>
    <w:uiPriority w:val="20"/>
    <w:qFormat/>
    <w:rPr>
      <w:i/>
      <w:iCs/>
    </w:rPr>
  </w:style>
  <w:style w:type="character" w:customStyle="1" w:styleId="pdq2pgselectionanchor">
    <w:name w:val="pdq2pg_selectionanchor"/>
    <w:basedOn w:val="a0"/>
  </w:style>
  <w:style w:type="character" w:customStyle="1" w:styleId="contents">
    <w:name w:val="contents"/>
    <w:basedOn w:val="a0"/>
  </w:style>
  <w:style w:type="paragraph" w:customStyle="1" w:styleId="pdq2pgselectionanchorcontainer">
    <w:name w:val="pdq2pg_selectionanchorcontainer"/>
    <w:basedOn w:val="a"/>
    <w:rsid w:val="00EE2730"/>
    <w:pPr>
      <w:bidi w:val="0"/>
      <w:spacing w:before="100" w:beforeAutospacing="1" w:after="100" w:afterAutospacing="1" w:line="240" w:lineRule="auto"/>
      <w:jc w:val="left"/>
    </w:pPr>
    <w:rPr>
      <w:rFonts w:eastAsia="Times New Roman" w:cs="Times New Roman"/>
      <w:color w:val="auto"/>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850262">
      <w:bodyDiv w:val="1"/>
      <w:marLeft w:val="0"/>
      <w:marRight w:val="0"/>
      <w:marTop w:val="0"/>
      <w:marBottom w:val="0"/>
      <w:divBdr>
        <w:top w:val="none" w:sz="0" w:space="0" w:color="auto"/>
        <w:left w:val="none" w:sz="0" w:space="0" w:color="auto"/>
        <w:bottom w:val="none" w:sz="0" w:space="0" w:color="auto"/>
        <w:right w:val="none" w:sz="0" w:space="0" w:color="auto"/>
      </w:divBdr>
    </w:div>
    <w:div w:id="447283648">
      <w:bodyDiv w:val="1"/>
      <w:marLeft w:val="0"/>
      <w:marRight w:val="0"/>
      <w:marTop w:val="0"/>
      <w:marBottom w:val="0"/>
      <w:divBdr>
        <w:top w:val="none" w:sz="0" w:space="0" w:color="auto"/>
        <w:left w:val="none" w:sz="0" w:space="0" w:color="auto"/>
        <w:bottom w:val="none" w:sz="0" w:space="0" w:color="auto"/>
        <w:right w:val="none" w:sz="0" w:space="0" w:color="auto"/>
      </w:divBdr>
    </w:div>
    <w:div w:id="662243684">
      <w:bodyDiv w:val="1"/>
      <w:marLeft w:val="0"/>
      <w:marRight w:val="0"/>
      <w:marTop w:val="0"/>
      <w:marBottom w:val="0"/>
      <w:divBdr>
        <w:top w:val="none" w:sz="0" w:space="0" w:color="auto"/>
        <w:left w:val="none" w:sz="0" w:space="0" w:color="auto"/>
        <w:bottom w:val="none" w:sz="0" w:space="0" w:color="auto"/>
        <w:right w:val="none" w:sz="0" w:space="0" w:color="auto"/>
      </w:divBdr>
      <w:divsChild>
        <w:div w:id="197745498">
          <w:marLeft w:val="0"/>
          <w:marRight w:val="0"/>
          <w:marTop w:val="0"/>
          <w:marBottom w:val="0"/>
          <w:divBdr>
            <w:top w:val="none" w:sz="0" w:space="0" w:color="auto"/>
            <w:left w:val="none" w:sz="0" w:space="0" w:color="auto"/>
            <w:bottom w:val="none" w:sz="0" w:space="0" w:color="auto"/>
            <w:right w:val="none" w:sz="0" w:space="0" w:color="auto"/>
          </w:divBdr>
          <w:divsChild>
            <w:div w:id="956762279">
              <w:marLeft w:val="0"/>
              <w:marRight w:val="0"/>
              <w:marTop w:val="0"/>
              <w:marBottom w:val="0"/>
              <w:divBdr>
                <w:top w:val="none" w:sz="0" w:space="0" w:color="auto"/>
                <w:left w:val="none" w:sz="0" w:space="0" w:color="auto"/>
                <w:bottom w:val="none" w:sz="0" w:space="0" w:color="auto"/>
                <w:right w:val="none" w:sz="0" w:space="0" w:color="auto"/>
              </w:divBdr>
              <w:divsChild>
                <w:div w:id="1330989086">
                  <w:marLeft w:val="0"/>
                  <w:marRight w:val="0"/>
                  <w:marTop w:val="0"/>
                  <w:marBottom w:val="0"/>
                  <w:divBdr>
                    <w:top w:val="none" w:sz="0" w:space="0" w:color="auto"/>
                    <w:left w:val="none" w:sz="0" w:space="0" w:color="auto"/>
                    <w:bottom w:val="none" w:sz="0" w:space="0" w:color="auto"/>
                    <w:right w:val="none" w:sz="0" w:space="0" w:color="auto"/>
                  </w:divBdr>
                  <w:divsChild>
                    <w:div w:id="1848404614">
                      <w:marLeft w:val="0"/>
                      <w:marRight w:val="0"/>
                      <w:marTop w:val="0"/>
                      <w:marBottom w:val="0"/>
                      <w:divBdr>
                        <w:top w:val="none" w:sz="0" w:space="0" w:color="auto"/>
                        <w:left w:val="none" w:sz="0" w:space="0" w:color="auto"/>
                        <w:bottom w:val="none" w:sz="0" w:space="0" w:color="auto"/>
                        <w:right w:val="none" w:sz="0" w:space="0" w:color="auto"/>
                      </w:divBdr>
                      <w:divsChild>
                        <w:div w:id="28920176">
                          <w:marLeft w:val="0"/>
                          <w:marRight w:val="0"/>
                          <w:marTop w:val="0"/>
                          <w:marBottom w:val="0"/>
                          <w:divBdr>
                            <w:top w:val="none" w:sz="0" w:space="0" w:color="auto"/>
                            <w:left w:val="none" w:sz="0" w:space="0" w:color="auto"/>
                            <w:bottom w:val="none" w:sz="0" w:space="0" w:color="auto"/>
                            <w:right w:val="none" w:sz="0" w:space="0" w:color="auto"/>
                          </w:divBdr>
                          <w:divsChild>
                            <w:div w:id="1342589490">
                              <w:marLeft w:val="0"/>
                              <w:marRight w:val="0"/>
                              <w:marTop w:val="0"/>
                              <w:marBottom w:val="0"/>
                              <w:divBdr>
                                <w:top w:val="none" w:sz="0" w:space="0" w:color="auto"/>
                                <w:left w:val="none" w:sz="0" w:space="0" w:color="auto"/>
                                <w:bottom w:val="none" w:sz="0" w:space="0" w:color="auto"/>
                                <w:right w:val="none" w:sz="0" w:space="0" w:color="auto"/>
                              </w:divBdr>
                              <w:divsChild>
                                <w:div w:id="545289907">
                                  <w:marLeft w:val="0"/>
                                  <w:marRight w:val="0"/>
                                  <w:marTop w:val="0"/>
                                  <w:marBottom w:val="0"/>
                                  <w:divBdr>
                                    <w:top w:val="none" w:sz="0" w:space="0" w:color="auto"/>
                                    <w:left w:val="none" w:sz="0" w:space="0" w:color="auto"/>
                                    <w:bottom w:val="none" w:sz="0" w:space="0" w:color="auto"/>
                                    <w:right w:val="none" w:sz="0" w:space="0" w:color="auto"/>
                                  </w:divBdr>
                                  <w:divsChild>
                                    <w:div w:id="839387244">
                                      <w:marLeft w:val="0"/>
                                      <w:marRight w:val="0"/>
                                      <w:marTop w:val="0"/>
                                      <w:marBottom w:val="0"/>
                                      <w:divBdr>
                                        <w:top w:val="none" w:sz="0" w:space="0" w:color="auto"/>
                                        <w:left w:val="none" w:sz="0" w:space="0" w:color="auto"/>
                                        <w:bottom w:val="none" w:sz="0" w:space="0" w:color="auto"/>
                                        <w:right w:val="none" w:sz="0" w:space="0" w:color="auto"/>
                                      </w:divBdr>
                                      <w:divsChild>
                                        <w:div w:id="2053337421">
                                          <w:marLeft w:val="0"/>
                                          <w:marRight w:val="0"/>
                                          <w:marTop w:val="0"/>
                                          <w:marBottom w:val="0"/>
                                          <w:divBdr>
                                            <w:top w:val="none" w:sz="0" w:space="0" w:color="auto"/>
                                            <w:left w:val="none" w:sz="0" w:space="0" w:color="auto"/>
                                            <w:bottom w:val="none" w:sz="0" w:space="0" w:color="auto"/>
                                            <w:right w:val="none" w:sz="0" w:space="0" w:color="auto"/>
                                          </w:divBdr>
                                          <w:divsChild>
                                            <w:div w:id="487333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40518228">
      <w:bodyDiv w:val="1"/>
      <w:marLeft w:val="0"/>
      <w:marRight w:val="0"/>
      <w:marTop w:val="0"/>
      <w:marBottom w:val="0"/>
      <w:divBdr>
        <w:top w:val="none" w:sz="0" w:space="0" w:color="auto"/>
        <w:left w:val="none" w:sz="0" w:space="0" w:color="auto"/>
        <w:bottom w:val="none" w:sz="0" w:space="0" w:color="auto"/>
        <w:right w:val="none" w:sz="0" w:space="0" w:color="auto"/>
      </w:divBdr>
      <w:divsChild>
        <w:div w:id="1639071529">
          <w:marLeft w:val="0"/>
          <w:marRight w:val="0"/>
          <w:marTop w:val="0"/>
          <w:marBottom w:val="0"/>
          <w:divBdr>
            <w:top w:val="none" w:sz="0" w:space="0" w:color="auto"/>
            <w:left w:val="none" w:sz="0" w:space="0" w:color="auto"/>
            <w:bottom w:val="none" w:sz="0" w:space="0" w:color="auto"/>
            <w:right w:val="none" w:sz="0" w:space="0" w:color="auto"/>
          </w:divBdr>
        </w:div>
        <w:div w:id="14038929">
          <w:marLeft w:val="0"/>
          <w:marRight w:val="0"/>
          <w:marTop w:val="0"/>
          <w:marBottom w:val="0"/>
          <w:divBdr>
            <w:top w:val="none" w:sz="0" w:space="0" w:color="auto"/>
            <w:left w:val="none" w:sz="0" w:space="0" w:color="auto"/>
            <w:bottom w:val="none" w:sz="0" w:space="0" w:color="auto"/>
            <w:right w:val="none" w:sz="0" w:space="0" w:color="auto"/>
          </w:divBdr>
        </w:div>
        <w:div w:id="1020930563">
          <w:marLeft w:val="0"/>
          <w:marRight w:val="0"/>
          <w:marTop w:val="0"/>
          <w:marBottom w:val="0"/>
          <w:divBdr>
            <w:top w:val="none" w:sz="0" w:space="0" w:color="auto"/>
            <w:left w:val="none" w:sz="0" w:space="0" w:color="auto"/>
            <w:bottom w:val="none" w:sz="0" w:space="0" w:color="auto"/>
            <w:right w:val="none" w:sz="0" w:space="0" w:color="auto"/>
          </w:divBdr>
        </w:div>
        <w:div w:id="1728645140">
          <w:marLeft w:val="0"/>
          <w:marRight w:val="0"/>
          <w:marTop w:val="0"/>
          <w:marBottom w:val="0"/>
          <w:divBdr>
            <w:top w:val="none" w:sz="0" w:space="0" w:color="auto"/>
            <w:left w:val="none" w:sz="0" w:space="0" w:color="auto"/>
            <w:bottom w:val="none" w:sz="0" w:space="0" w:color="auto"/>
            <w:right w:val="none" w:sz="0" w:space="0" w:color="auto"/>
          </w:divBdr>
        </w:div>
        <w:div w:id="1093355491">
          <w:marLeft w:val="0"/>
          <w:marRight w:val="0"/>
          <w:marTop w:val="0"/>
          <w:marBottom w:val="0"/>
          <w:divBdr>
            <w:top w:val="none" w:sz="0" w:space="0" w:color="auto"/>
            <w:left w:val="none" w:sz="0" w:space="0" w:color="auto"/>
            <w:bottom w:val="none" w:sz="0" w:space="0" w:color="auto"/>
            <w:right w:val="none" w:sz="0" w:space="0" w:color="auto"/>
          </w:divBdr>
        </w:div>
        <w:div w:id="1855340870">
          <w:marLeft w:val="0"/>
          <w:marRight w:val="0"/>
          <w:marTop w:val="0"/>
          <w:marBottom w:val="0"/>
          <w:divBdr>
            <w:top w:val="none" w:sz="0" w:space="0" w:color="auto"/>
            <w:left w:val="none" w:sz="0" w:space="0" w:color="auto"/>
            <w:bottom w:val="none" w:sz="0" w:space="0" w:color="auto"/>
            <w:right w:val="none" w:sz="0" w:space="0" w:color="auto"/>
          </w:divBdr>
        </w:div>
        <w:div w:id="1547596308">
          <w:marLeft w:val="0"/>
          <w:marRight w:val="0"/>
          <w:marTop w:val="0"/>
          <w:marBottom w:val="0"/>
          <w:divBdr>
            <w:top w:val="none" w:sz="0" w:space="0" w:color="auto"/>
            <w:left w:val="none" w:sz="0" w:space="0" w:color="auto"/>
            <w:bottom w:val="none" w:sz="0" w:space="0" w:color="auto"/>
            <w:right w:val="none" w:sz="0" w:space="0" w:color="auto"/>
          </w:divBdr>
        </w:div>
        <w:div w:id="1295720623">
          <w:marLeft w:val="0"/>
          <w:marRight w:val="0"/>
          <w:marTop w:val="0"/>
          <w:marBottom w:val="0"/>
          <w:divBdr>
            <w:top w:val="none" w:sz="0" w:space="0" w:color="auto"/>
            <w:left w:val="none" w:sz="0" w:space="0" w:color="auto"/>
            <w:bottom w:val="none" w:sz="0" w:space="0" w:color="auto"/>
            <w:right w:val="none" w:sz="0" w:space="0" w:color="auto"/>
          </w:divBdr>
        </w:div>
        <w:div w:id="1977374264">
          <w:marLeft w:val="0"/>
          <w:marRight w:val="0"/>
          <w:marTop w:val="0"/>
          <w:marBottom w:val="0"/>
          <w:divBdr>
            <w:top w:val="none" w:sz="0" w:space="0" w:color="auto"/>
            <w:left w:val="none" w:sz="0" w:space="0" w:color="auto"/>
            <w:bottom w:val="none" w:sz="0" w:space="0" w:color="auto"/>
            <w:right w:val="none" w:sz="0" w:space="0" w:color="auto"/>
          </w:divBdr>
        </w:div>
        <w:div w:id="882835605">
          <w:marLeft w:val="0"/>
          <w:marRight w:val="0"/>
          <w:marTop w:val="0"/>
          <w:marBottom w:val="0"/>
          <w:divBdr>
            <w:top w:val="none" w:sz="0" w:space="0" w:color="auto"/>
            <w:left w:val="none" w:sz="0" w:space="0" w:color="auto"/>
            <w:bottom w:val="none" w:sz="0" w:space="0" w:color="auto"/>
            <w:right w:val="none" w:sz="0" w:space="0" w:color="auto"/>
          </w:divBdr>
        </w:div>
        <w:div w:id="1267928000">
          <w:marLeft w:val="0"/>
          <w:marRight w:val="0"/>
          <w:marTop w:val="0"/>
          <w:marBottom w:val="0"/>
          <w:divBdr>
            <w:top w:val="none" w:sz="0" w:space="0" w:color="auto"/>
            <w:left w:val="none" w:sz="0" w:space="0" w:color="auto"/>
            <w:bottom w:val="none" w:sz="0" w:space="0" w:color="auto"/>
            <w:right w:val="none" w:sz="0" w:space="0" w:color="auto"/>
          </w:divBdr>
        </w:div>
        <w:div w:id="1386641179">
          <w:marLeft w:val="0"/>
          <w:marRight w:val="0"/>
          <w:marTop w:val="0"/>
          <w:marBottom w:val="0"/>
          <w:divBdr>
            <w:top w:val="none" w:sz="0" w:space="0" w:color="auto"/>
            <w:left w:val="none" w:sz="0" w:space="0" w:color="auto"/>
            <w:bottom w:val="none" w:sz="0" w:space="0" w:color="auto"/>
            <w:right w:val="none" w:sz="0" w:space="0" w:color="auto"/>
          </w:divBdr>
        </w:div>
        <w:div w:id="90056739">
          <w:marLeft w:val="0"/>
          <w:marRight w:val="0"/>
          <w:marTop w:val="0"/>
          <w:marBottom w:val="0"/>
          <w:divBdr>
            <w:top w:val="none" w:sz="0" w:space="0" w:color="auto"/>
            <w:left w:val="none" w:sz="0" w:space="0" w:color="auto"/>
            <w:bottom w:val="none" w:sz="0" w:space="0" w:color="auto"/>
            <w:right w:val="none" w:sz="0" w:space="0" w:color="auto"/>
          </w:divBdr>
        </w:div>
        <w:div w:id="644436855">
          <w:marLeft w:val="0"/>
          <w:marRight w:val="0"/>
          <w:marTop w:val="0"/>
          <w:marBottom w:val="0"/>
          <w:divBdr>
            <w:top w:val="none" w:sz="0" w:space="0" w:color="auto"/>
            <w:left w:val="none" w:sz="0" w:space="0" w:color="auto"/>
            <w:bottom w:val="none" w:sz="0" w:space="0" w:color="auto"/>
            <w:right w:val="none" w:sz="0" w:space="0" w:color="auto"/>
          </w:divBdr>
        </w:div>
      </w:divsChild>
    </w:div>
    <w:div w:id="835800823">
      <w:bodyDiv w:val="1"/>
      <w:marLeft w:val="0"/>
      <w:marRight w:val="0"/>
      <w:marTop w:val="0"/>
      <w:marBottom w:val="0"/>
      <w:divBdr>
        <w:top w:val="none" w:sz="0" w:space="0" w:color="auto"/>
        <w:left w:val="none" w:sz="0" w:space="0" w:color="auto"/>
        <w:bottom w:val="none" w:sz="0" w:space="0" w:color="auto"/>
        <w:right w:val="none" w:sz="0" w:space="0" w:color="auto"/>
      </w:divBdr>
      <w:divsChild>
        <w:div w:id="757100774">
          <w:marLeft w:val="0"/>
          <w:marRight w:val="0"/>
          <w:marTop w:val="0"/>
          <w:marBottom w:val="0"/>
          <w:divBdr>
            <w:top w:val="none" w:sz="0" w:space="0" w:color="auto"/>
            <w:left w:val="none" w:sz="0" w:space="0" w:color="auto"/>
            <w:bottom w:val="none" w:sz="0" w:space="0" w:color="auto"/>
            <w:right w:val="none" w:sz="0" w:space="0" w:color="auto"/>
          </w:divBdr>
        </w:div>
        <w:div w:id="1097752595">
          <w:marLeft w:val="0"/>
          <w:marRight w:val="0"/>
          <w:marTop w:val="0"/>
          <w:marBottom w:val="0"/>
          <w:divBdr>
            <w:top w:val="none" w:sz="0" w:space="0" w:color="auto"/>
            <w:left w:val="none" w:sz="0" w:space="0" w:color="auto"/>
            <w:bottom w:val="none" w:sz="0" w:space="0" w:color="auto"/>
            <w:right w:val="none" w:sz="0" w:space="0" w:color="auto"/>
          </w:divBdr>
        </w:div>
        <w:div w:id="238641080">
          <w:marLeft w:val="0"/>
          <w:marRight w:val="0"/>
          <w:marTop w:val="0"/>
          <w:marBottom w:val="0"/>
          <w:divBdr>
            <w:top w:val="none" w:sz="0" w:space="0" w:color="auto"/>
            <w:left w:val="none" w:sz="0" w:space="0" w:color="auto"/>
            <w:bottom w:val="none" w:sz="0" w:space="0" w:color="auto"/>
            <w:right w:val="none" w:sz="0" w:space="0" w:color="auto"/>
          </w:divBdr>
        </w:div>
        <w:div w:id="104425751">
          <w:marLeft w:val="0"/>
          <w:marRight w:val="0"/>
          <w:marTop w:val="0"/>
          <w:marBottom w:val="0"/>
          <w:divBdr>
            <w:top w:val="none" w:sz="0" w:space="0" w:color="auto"/>
            <w:left w:val="none" w:sz="0" w:space="0" w:color="auto"/>
            <w:bottom w:val="none" w:sz="0" w:space="0" w:color="auto"/>
            <w:right w:val="none" w:sz="0" w:space="0" w:color="auto"/>
          </w:divBdr>
        </w:div>
        <w:div w:id="1153260377">
          <w:marLeft w:val="0"/>
          <w:marRight w:val="0"/>
          <w:marTop w:val="0"/>
          <w:marBottom w:val="0"/>
          <w:divBdr>
            <w:top w:val="none" w:sz="0" w:space="0" w:color="auto"/>
            <w:left w:val="none" w:sz="0" w:space="0" w:color="auto"/>
            <w:bottom w:val="none" w:sz="0" w:space="0" w:color="auto"/>
            <w:right w:val="none" w:sz="0" w:space="0" w:color="auto"/>
          </w:divBdr>
        </w:div>
        <w:div w:id="279074351">
          <w:marLeft w:val="0"/>
          <w:marRight w:val="0"/>
          <w:marTop w:val="0"/>
          <w:marBottom w:val="0"/>
          <w:divBdr>
            <w:top w:val="none" w:sz="0" w:space="0" w:color="auto"/>
            <w:left w:val="none" w:sz="0" w:space="0" w:color="auto"/>
            <w:bottom w:val="none" w:sz="0" w:space="0" w:color="auto"/>
            <w:right w:val="none" w:sz="0" w:space="0" w:color="auto"/>
          </w:divBdr>
        </w:div>
        <w:div w:id="1420982425">
          <w:marLeft w:val="0"/>
          <w:marRight w:val="0"/>
          <w:marTop w:val="0"/>
          <w:marBottom w:val="0"/>
          <w:divBdr>
            <w:top w:val="none" w:sz="0" w:space="0" w:color="auto"/>
            <w:left w:val="none" w:sz="0" w:space="0" w:color="auto"/>
            <w:bottom w:val="none" w:sz="0" w:space="0" w:color="auto"/>
            <w:right w:val="none" w:sz="0" w:space="0" w:color="auto"/>
          </w:divBdr>
        </w:div>
        <w:div w:id="1043793863">
          <w:marLeft w:val="0"/>
          <w:marRight w:val="0"/>
          <w:marTop w:val="0"/>
          <w:marBottom w:val="0"/>
          <w:divBdr>
            <w:top w:val="none" w:sz="0" w:space="0" w:color="auto"/>
            <w:left w:val="none" w:sz="0" w:space="0" w:color="auto"/>
            <w:bottom w:val="none" w:sz="0" w:space="0" w:color="auto"/>
            <w:right w:val="none" w:sz="0" w:space="0" w:color="auto"/>
          </w:divBdr>
        </w:div>
        <w:div w:id="1967009606">
          <w:marLeft w:val="0"/>
          <w:marRight w:val="0"/>
          <w:marTop w:val="0"/>
          <w:marBottom w:val="0"/>
          <w:divBdr>
            <w:top w:val="none" w:sz="0" w:space="0" w:color="auto"/>
            <w:left w:val="none" w:sz="0" w:space="0" w:color="auto"/>
            <w:bottom w:val="none" w:sz="0" w:space="0" w:color="auto"/>
            <w:right w:val="none" w:sz="0" w:space="0" w:color="auto"/>
          </w:divBdr>
        </w:div>
        <w:div w:id="348070008">
          <w:marLeft w:val="0"/>
          <w:marRight w:val="0"/>
          <w:marTop w:val="0"/>
          <w:marBottom w:val="0"/>
          <w:divBdr>
            <w:top w:val="none" w:sz="0" w:space="0" w:color="auto"/>
            <w:left w:val="none" w:sz="0" w:space="0" w:color="auto"/>
            <w:bottom w:val="none" w:sz="0" w:space="0" w:color="auto"/>
            <w:right w:val="none" w:sz="0" w:space="0" w:color="auto"/>
          </w:divBdr>
        </w:div>
        <w:div w:id="675116985">
          <w:marLeft w:val="0"/>
          <w:marRight w:val="0"/>
          <w:marTop w:val="0"/>
          <w:marBottom w:val="0"/>
          <w:divBdr>
            <w:top w:val="none" w:sz="0" w:space="0" w:color="auto"/>
            <w:left w:val="none" w:sz="0" w:space="0" w:color="auto"/>
            <w:bottom w:val="none" w:sz="0" w:space="0" w:color="auto"/>
            <w:right w:val="none" w:sz="0" w:space="0" w:color="auto"/>
          </w:divBdr>
        </w:div>
      </w:divsChild>
    </w:div>
    <w:div w:id="925502648">
      <w:bodyDiv w:val="1"/>
      <w:marLeft w:val="0"/>
      <w:marRight w:val="0"/>
      <w:marTop w:val="0"/>
      <w:marBottom w:val="0"/>
      <w:divBdr>
        <w:top w:val="none" w:sz="0" w:space="0" w:color="auto"/>
        <w:left w:val="none" w:sz="0" w:space="0" w:color="auto"/>
        <w:bottom w:val="none" w:sz="0" w:space="0" w:color="auto"/>
        <w:right w:val="none" w:sz="0" w:space="0" w:color="auto"/>
      </w:divBdr>
      <w:divsChild>
        <w:div w:id="959579026">
          <w:marLeft w:val="0"/>
          <w:marRight w:val="0"/>
          <w:marTop w:val="0"/>
          <w:marBottom w:val="0"/>
          <w:divBdr>
            <w:top w:val="none" w:sz="0" w:space="0" w:color="auto"/>
            <w:left w:val="none" w:sz="0" w:space="0" w:color="auto"/>
            <w:bottom w:val="none" w:sz="0" w:space="0" w:color="auto"/>
            <w:right w:val="none" w:sz="0" w:space="0" w:color="auto"/>
          </w:divBdr>
        </w:div>
        <w:div w:id="1949315739">
          <w:marLeft w:val="0"/>
          <w:marRight w:val="0"/>
          <w:marTop w:val="0"/>
          <w:marBottom w:val="0"/>
          <w:divBdr>
            <w:top w:val="none" w:sz="0" w:space="0" w:color="auto"/>
            <w:left w:val="none" w:sz="0" w:space="0" w:color="auto"/>
            <w:bottom w:val="none" w:sz="0" w:space="0" w:color="auto"/>
            <w:right w:val="none" w:sz="0" w:space="0" w:color="auto"/>
          </w:divBdr>
        </w:div>
        <w:div w:id="206265485">
          <w:marLeft w:val="0"/>
          <w:marRight w:val="0"/>
          <w:marTop w:val="0"/>
          <w:marBottom w:val="0"/>
          <w:divBdr>
            <w:top w:val="none" w:sz="0" w:space="0" w:color="auto"/>
            <w:left w:val="none" w:sz="0" w:space="0" w:color="auto"/>
            <w:bottom w:val="none" w:sz="0" w:space="0" w:color="auto"/>
            <w:right w:val="none" w:sz="0" w:space="0" w:color="auto"/>
          </w:divBdr>
        </w:div>
        <w:div w:id="1243566715">
          <w:marLeft w:val="0"/>
          <w:marRight w:val="0"/>
          <w:marTop w:val="0"/>
          <w:marBottom w:val="0"/>
          <w:divBdr>
            <w:top w:val="none" w:sz="0" w:space="0" w:color="auto"/>
            <w:left w:val="none" w:sz="0" w:space="0" w:color="auto"/>
            <w:bottom w:val="none" w:sz="0" w:space="0" w:color="auto"/>
            <w:right w:val="none" w:sz="0" w:space="0" w:color="auto"/>
          </w:divBdr>
        </w:div>
        <w:div w:id="1608735196">
          <w:marLeft w:val="0"/>
          <w:marRight w:val="0"/>
          <w:marTop w:val="0"/>
          <w:marBottom w:val="0"/>
          <w:divBdr>
            <w:top w:val="none" w:sz="0" w:space="0" w:color="auto"/>
            <w:left w:val="none" w:sz="0" w:space="0" w:color="auto"/>
            <w:bottom w:val="none" w:sz="0" w:space="0" w:color="auto"/>
            <w:right w:val="none" w:sz="0" w:space="0" w:color="auto"/>
          </w:divBdr>
        </w:div>
        <w:div w:id="1938325384">
          <w:marLeft w:val="0"/>
          <w:marRight w:val="0"/>
          <w:marTop w:val="0"/>
          <w:marBottom w:val="0"/>
          <w:divBdr>
            <w:top w:val="none" w:sz="0" w:space="0" w:color="auto"/>
            <w:left w:val="none" w:sz="0" w:space="0" w:color="auto"/>
            <w:bottom w:val="none" w:sz="0" w:space="0" w:color="auto"/>
            <w:right w:val="none" w:sz="0" w:space="0" w:color="auto"/>
          </w:divBdr>
        </w:div>
        <w:div w:id="650014383">
          <w:marLeft w:val="0"/>
          <w:marRight w:val="0"/>
          <w:marTop w:val="0"/>
          <w:marBottom w:val="0"/>
          <w:divBdr>
            <w:top w:val="none" w:sz="0" w:space="0" w:color="auto"/>
            <w:left w:val="none" w:sz="0" w:space="0" w:color="auto"/>
            <w:bottom w:val="none" w:sz="0" w:space="0" w:color="auto"/>
            <w:right w:val="none" w:sz="0" w:space="0" w:color="auto"/>
          </w:divBdr>
        </w:div>
        <w:div w:id="1467164310">
          <w:marLeft w:val="0"/>
          <w:marRight w:val="0"/>
          <w:marTop w:val="0"/>
          <w:marBottom w:val="0"/>
          <w:divBdr>
            <w:top w:val="none" w:sz="0" w:space="0" w:color="auto"/>
            <w:left w:val="none" w:sz="0" w:space="0" w:color="auto"/>
            <w:bottom w:val="none" w:sz="0" w:space="0" w:color="auto"/>
            <w:right w:val="none" w:sz="0" w:space="0" w:color="auto"/>
          </w:divBdr>
        </w:div>
        <w:div w:id="1227375928">
          <w:marLeft w:val="0"/>
          <w:marRight w:val="0"/>
          <w:marTop w:val="0"/>
          <w:marBottom w:val="0"/>
          <w:divBdr>
            <w:top w:val="none" w:sz="0" w:space="0" w:color="auto"/>
            <w:left w:val="none" w:sz="0" w:space="0" w:color="auto"/>
            <w:bottom w:val="none" w:sz="0" w:space="0" w:color="auto"/>
            <w:right w:val="none" w:sz="0" w:space="0" w:color="auto"/>
          </w:divBdr>
        </w:div>
        <w:div w:id="338047588">
          <w:marLeft w:val="0"/>
          <w:marRight w:val="0"/>
          <w:marTop w:val="0"/>
          <w:marBottom w:val="0"/>
          <w:divBdr>
            <w:top w:val="none" w:sz="0" w:space="0" w:color="auto"/>
            <w:left w:val="none" w:sz="0" w:space="0" w:color="auto"/>
            <w:bottom w:val="none" w:sz="0" w:space="0" w:color="auto"/>
            <w:right w:val="none" w:sz="0" w:space="0" w:color="auto"/>
          </w:divBdr>
        </w:div>
        <w:div w:id="1288319814">
          <w:marLeft w:val="0"/>
          <w:marRight w:val="0"/>
          <w:marTop w:val="0"/>
          <w:marBottom w:val="0"/>
          <w:divBdr>
            <w:top w:val="none" w:sz="0" w:space="0" w:color="auto"/>
            <w:left w:val="none" w:sz="0" w:space="0" w:color="auto"/>
            <w:bottom w:val="none" w:sz="0" w:space="0" w:color="auto"/>
            <w:right w:val="none" w:sz="0" w:space="0" w:color="auto"/>
          </w:divBdr>
        </w:div>
        <w:div w:id="617105744">
          <w:marLeft w:val="0"/>
          <w:marRight w:val="0"/>
          <w:marTop w:val="0"/>
          <w:marBottom w:val="0"/>
          <w:divBdr>
            <w:top w:val="none" w:sz="0" w:space="0" w:color="auto"/>
            <w:left w:val="none" w:sz="0" w:space="0" w:color="auto"/>
            <w:bottom w:val="none" w:sz="0" w:space="0" w:color="auto"/>
            <w:right w:val="none" w:sz="0" w:space="0" w:color="auto"/>
          </w:divBdr>
        </w:div>
        <w:div w:id="681665642">
          <w:marLeft w:val="0"/>
          <w:marRight w:val="0"/>
          <w:marTop w:val="0"/>
          <w:marBottom w:val="0"/>
          <w:divBdr>
            <w:top w:val="none" w:sz="0" w:space="0" w:color="auto"/>
            <w:left w:val="none" w:sz="0" w:space="0" w:color="auto"/>
            <w:bottom w:val="none" w:sz="0" w:space="0" w:color="auto"/>
            <w:right w:val="none" w:sz="0" w:space="0" w:color="auto"/>
          </w:divBdr>
        </w:div>
        <w:div w:id="447353635">
          <w:marLeft w:val="0"/>
          <w:marRight w:val="0"/>
          <w:marTop w:val="0"/>
          <w:marBottom w:val="0"/>
          <w:divBdr>
            <w:top w:val="none" w:sz="0" w:space="0" w:color="auto"/>
            <w:left w:val="none" w:sz="0" w:space="0" w:color="auto"/>
            <w:bottom w:val="none" w:sz="0" w:space="0" w:color="auto"/>
            <w:right w:val="none" w:sz="0" w:space="0" w:color="auto"/>
          </w:divBdr>
        </w:div>
        <w:div w:id="877624908">
          <w:marLeft w:val="0"/>
          <w:marRight w:val="0"/>
          <w:marTop w:val="0"/>
          <w:marBottom w:val="0"/>
          <w:divBdr>
            <w:top w:val="none" w:sz="0" w:space="0" w:color="auto"/>
            <w:left w:val="none" w:sz="0" w:space="0" w:color="auto"/>
            <w:bottom w:val="none" w:sz="0" w:space="0" w:color="auto"/>
            <w:right w:val="none" w:sz="0" w:space="0" w:color="auto"/>
          </w:divBdr>
        </w:div>
        <w:div w:id="466624210">
          <w:marLeft w:val="0"/>
          <w:marRight w:val="0"/>
          <w:marTop w:val="0"/>
          <w:marBottom w:val="0"/>
          <w:divBdr>
            <w:top w:val="none" w:sz="0" w:space="0" w:color="auto"/>
            <w:left w:val="none" w:sz="0" w:space="0" w:color="auto"/>
            <w:bottom w:val="none" w:sz="0" w:space="0" w:color="auto"/>
            <w:right w:val="none" w:sz="0" w:space="0" w:color="auto"/>
          </w:divBdr>
        </w:div>
        <w:div w:id="1733844080">
          <w:marLeft w:val="0"/>
          <w:marRight w:val="0"/>
          <w:marTop w:val="0"/>
          <w:marBottom w:val="0"/>
          <w:divBdr>
            <w:top w:val="none" w:sz="0" w:space="0" w:color="auto"/>
            <w:left w:val="none" w:sz="0" w:space="0" w:color="auto"/>
            <w:bottom w:val="none" w:sz="0" w:space="0" w:color="auto"/>
            <w:right w:val="none" w:sz="0" w:space="0" w:color="auto"/>
          </w:divBdr>
        </w:div>
        <w:div w:id="137959254">
          <w:marLeft w:val="0"/>
          <w:marRight w:val="0"/>
          <w:marTop w:val="0"/>
          <w:marBottom w:val="0"/>
          <w:divBdr>
            <w:top w:val="none" w:sz="0" w:space="0" w:color="auto"/>
            <w:left w:val="none" w:sz="0" w:space="0" w:color="auto"/>
            <w:bottom w:val="none" w:sz="0" w:space="0" w:color="auto"/>
            <w:right w:val="none" w:sz="0" w:space="0" w:color="auto"/>
          </w:divBdr>
        </w:div>
        <w:div w:id="1413964393">
          <w:marLeft w:val="0"/>
          <w:marRight w:val="0"/>
          <w:marTop w:val="0"/>
          <w:marBottom w:val="0"/>
          <w:divBdr>
            <w:top w:val="none" w:sz="0" w:space="0" w:color="auto"/>
            <w:left w:val="none" w:sz="0" w:space="0" w:color="auto"/>
            <w:bottom w:val="none" w:sz="0" w:space="0" w:color="auto"/>
            <w:right w:val="none" w:sz="0" w:space="0" w:color="auto"/>
          </w:divBdr>
        </w:div>
        <w:div w:id="151025903">
          <w:marLeft w:val="0"/>
          <w:marRight w:val="0"/>
          <w:marTop w:val="0"/>
          <w:marBottom w:val="0"/>
          <w:divBdr>
            <w:top w:val="none" w:sz="0" w:space="0" w:color="auto"/>
            <w:left w:val="none" w:sz="0" w:space="0" w:color="auto"/>
            <w:bottom w:val="none" w:sz="0" w:space="0" w:color="auto"/>
            <w:right w:val="none" w:sz="0" w:space="0" w:color="auto"/>
          </w:divBdr>
        </w:div>
        <w:div w:id="1360160109">
          <w:marLeft w:val="0"/>
          <w:marRight w:val="0"/>
          <w:marTop w:val="0"/>
          <w:marBottom w:val="0"/>
          <w:divBdr>
            <w:top w:val="none" w:sz="0" w:space="0" w:color="auto"/>
            <w:left w:val="none" w:sz="0" w:space="0" w:color="auto"/>
            <w:bottom w:val="none" w:sz="0" w:space="0" w:color="auto"/>
            <w:right w:val="none" w:sz="0" w:space="0" w:color="auto"/>
          </w:divBdr>
        </w:div>
        <w:div w:id="614096495">
          <w:marLeft w:val="0"/>
          <w:marRight w:val="0"/>
          <w:marTop w:val="0"/>
          <w:marBottom w:val="0"/>
          <w:divBdr>
            <w:top w:val="none" w:sz="0" w:space="0" w:color="auto"/>
            <w:left w:val="none" w:sz="0" w:space="0" w:color="auto"/>
            <w:bottom w:val="none" w:sz="0" w:space="0" w:color="auto"/>
            <w:right w:val="none" w:sz="0" w:space="0" w:color="auto"/>
          </w:divBdr>
        </w:div>
        <w:div w:id="2086102114">
          <w:marLeft w:val="0"/>
          <w:marRight w:val="0"/>
          <w:marTop w:val="0"/>
          <w:marBottom w:val="0"/>
          <w:divBdr>
            <w:top w:val="none" w:sz="0" w:space="0" w:color="auto"/>
            <w:left w:val="none" w:sz="0" w:space="0" w:color="auto"/>
            <w:bottom w:val="none" w:sz="0" w:space="0" w:color="auto"/>
            <w:right w:val="none" w:sz="0" w:space="0" w:color="auto"/>
          </w:divBdr>
        </w:div>
        <w:div w:id="723136442">
          <w:marLeft w:val="0"/>
          <w:marRight w:val="0"/>
          <w:marTop w:val="0"/>
          <w:marBottom w:val="0"/>
          <w:divBdr>
            <w:top w:val="none" w:sz="0" w:space="0" w:color="auto"/>
            <w:left w:val="none" w:sz="0" w:space="0" w:color="auto"/>
            <w:bottom w:val="none" w:sz="0" w:space="0" w:color="auto"/>
            <w:right w:val="none" w:sz="0" w:space="0" w:color="auto"/>
          </w:divBdr>
        </w:div>
        <w:div w:id="2141418105">
          <w:marLeft w:val="0"/>
          <w:marRight w:val="0"/>
          <w:marTop w:val="0"/>
          <w:marBottom w:val="0"/>
          <w:divBdr>
            <w:top w:val="none" w:sz="0" w:space="0" w:color="auto"/>
            <w:left w:val="none" w:sz="0" w:space="0" w:color="auto"/>
            <w:bottom w:val="none" w:sz="0" w:space="0" w:color="auto"/>
            <w:right w:val="none" w:sz="0" w:space="0" w:color="auto"/>
          </w:divBdr>
        </w:div>
      </w:divsChild>
    </w:div>
    <w:div w:id="1459374036">
      <w:bodyDiv w:val="1"/>
      <w:marLeft w:val="0"/>
      <w:marRight w:val="0"/>
      <w:marTop w:val="0"/>
      <w:marBottom w:val="0"/>
      <w:divBdr>
        <w:top w:val="none" w:sz="0" w:space="0" w:color="auto"/>
        <w:left w:val="none" w:sz="0" w:space="0" w:color="auto"/>
        <w:bottom w:val="none" w:sz="0" w:space="0" w:color="auto"/>
        <w:right w:val="none" w:sz="0" w:space="0" w:color="auto"/>
      </w:divBdr>
      <w:divsChild>
        <w:div w:id="1134175529">
          <w:marLeft w:val="0"/>
          <w:marRight w:val="0"/>
          <w:marTop w:val="0"/>
          <w:marBottom w:val="0"/>
          <w:divBdr>
            <w:top w:val="none" w:sz="0" w:space="0" w:color="auto"/>
            <w:left w:val="none" w:sz="0" w:space="0" w:color="auto"/>
            <w:bottom w:val="none" w:sz="0" w:space="0" w:color="auto"/>
            <w:right w:val="none" w:sz="0" w:space="0" w:color="auto"/>
          </w:divBdr>
          <w:divsChild>
            <w:div w:id="742216748">
              <w:marLeft w:val="0"/>
              <w:marRight w:val="0"/>
              <w:marTop w:val="0"/>
              <w:marBottom w:val="0"/>
              <w:divBdr>
                <w:top w:val="none" w:sz="0" w:space="0" w:color="auto"/>
                <w:left w:val="none" w:sz="0" w:space="0" w:color="auto"/>
                <w:bottom w:val="none" w:sz="0" w:space="0" w:color="auto"/>
                <w:right w:val="none" w:sz="0" w:space="0" w:color="auto"/>
              </w:divBdr>
            </w:div>
          </w:divsChild>
        </w:div>
        <w:div w:id="60687013">
          <w:marLeft w:val="0"/>
          <w:marRight w:val="0"/>
          <w:marTop w:val="0"/>
          <w:marBottom w:val="0"/>
          <w:divBdr>
            <w:top w:val="none" w:sz="0" w:space="0" w:color="auto"/>
            <w:left w:val="none" w:sz="0" w:space="0" w:color="auto"/>
            <w:bottom w:val="none" w:sz="0" w:space="0" w:color="auto"/>
            <w:right w:val="none" w:sz="0" w:space="0" w:color="auto"/>
          </w:divBdr>
          <w:divsChild>
            <w:div w:id="265887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790464">
      <w:bodyDiv w:val="1"/>
      <w:marLeft w:val="0"/>
      <w:marRight w:val="0"/>
      <w:marTop w:val="0"/>
      <w:marBottom w:val="0"/>
      <w:divBdr>
        <w:top w:val="none" w:sz="0" w:space="0" w:color="auto"/>
        <w:left w:val="none" w:sz="0" w:space="0" w:color="auto"/>
        <w:bottom w:val="none" w:sz="0" w:space="0" w:color="auto"/>
        <w:right w:val="none" w:sz="0" w:space="0" w:color="auto"/>
      </w:divBdr>
    </w:div>
    <w:div w:id="2122870444">
      <w:bodyDiv w:val="1"/>
      <w:marLeft w:val="0"/>
      <w:marRight w:val="0"/>
      <w:marTop w:val="0"/>
      <w:marBottom w:val="0"/>
      <w:divBdr>
        <w:top w:val="none" w:sz="0" w:space="0" w:color="auto"/>
        <w:left w:val="none" w:sz="0" w:space="0" w:color="auto"/>
        <w:bottom w:val="none" w:sz="0" w:space="0" w:color="auto"/>
        <w:right w:val="none" w:sz="0" w:space="0" w:color="auto"/>
      </w:divBdr>
      <w:divsChild>
        <w:div w:id="15237110">
          <w:marLeft w:val="0"/>
          <w:marRight w:val="0"/>
          <w:marTop w:val="0"/>
          <w:marBottom w:val="0"/>
          <w:divBdr>
            <w:top w:val="none" w:sz="0" w:space="0" w:color="auto"/>
            <w:left w:val="none" w:sz="0" w:space="0" w:color="auto"/>
            <w:bottom w:val="none" w:sz="0" w:space="0" w:color="auto"/>
            <w:right w:val="none" w:sz="0" w:space="0" w:color="auto"/>
          </w:divBdr>
          <w:divsChild>
            <w:div w:id="393892686">
              <w:marLeft w:val="0"/>
              <w:marRight w:val="0"/>
              <w:marTop w:val="0"/>
              <w:marBottom w:val="0"/>
              <w:divBdr>
                <w:top w:val="none" w:sz="0" w:space="0" w:color="auto"/>
                <w:left w:val="none" w:sz="0" w:space="0" w:color="auto"/>
                <w:bottom w:val="none" w:sz="0" w:space="0" w:color="auto"/>
                <w:right w:val="none" w:sz="0" w:space="0" w:color="auto"/>
              </w:divBdr>
            </w:div>
          </w:divsChild>
        </w:div>
        <w:div w:id="1331832885">
          <w:marLeft w:val="0"/>
          <w:marRight w:val="0"/>
          <w:marTop w:val="0"/>
          <w:marBottom w:val="0"/>
          <w:divBdr>
            <w:top w:val="none" w:sz="0" w:space="0" w:color="auto"/>
            <w:left w:val="none" w:sz="0" w:space="0" w:color="auto"/>
            <w:bottom w:val="none" w:sz="0" w:space="0" w:color="auto"/>
            <w:right w:val="none" w:sz="0" w:space="0" w:color="auto"/>
          </w:divBdr>
          <w:divsChild>
            <w:div w:id="880824204">
              <w:marLeft w:val="0"/>
              <w:marRight w:val="0"/>
              <w:marTop w:val="0"/>
              <w:marBottom w:val="0"/>
              <w:divBdr>
                <w:top w:val="none" w:sz="0" w:space="0" w:color="auto"/>
                <w:left w:val="none" w:sz="0" w:space="0" w:color="auto"/>
                <w:bottom w:val="none" w:sz="0" w:space="0" w:color="auto"/>
                <w:right w:val="none" w:sz="0" w:space="0" w:color="auto"/>
              </w:divBdr>
            </w:div>
          </w:divsChild>
        </w:div>
        <w:div w:id="1906838748">
          <w:marLeft w:val="0"/>
          <w:marRight w:val="0"/>
          <w:marTop w:val="0"/>
          <w:marBottom w:val="0"/>
          <w:divBdr>
            <w:top w:val="none" w:sz="0" w:space="0" w:color="auto"/>
            <w:left w:val="none" w:sz="0" w:space="0" w:color="auto"/>
            <w:bottom w:val="none" w:sz="0" w:space="0" w:color="auto"/>
            <w:right w:val="none" w:sz="0" w:space="0" w:color="auto"/>
          </w:divBdr>
          <w:divsChild>
            <w:div w:id="240256717">
              <w:marLeft w:val="0"/>
              <w:marRight w:val="0"/>
              <w:marTop w:val="0"/>
              <w:marBottom w:val="0"/>
              <w:divBdr>
                <w:top w:val="none" w:sz="0" w:space="0" w:color="auto"/>
                <w:left w:val="none" w:sz="0" w:space="0" w:color="auto"/>
                <w:bottom w:val="none" w:sz="0" w:space="0" w:color="auto"/>
                <w:right w:val="none" w:sz="0" w:space="0" w:color="auto"/>
              </w:divBdr>
            </w:div>
          </w:divsChild>
        </w:div>
        <w:div w:id="488790864">
          <w:marLeft w:val="0"/>
          <w:marRight w:val="0"/>
          <w:marTop w:val="0"/>
          <w:marBottom w:val="0"/>
          <w:divBdr>
            <w:top w:val="none" w:sz="0" w:space="0" w:color="auto"/>
            <w:left w:val="none" w:sz="0" w:space="0" w:color="auto"/>
            <w:bottom w:val="none" w:sz="0" w:space="0" w:color="auto"/>
            <w:right w:val="none" w:sz="0" w:space="0" w:color="auto"/>
          </w:divBdr>
          <w:divsChild>
            <w:div w:id="123351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0.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jpeg"/><Relationship Id="rId27" Type="http://schemas.openxmlformats.org/officeDocument/2006/relationships/footer" Target="footer2.xml"/><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8B21907-B02F-4AE0-BA99-961A29060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269</TotalTime>
  <Pages>147</Pages>
  <Words>20226</Words>
  <Characters>115290</Characters>
  <Application>Microsoft Office Word</Application>
  <DocSecurity>0</DocSecurity>
  <Lines>960</Lines>
  <Paragraphs>270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MANSI</dc:creator>
  <cp:lastModifiedBy>Dawlia Training</cp:lastModifiedBy>
  <cp:revision>14</cp:revision>
  <cp:lastPrinted>2026-05-15T12:16:00Z</cp:lastPrinted>
  <dcterms:created xsi:type="dcterms:W3CDTF">2026-08-18T10:45:00Z</dcterms:created>
  <dcterms:modified xsi:type="dcterms:W3CDTF">2026-09-06T07:40:00Z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b81e9547b18d42c29a1539797332ca2c_23</vt:lpwstr>
  </property>
</Properties>
</file>